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D7AEC">
      <w:r>
        <w:pict>
          <v:rect id="_x0000_s1032" o:spid="_x0000_s1032" o:spt="1" style="position:absolute;left:0pt;margin-left:4.6pt;margin-top:388.55pt;height:132pt;width:448.85pt;z-index:251660288;mso-width-relative:page;mso-height-relative:page;" stroked="f" coordsize="21600,21600">
            <v:path/>
            <v:fill focussize="0,0"/>
            <v:stroke on="f"/>
            <v:imagedata o:title=""/>
            <o:lock v:ext="edit" grouping="f" rotation="f" text="f" aspectratio="f"/>
            <v:textbox>
              <w:txbxContent>
                <w:p w14:paraId="0B1BCE38">
                  <w:pPr>
                    <w:pStyle w:val="12"/>
                    <w:rPr>
                      <w:rFonts w:hint="default"/>
                      <w:sz w:val="84"/>
                      <w:lang w:val="en-US"/>
                    </w:rPr>
                  </w:pPr>
                  <w:r>
                    <w:rPr>
                      <w:rFonts w:hint="default"/>
                      <w:sz w:val="84"/>
                      <w:lang w:val="en-US"/>
                    </w:rPr>
                    <w:t>Luật chơi RYA</w:t>
                  </w:r>
                </w:p>
              </w:txbxContent>
            </v:textbox>
          </v:rect>
        </w:pict>
      </w:r>
      <w:r>
        <w:rPr>
          <w:rFonts w:hint="eastAsia" w:eastAsia="SimSun"/>
          <w:lang w:eastAsia="zh-CN"/>
        </w:rPr>
        <w:pict>
          <v:shape id="_x0000_s1033" o:spid="_x0000_s1033" o:spt="75" type="#_x0000_t75" style="position:absolute;left:0pt;height:453.4pt;width:612.5pt;mso-position-horizontal:left;mso-position-horizontal-relative:page;mso-position-vertical:top;mso-position-vertical-relative:page;z-index:-251657216;mso-width-relative:page;mso-height-relative:page;" filled="f" o:preferrelative="t" stroked="f" coordsize="21600,21600">
            <v:path/>
            <v:fill on="f" focussize="0,0"/>
            <v:stroke on="f"/>
            <v:imagedata r:id="rId4" o:title="未标题-1"/>
            <o:lock v:ext="edit" grouping="f" rotation="f" text="f" aspectratio="t"/>
          </v:shape>
        </w:pict>
      </w:r>
    </w:p>
    <w:p w14:paraId="479AA98A">
      <w:pPr>
        <w:rPr>
          <w:rFonts w:hint="default"/>
          <w:lang w:val="en-US"/>
        </w:rPr>
        <w:sectPr>
          <w:pgSz w:w="11906" w:h="16838"/>
          <w:pgMar w:top="1440" w:right="1800" w:bottom="1440" w:left="1800" w:header="720" w:footer="720" w:gutter="0"/>
          <w:cols w:space="720" w:num="1"/>
          <w:docGrid w:linePitch="360" w:charSpace="0"/>
        </w:sectPr>
      </w:pPr>
    </w:p>
    <w:p w14:paraId="70D66486">
      <w:pPr>
        <w:rPr>
          <w:rFonts w:hint="default"/>
          <w:lang w:val="en-US"/>
        </w:rPr>
      </w:pPr>
    </w:p>
    <w:p w14:paraId="6395FA1D">
      <w:pPr>
        <w:numPr>
          <w:ilvl w:val="0"/>
          <w:numId w:val="0"/>
        </w:numPr>
        <w:spacing w:line="360" w:lineRule="auto"/>
        <w:rPr>
          <w:rFonts w:hint="default"/>
          <w:lang w:val="en-US"/>
        </w:rPr>
      </w:pPr>
    </w:p>
    <w:sdt>
      <w:sdtPr>
        <w:rPr>
          <w:rFonts w:hint="default" w:ascii="Calibri" w:hAnsi="Calibri" w:eastAsia="SimSun" w:cs="Calibri"/>
          <w:b/>
          <w:bCs/>
          <w:sz w:val="36"/>
          <w:szCs w:val="36"/>
          <w:lang w:val="en-US" w:eastAsia="zh-CN" w:bidi="ar-SA"/>
        </w:rPr>
        <w:id w:val="147453154"/>
        <w15:color w:val="DBDBDB"/>
        <w:docPartObj>
          <w:docPartGallery w:val="Table of Contents"/>
          <w:docPartUnique/>
        </w:docPartObj>
      </w:sdtPr>
      <w:sdtEndPr>
        <w:rPr>
          <w:rFonts w:hint="default" w:asciiTheme="minorHAnsi" w:hAnsiTheme="minorHAnsi" w:eastAsiaTheme="minorEastAsia" w:cstheme="minorBidi"/>
          <w:b/>
          <w:bCs/>
          <w:sz w:val="36"/>
          <w:szCs w:val="36"/>
          <w:lang w:val="en-US" w:eastAsia="zh-CN" w:bidi="ar-SA"/>
        </w:rPr>
      </w:sdtEndPr>
      <w:sdtContent>
        <w:p w14:paraId="4F9E529E">
          <w:pPr>
            <w:spacing w:before="0" w:beforeLines="0" w:after="0" w:afterLines="0" w:line="360" w:lineRule="auto"/>
            <w:ind w:left="0" w:leftChars="0" w:right="0" w:rightChars="0" w:firstLine="0" w:firstLineChars="0"/>
            <w:jc w:val="center"/>
            <w:rPr>
              <w:rFonts w:hint="default" w:ascii="Calibri" w:hAnsi="Calibri" w:cs="Calibri"/>
              <w:b/>
              <w:bCs/>
              <w:sz w:val="36"/>
              <w:szCs w:val="36"/>
              <w:lang w:val="en-US"/>
            </w:rPr>
          </w:pPr>
          <w:r>
            <w:rPr>
              <w:rFonts w:hint="default" w:ascii="Calibri" w:hAnsi="Calibri" w:eastAsia="SimSun" w:cs="Calibri"/>
              <w:b/>
              <w:bCs/>
              <w:sz w:val="36"/>
              <w:szCs w:val="36"/>
              <w:lang w:val="en-US"/>
            </w:rPr>
            <w:t>Mục lục</w:t>
          </w:r>
        </w:p>
        <w:p w14:paraId="54E380A2">
          <w:pPr>
            <w:pStyle w:val="8"/>
            <w:tabs>
              <w:tab w:val="right" w:leader="dot" w:pos="8306"/>
            </w:tabs>
            <w:spacing w:line="360" w:lineRule="auto"/>
            <w:rPr>
              <w:rFonts w:hint="default" w:ascii="Calibri" w:hAnsi="Calibri" w:cs="Calibri"/>
              <w:b/>
              <w:bCs/>
              <w:sz w:val="24"/>
              <w:szCs w:val="24"/>
            </w:rPr>
          </w:pPr>
          <w:r>
            <w:rPr>
              <w:rFonts w:hint="default" w:ascii="Calibri" w:hAnsi="Calibri" w:cs="Calibri"/>
              <w:sz w:val="24"/>
              <w:szCs w:val="24"/>
              <w:lang w:val="en-US"/>
            </w:rPr>
            <w:fldChar w:fldCharType="begin"/>
          </w:r>
          <w:r>
            <w:rPr>
              <w:rFonts w:hint="default" w:ascii="Calibri" w:hAnsi="Calibri" w:cs="Calibri"/>
              <w:sz w:val="24"/>
              <w:szCs w:val="24"/>
              <w:lang w:val="en-US"/>
            </w:rPr>
            <w:instrText xml:space="preserve">TOC \o "1-2" \h \u </w:instrText>
          </w:r>
          <w:r>
            <w:rPr>
              <w:rFonts w:hint="default" w:ascii="Calibri" w:hAnsi="Calibri" w:cs="Calibri"/>
              <w:sz w:val="24"/>
              <w:szCs w:val="24"/>
              <w:lang w:val="en-US"/>
            </w:rPr>
            <w:fldChar w:fldCharType="separate"/>
          </w:r>
          <w:r>
            <w:rPr>
              <w:rFonts w:hint="default" w:ascii="Calibri" w:hAnsi="Calibri" w:cs="Calibri"/>
              <w:b/>
              <w:bCs/>
              <w:sz w:val="24"/>
              <w:szCs w:val="36"/>
              <w:lang w:val="en-US"/>
            </w:rPr>
            <w:fldChar w:fldCharType="begin"/>
          </w:r>
          <w:r>
            <w:rPr>
              <w:rFonts w:hint="default" w:ascii="Calibri" w:hAnsi="Calibri" w:cs="Calibri"/>
              <w:b/>
              <w:bCs/>
              <w:sz w:val="24"/>
              <w:szCs w:val="36"/>
              <w:lang w:val="en-US"/>
            </w:rPr>
            <w:instrText xml:space="preserve"> HYPERLINK \l _Toc24791 </w:instrText>
          </w:r>
          <w:r>
            <w:rPr>
              <w:rFonts w:hint="default" w:ascii="Calibri" w:hAnsi="Calibri" w:cs="Calibri"/>
              <w:b/>
              <w:bCs/>
              <w:sz w:val="24"/>
              <w:szCs w:val="36"/>
              <w:lang w:val="en-US"/>
            </w:rPr>
            <w:fldChar w:fldCharType="separate"/>
          </w:r>
          <w:r>
            <w:rPr>
              <w:rFonts w:hint="default" w:ascii="Calibri" w:hAnsi="Calibri" w:cs="Calibri"/>
              <w:b/>
              <w:bCs/>
              <w:sz w:val="24"/>
              <w:szCs w:val="24"/>
              <w:lang w:val="en-US"/>
            </w:rPr>
            <w:t>1. Giới thiệu :</w:t>
          </w:r>
          <w:r>
            <w:rPr>
              <w:rFonts w:hint="default" w:ascii="Calibri" w:hAnsi="Calibri" w:cs="Calibri"/>
              <w:b/>
              <w:bCs/>
              <w:sz w:val="24"/>
              <w:szCs w:val="24"/>
            </w:rPr>
            <w:tab/>
          </w:r>
          <w:r>
            <w:rPr>
              <w:rFonts w:hint="default" w:ascii="Calibri" w:hAnsi="Calibri" w:cs="Calibri"/>
              <w:b/>
              <w:bCs/>
              <w:sz w:val="24"/>
              <w:szCs w:val="24"/>
            </w:rPr>
            <w:fldChar w:fldCharType="begin"/>
          </w:r>
          <w:r>
            <w:rPr>
              <w:rFonts w:hint="default" w:ascii="Calibri" w:hAnsi="Calibri" w:cs="Calibri"/>
              <w:b/>
              <w:bCs/>
              <w:sz w:val="24"/>
              <w:szCs w:val="24"/>
            </w:rPr>
            <w:instrText xml:space="preserve"> PAGEREF _Toc24791 \h </w:instrText>
          </w:r>
          <w:r>
            <w:rPr>
              <w:rFonts w:hint="default" w:ascii="Calibri" w:hAnsi="Calibri" w:cs="Calibri"/>
              <w:b/>
              <w:bCs/>
              <w:sz w:val="24"/>
              <w:szCs w:val="24"/>
            </w:rPr>
            <w:fldChar w:fldCharType="separate"/>
          </w:r>
          <w:r>
            <w:rPr>
              <w:rFonts w:hint="default" w:ascii="Calibri" w:hAnsi="Calibri" w:cs="Calibri"/>
              <w:b/>
              <w:bCs/>
              <w:sz w:val="24"/>
              <w:szCs w:val="24"/>
            </w:rPr>
            <w:t>3</w:t>
          </w:r>
          <w:r>
            <w:rPr>
              <w:rFonts w:hint="default" w:ascii="Calibri" w:hAnsi="Calibri" w:cs="Calibri"/>
              <w:b/>
              <w:bCs/>
              <w:sz w:val="24"/>
              <w:szCs w:val="24"/>
            </w:rPr>
            <w:fldChar w:fldCharType="end"/>
          </w:r>
          <w:r>
            <w:rPr>
              <w:rFonts w:hint="default" w:ascii="Calibri" w:hAnsi="Calibri" w:cs="Calibri"/>
              <w:b/>
              <w:bCs/>
              <w:sz w:val="24"/>
              <w:szCs w:val="36"/>
              <w:lang w:val="en-US"/>
            </w:rPr>
            <w:fldChar w:fldCharType="end"/>
          </w:r>
        </w:p>
        <w:p w14:paraId="26595318">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_Toc8001 </w:instrText>
          </w:r>
          <w:r>
            <w:rPr>
              <w:rFonts w:hint="default" w:ascii="Calibri" w:hAnsi="Calibri" w:cs="Calibri"/>
              <w:sz w:val="24"/>
              <w:szCs w:val="36"/>
              <w:lang w:val="en-US"/>
            </w:rPr>
            <w:fldChar w:fldCharType="separate"/>
          </w:r>
          <w:r>
            <w:rPr>
              <w:rFonts w:hint="default" w:ascii="Calibri" w:hAnsi="Calibri" w:cs="Calibri"/>
              <w:sz w:val="24"/>
              <w:szCs w:val="24"/>
              <w:lang w:val="en-US"/>
            </w:rPr>
            <w:t>a) Mục tiêu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_Toc8001 \h </w:instrText>
          </w:r>
          <w:r>
            <w:rPr>
              <w:rFonts w:hint="default" w:ascii="Calibri" w:hAnsi="Calibri" w:cs="Calibri"/>
              <w:sz w:val="24"/>
              <w:szCs w:val="24"/>
            </w:rPr>
            <w:fldChar w:fldCharType="separate"/>
          </w:r>
          <w:r>
            <w:rPr>
              <w:rFonts w:hint="default" w:ascii="Calibri" w:hAnsi="Calibri" w:cs="Calibri"/>
              <w:sz w:val="24"/>
              <w:szCs w:val="24"/>
            </w:rPr>
            <w:t>3</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09EB2DC3">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_Toc30432 </w:instrText>
          </w:r>
          <w:r>
            <w:rPr>
              <w:rFonts w:hint="default" w:ascii="Calibri" w:hAnsi="Calibri" w:cs="Calibri"/>
              <w:sz w:val="24"/>
              <w:szCs w:val="36"/>
              <w:lang w:val="en-US"/>
            </w:rPr>
            <w:fldChar w:fldCharType="separate"/>
          </w:r>
          <w:r>
            <w:rPr>
              <w:rFonts w:hint="default" w:ascii="Calibri" w:hAnsi="Calibri" w:cs="Calibri"/>
              <w:sz w:val="24"/>
              <w:szCs w:val="24"/>
              <w:lang w:val="en-US"/>
            </w:rPr>
            <w:t>b) Các giai đoạn thi đấu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_Toc30432 \h </w:instrText>
          </w:r>
          <w:r>
            <w:rPr>
              <w:rFonts w:hint="default" w:ascii="Calibri" w:hAnsi="Calibri" w:cs="Calibri"/>
              <w:sz w:val="24"/>
              <w:szCs w:val="24"/>
            </w:rPr>
            <w:fldChar w:fldCharType="separate"/>
          </w:r>
          <w:r>
            <w:rPr>
              <w:rFonts w:hint="default" w:ascii="Calibri" w:hAnsi="Calibri" w:cs="Calibri"/>
              <w:sz w:val="24"/>
              <w:szCs w:val="24"/>
            </w:rPr>
            <w:t>3</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68473CE3">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_Toc30173 </w:instrText>
          </w:r>
          <w:r>
            <w:rPr>
              <w:rFonts w:hint="default" w:ascii="Calibri" w:hAnsi="Calibri" w:cs="Calibri"/>
              <w:sz w:val="24"/>
              <w:szCs w:val="36"/>
              <w:lang w:val="en-US"/>
            </w:rPr>
            <w:fldChar w:fldCharType="separate"/>
          </w:r>
          <w:r>
            <w:rPr>
              <w:rFonts w:hint="default" w:ascii="Calibri" w:hAnsi="Calibri" w:cs="Calibri"/>
              <w:sz w:val="24"/>
              <w:szCs w:val="24"/>
              <w:lang w:val="en-US"/>
            </w:rPr>
            <w:t>c) Sa bàn thi đấu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_Toc30173 \h </w:instrText>
          </w:r>
          <w:r>
            <w:rPr>
              <w:rFonts w:hint="default" w:ascii="Calibri" w:hAnsi="Calibri" w:cs="Calibri"/>
              <w:sz w:val="24"/>
              <w:szCs w:val="24"/>
            </w:rPr>
            <w:fldChar w:fldCharType="separate"/>
          </w:r>
          <w:r>
            <w:rPr>
              <w:rFonts w:hint="default" w:ascii="Calibri" w:hAnsi="Calibri" w:cs="Calibri"/>
              <w:sz w:val="24"/>
              <w:szCs w:val="24"/>
            </w:rPr>
            <w:t>3</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1D180BFE">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_Toc27659 </w:instrText>
          </w:r>
          <w:r>
            <w:rPr>
              <w:rFonts w:hint="default" w:ascii="Calibri" w:hAnsi="Calibri" w:cs="Calibri"/>
              <w:sz w:val="24"/>
              <w:szCs w:val="36"/>
              <w:lang w:val="en-US"/>
            </w:rPr>
            <w:fldChar w:fldCharType="separate"/>
          </w:r>
          <w:r>
            <w:rPr>
              <w:rFonts w:hint="default" w:ascii="Calibri" w:hAnsi="Calibri" w:cs="Calibri"/>
              <w:sz w:val="24"/>
              <w:szCs w:val="24"/>
              <w:lang w:val="en-US"/>
            </w:rPr>
            <w:t>d) Robot và thông số kỹ thuật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_Toc27659 \h </w:instrText>
          </w:r>
          <w:r>
            <w:rPr>
              <w:rFonts w:hint="default" w:ascii="Calibri" w:hAnsi="Calibri" w:cs="Calibri"/>
              <w:sz w:val="24"/>
              <w:szCs w:val="24"/>
            </w:rPr>
            <w:fldChar w:fldCharType="separate"/>
          </w:r>
          <w:r>
            <w:rPr>
              <w:rFonts w:hint="default" w:ascii="Calibri" w:hAnsi="Calibri" w:cs="Calibri"/>
              <w:sz w:val="24"/>
              <w:szCs w:val="24"/>
            </w:rPr>
            <w:t>4</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4639FC3D">
          <w:pPr>
            <w:pStyle w:val="8"/>
            <w:tabs>
              <w:tab w:val="right" w:leader="dot" w:pos="8306"/>
            </w:tabs>
            <w:spacing w:line="360" w:lineRule="auto"/>
            <w:rPr>
              <w:rFonts w:hint="default" w:ascii="Calibri" w:hAnsi="Calibri" w:cs="Calibri"/>
              <w:b/>
              <w:bCs/>
              <w:sz w:val="24"/>
              <w:szCs w:val="24"/>
            </w:rPr>
          </w:pPr>
          <w:r>
            <w:rPr>
              <w:rFonts w:hint="default" w:ascii="Calibri" w:hAnsi="Calibri" w:cs="Calibri"/>
              <w:b/>
              <w:bCs/>
              <w:sz w:val="24"/>
              <w:szCs w:val="36"/>
              <w:lang w:val="en-US"/>
            </w:rPr>
            <w:fldChar w:fldCharType="begin"/>
          </w:r>
          <w:r>
            <w:rPr>
              <w:rFonts w:hint="default" w:ascii="Calibri" w:hAnsi="Calibri" w:cs="Calibri"/>
              <w:b/>
              <w:bCs/>
              <w:sz w:val="24"/>
              <w:szCs w:val="36"/>
              <w:lang w:val="en-US"/>
            </w:rPr>
            <w:instrText xml:space="preserve"> HYPERLINK \l _Toc25094 </w:instrText>
          </w:r>
          <w:r>
            <w:rPr>
              <w:rFonts w:hint="default" w:ascii="Calibri" w:hAnsi="Calibri" w:cs="Calibri"/>
              <w:b/>
              <w:bCs/>
              <w:sz w:val="24"/>
              <w:szCs w:val="36"/>
              <w:lang w:val="en-US"/>
            </w:rPr>
            <w:fldChar w:fldCharType="separate"/>
          </w:r>
          <w:r>
            <w:rPr>
              <w:rFonts w:hint="default" w:ascii="Calibri" w:hAnsi="Calibri" w:cs="Calibri"/>
              <w:b/>
              <w:bCs/>
              <w:sz w:val="24"/>
              <w:szCs w:val="24"/>
              <w:lang w:val="en-US"/>
            </w:rPr>
            <w:t>2. Luật chơi :</w:t>
          </w:r>
          <w:r>
            <w:rPr>
              <w:rFonts w:hint="default" w:ascii="Calibri" w:hAnsi="Calibri" w:cs="Calibri"/>
              <w:b/>
              <w:bCs/>
              <w:sz w:val="24"/>
              <w:szCs w:val="24"/>
            </w:rPr>
            <w:tab/>
          </w:r>
          <w:r>
            <w:rPr>
              <w:rFonts w:hint="default" w:ascii="Calibri" w:hAnsi="Calibri" w:cs="Calibri"/>
              <w:b/>
              <w:bCs/>
              <w:sz w:val="24"/>
              <w:szCs w:val="24"/>
            </w:rPr>
            <w:fldChar w:fldCharType="begin"/>
          </w:r>
          <w:r>
            <w:rPr>
              <w:rFonts w:hint="default" w:ascii="Calibri" w:hAnsi="Calibri" w:cs="Calibri"/>
              <w:b/>
              <w:bCs/>
              <w:sz w:val="24"/>
              <w:szCs w:val="24"/>
            </w:rPr>
            <w:instrText xml:space="preserve"> PAGEREF _Toc25094 \h </w:instrText>
          </w:r>
          <w:r>
            <w:rPr>
              <w:rFonts w:hint="default" w:ascii="Calibri" w:hAnsi="Calibri" w:cs="Calibri"/>
              <w:b/>
              <w:bCs/>
              <w:sz w:val="24"/>
              <w:szCs w:val="24"/>
            </w:rPr>
            <w:fldChar w:fldCharType="separate"/>
          </w:r>
          <w:r>
            <w:rPr>
              <w:rFonts w:hint="default" w:ascii="Calibri" w:hAnsi="Calibri" w:cs="Calibri"/>
              <w:b/>
              <w:bCs/>
              <w:sz w:val="24"/>
              <w:szCs w:val="24"/>
            </w:rPr>
            <w:t>5</w:t>
          </w:r>
          <w:r>
            <w:rPr>
              <w:rFonts w:hint="default" w:ascii="Calibri" w:hAnsi="Calibri" w:cs="Calibri"/>
              <w:b/>
              <w:bCs/>
              <w:sz w:val="24"/>
              <w:szCs w:val="24"/>
            </w:rPr>
            <w:fldChar w:fldCharType="end"/>
          </w:r>
          <w:r>
            <w:rPr>
              <w:rFonts w:hint="default" w:ascii="Calibri" w:hAnsi="Calibri" w:cs="Calibri"/>
              <w:b/>
              <w:bCs/>
              <w:sz w:val="24"/>
              <w:szCs w:val="36"/>
              <w:lang w:val="en-US"/>
            </w:rPr>
            <w:fldChar w:fldCharType="end"/>
          </w:r>
        </w:p>
        <w:p w14:paraId="3079E7C5">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_Toc8374 </w:instrText>
          </w:r>
          <w:r>
            <w:rPr>
              <w:rFonts w:hint="default" w:ascii="Calibri" w:hAnsi="Calibri" w:cs="Calibri"/>
              <w:sz w:val="24"/>
              <w:szCs w:val="36"/>
              <w:lang w:val="en-US"/>
            </w:rPr>
            <w:fldChar w:fldCharType="separate"/>
          </w:r>
          <w:r>
            <w:rPr>
              <w:rFonts w:hint="default" w:ascii="Calibri" w:hAnsi="Calibri" w:cs="Calibri"/>
              <w:sz w:val="24"/>
              <w:szCs w:val="24"/>
              <w:lang w:val="en-US"/>
            </w:rPr>
            <w:t>a) Vòng khởi động : Làm quen với linh kiện (1 ngày)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_Toc8374 \h </w:instrText>
          </w:r>
          <w:r>
            <w:rPr>
              <w:rFonts w:hint="default" w:ascii="Calibri" w:hAnsi="Calibri" w:cs="Calibri"/>
              <w:sz w:val="24"/>
              <w:szCs w:val="24"/>
            </w:rPr>
            <w:fldChar w:fldCharType="separate"/>
          </w:r>
          <w:r>
            <w:rPr>
              <w:rFonts w:hint="default" w:ascii="Calibri" w:hAnsi="Calibri" w:cs="Calibri"/>
              <w:sz w:val="24"/>
              <w:szCs w:val="24"/>
            </w:rPr>
            <w:t>5</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008975A9">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_Toc17456 </w:instrText>
          </w:r>
          <w:r>
            <w:rPr>
              <w:rFonts w:hint="default" w:ascii="Calibri" w:hAnsi="Calibri" w:cs="Calibri"/>
              <w:sz w:val="24"/>
              <w:szCs w:val="36"/>
              <w:lang w:val="en-US"/>
            </w:rPr>
            <w:fldChar w:fldCharType="separate"/>
          </w:r>
          <w:r>
            <w:rPr>
              <w:rFonts w:hint="default" w:ascii="Calibri" w:hAnsi="Calibri" w:cs="Calibri"/>
              <w:sz w:val="24"/>
              <w:szCs w:val="24"/>
              <w:lang w:val="en-US"/>
            </w:rPr>
            <w:t>b) Vòng 1 : Dò line (3 ngày)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_Toc17456 \h </w:instrText>
          </w:r>
          <w:r>
            <w:rPr>
              <w:rFonts w:hint="default" w:ascii="Calibri" w:hAnsi="Calibri" w:cs="Calibri"/>
              <w:sz w:val="24"/>
              <w:szCs w:val="24"/>
            </w:rPr>
            <w:fldChar w:fldCharType="separate"/>
          </w:r>
          <w:r>
            <w:rPr>
              <w:rFonts w:hint="default" w:ascii="Calibri" w:hAnsi="Calibri" w:cs="Calibri"/>
              <w:sz w:val="24"/>
              <w:szCs w:val="24"/>
            </w:rPr>
            <w:t>5</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2993FE75">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_Toc14031 </w:instrText>
          </w:r>
          <w:r>
            <w:rPr>
              <w:rFonts w:hint="default" w:ascii="Calibri" w:hAnsi="Calibri" w:cs="Calibri"/>
              <w:sz w:val="24"/>
              <w:szCs w:val="36"/>
              <w:lang w:val="en-US"/>
            </w:rPr>
            <w:fldChar w:fldCharType="separate"/>
          </w:r>
          <w:r>
            <w:rPr>
              <w:rFonts w:hint="default" w:ascii="Calibri" w:hAnsi="Calibri" w:cs="Calibri"/>
              <w:sz w:val="24"/>
              <w:szCs w:val="24"/>
              <w:lang w:val="en-US"/>
            </w:rPr>
            <w:t>c) Vòng 2 : Dò mê cung (4 ngày)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_Toc14031 \h </w:instrText>
          </w:r>
          <w:r>
            <w:rPr>
              <w:rFonts w:hint="default" w:ascii="Calibri" w:hAnsi="Calibri" w:cs="Calibri"/>
              <w:sz w:val="24"/>
              <w:szCs w:val="24"/>
            </w:rPr>
            <w:fldChar w:fldCharType="separate"/>
          </w:r>
          <w:r>
            <w:rPr>
              <w:rFonts w:hint="default" w:ascii="Calibri" w:hAnsi="Calibri" w:cs="Calibri"/>
              <w:sz w:val="24"/>
              <w:szCs w:val="24"/>
            </w:rPr>
            <w:t>6</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5F158A22">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_Toc5304 </w:instrText>
          </w:r>
          <w:r>
            <w:rPr>
              <w:rFonts w:hint="default" w:ascii="Calibri" w:hAnsi="Calibri" w:cs="Calibri"/>
              <w:sz w:val="24"/>
              <w:szCs w:val="36"/>
              <w:lang w:val="en-US"/>
            </w:rPr>
            <w:fldChar w:fldCharType="separate"/>
          </w:r>
          <w:r>
            <w:rPr>
              <w:rFonts w:hint="default" w:ascii="Calibri" w:hAnsi="Calibri" w:cs="Calibri"/>
              <w:sz w:val="24"/>
              <w:szCs w:val="24"/>
              <w:lang w:val="en-US"/>
            </w:rPr>
            <w:t>d) Vòng 3 : Di chuyển vật thể (2 ngày)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_Toc5304 \h </w:instrText>
          </w:r>
          <w:r>
            <w:rPr>
              <w:rFonts w:hint="default" w:ascii="Calibri" w:hAnsi="Calibri" w:cs="Calibri"/>
              <w:sz w:val="24"/>
              <w:szCs w:val="24"/>
            </w:rPr>
            <w:fldChar w:fldCharType="separate"/>
          </w:r>
          <w:r>
            <w:rPr>
              <w:rFonts w:hint="default" w:ascii="Calibri" w:hAnsi="Calibri" w:cs="Calibri"/>
              <w:sz w:val="24"/>
              <w:szCs w:val="24"/>
            </w:rPr>
            <w:t>6</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00BBCE4C">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_Toc13025 </w:instrText>
          </w:r>
          <w:r>
            <w:rPr>
              <w:rFonts w:hint="default" w:ascii="Calibri" w:hAnsi="Calibri" w:cs="Calibri"/>
              <w:sz w:val="24"/>
              <w:szCs w:val="36"/>
              <w:lang w:val="en-US"/>
            </w:rPr>
            <w:fldChar w:fldCharType="separate"/>
          </w:r>
          <w:r>
            <w:rPr>
              <w:rFonts w:hint="default" w:ascii="Calibri" w:hAnsi="Calibri" w:cs="Calibri"/>
              <w:sz w:val="24"/>
              <w:szCs w:val="24"/>
              <w:lang w:val="en-US"/>
            </w:rPr>
            <w:t>e) Vòng mở rộng (chỉ khi còn thời gian): Thu thập vật thể (5 ngày)</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_Toc13025 \h </w:instrText>
          </w:r>
          <w:r>
            <w:rPr>
              <w:rFonts w:hint="default" w:ascii="Calibri" w:hAnsi="Calibri" w:cs="Calibri"/>
              <w:sz w:val="24"/>
              <w:szCs w:val="24"/>
            </w:rPr>
            <w:fldChar w:fldCharType="separate"/>
          </w:r>
          <w:r>
            <w:rPr>
              <w:rFonts w:hint="default" w:ascii="Calibri" w:hAnsi="Calibri" w:cs="Calibri"/>
              <w:sz w:val="24"/>
              <w:szCs w:val="24"/>
            </w:rPr>
            <w:t>7</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29B28CCB">
          <w:pPr>
            <w:pStyle w:val="8"/>
            <w:tabs>
              <w:tab w:val="right" w:leader="dot" w:pos="8306"/>
            </w:tabs>
            <w:spacing w:line="360" w:lineRule="auto"/>
            <w:rPr>
              <w:rFonts w:hint="default" w:ascii="Calibri" w:hAnsi="Calibri" w:cs="Calibri"/>
              <w:b/>
              <w:bCs/>
              <w:sz w:val="24"/>
              <w:szCs w:val="24"/>
            </w:rPr>
          </w:pPr>
          <w:r>
            <w:rPr>
              <w:rFonts w:hint="default" w:ascii="Calibri" w:hAnsi="Calibri" w:cs="Calibri"/>
              <w:b/>
              <w:bCs/>
              <w:sz w:val="24"/>
              <w:szCs w:val="36"/>
              <w:lang w:val="en-US"/>
            </w:rPr>
            <w:fldChar w:fldCharType="begin"/>
          </w:r>
          <w:r>
            <w:rPr>
              <w:rFonts w:hint="default" w:ascii="Calibri" w:hAnsi="Calibri" w:cs="Calibri"/>
              <w:b/>
              <w:bCs/>
              <w:sz w:val="24"/>
              <w:szCs w:val="36"/>
              <w:lang w:val="en-US"/>
            </w:rPr>
            <w:instrText xml:space="preserve"> HYPERLINK \l _Toc25903 </w:instrText>
          </w:r>
          <w:r>
            <w:rPr>
              <w:rFonts w:hint="default" w:ascii="Calibri" w:hAnsi="Calibri" w:cs="Calibri"/>
              <w:b/>
              <w:bCs/>
              <w:sz w:val="24"/>
              <w:szCs w:val="36"/>
              <w:lang w:val="en-US"/>
            </w:rPr>
            <w:fldChar w:fldCharType="separate"/>
          </w:r>
          <w:r>
            <w:rPr>
              <w:rFonts w:hint="default" w:ascii="Calibri" w:hAnsi="Calibri" w:cs="Calibri"/>
              <w:b/>
              <w:bCs/>
              <w:sz w:val="24"/>
              <w:szCs w:val="24"/>
              <w:lang w:val="en-US"/>
            </w:rPr>
            <w:t>3. Thể lệ cuộc thi :</w:t>
          </w:r>
          <w:r>
            <w:rPr>
              <w:rFonts w:hint="default" w:ascii="Calibri" w:hAnsi="Calibri" w:cs="Calibri"/>
              <w:b/>
              <w:bCs/>
              <w:sz w:val="24"/>
              <w:szCs w:val="24"/>
            </w:rPr>
            <w:tab/>
          </w:r>
          <w:r>
            <w:rPr>
              <w:rFonts w:hint="default" w:ascii="Calibri" w:hAnsi="Calibri" w:cs="Calibri"/>
              <w:b/>
              <w:bCs/>
              <w:sz w:val="24"/>
              <w:szCs w:val="24"/>
            </w:rPr>
            <w:fldChar w:fldCharType="begin"/>
          </w:r>
          <w:r>
            <w:rPr>
              <w:rFonts w:hint="default" w:ascii="Calibri" w:hAnsi="Calibri" w:cs="Calibri"/>
              <w:b/>
              <w:bCs/>
              <w:sz w:val="24"/>
              <w:szCs w:val="24"/>
            </w:rPr>
            <w:instrText xml:space="preserve"> PAGEREF _Toc25903 \h </w:instrText>
          </w:r>
          <w:r>
            <w:rPr>
              <w:rFonts w:hint="default" w:ascii="Calibri" w:hAnsi="Calibri" w:cs="Calibri"/>
              <w:b/>
              <w:bCs/>
              <w:sz w:val="24"/>
              <w:szCs w:val="24"/>
            </w:rPr>
            <w:fldChar w:fldCharType="separate"/>
          </w:r>
          <w:r>
            <w:rPr>
              <w:rFonts w:hint="default" w:ascii="Calibri" w:hAnsi="Calibri" w:cs="Calibri"/>
              <w:b/>
              <w:bCs/>
              <w:sz w:val="24"/>
              <w:szCs w:val="24"/>
            </w:rPr>
            <w:t>8</w:t>
          </w:r>
          <w:r>
            <w:rPr>
              <w:rFonts w:hint="default" w:ascii="Calibri" w:hAnsi="Calibri" w:cs="Calibri"/>
              <w:b/>
              <w:bCs/>
              <w:sz w:val="24"/>
              <w:szCs w:val="24"/>
            </w:rPr>
            <w:fldChar w:fldCharType="end"/>
          </w:r>
          <w:r>
            <w:rPr>
              <w:rFonts w:hint="default" w:ascii="Calibri" w:hAnsi="Calibri" w:cs="Calibri"/>
              <w:b/>
              <w:bCs/>
              <w:sz w:val="24"/>
              <w:szCs w:val="36"/>
              <w:lang w:val="en-US"/>
            </w:rPr>
            <w:fldChar w:fldCharType="end"/>
          </w:r>
        </w:p>
        <w:p w14:paraId="076C205A">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_Toc19097 </w:instrText>
          </w:r>
          <w:r>
            <w:rPr>
              <w:rFonts w:hint="default" w:ascii="Calibri" w:hAnsi="Calibri" w:cs="Calibri"/>
              <w:sz w:val="24"/>
              <w:szCs w:val="36"/>
              <w:lang w:val="en-US"/>
            </w:rPr>
            <w:fldChar w:fldCharType="separate"/>
          </w:r>
          <w:r>
            <w:rPr>
              <w:rFonts w:hint="default" w:ascii="Calibri" w:hAnsi="Calibri" w:cs="Calibri"/>
              <w:sz w:val="24"/>
              <w:szCs w:val="24"/>
              <w:lang w:val="en-US"/>
            </w:rPr>
            <w:t>a) Quy định về thí sinh tham gia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_Toc19097 \h </w:instrText>
          </w:r>
          <w:r>
            <w:rPr>
              <w:rFonts w:hint="default" w:ascii="Calibri" w:hAnsi="Calibri" w:cs="Calibri"/>
              <w:sz w:val="24"/>
              <w:szCs w:val="24"/>
            </w:rPr>
            <w:fldChar w:fldCharType="separate"/>
          </w:r>
          <w:r>
            <w:rPr>
              <w:rFonts w:hint="default" w:ascii="Calibri" w:hAnsi="Calibri" w:cs="Calibri"/>
              <w:sz w:val="24"/>
              <w:szCs w:val="24"/>
            </w:rPr>
            <w:t>8</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3AFDC29E">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_Toc32074 </w:instrText>
          </w:r>
          <w:r>
            <w:rPr>
              <w:rFonts w:hint="default" w:ascii="Calibri" w:hAnsi="Calibri" w:cs="Calibri"/>
              <w:sz w:val="24"/>
              <w:szCs w:val="36"/>
              <w:lang w:val="en-US"/>
            </w:rPr>
            <w:fldChar w:fldCharType="separate"/>
          </w:r>
          <w:r>
            <w:rPr>
              <w:rFonts w:hint="default" w:ascii="Calibri" w:hAnsi="Calibri" w:cs="Calibri"/>
              <w:sz w:val="24"/>
              <w:szCs w:val="24"/>
              <w:lang w:val="en-US"/>
            </w:rPr>
            <w:t>b) Chi phí tham gia cuộc thi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_Toc32074 \h </w:instrText>
          </w:r>
          <w:r>
            <w:rPr>
              <w:rFonts w:hint="default" w:ascii="Calibri" w:hAnsi="Calibri" w:cs="Calibri"/>
              <w:sz w:val="24"/>
              <w:szCs w:val="24"/>
            </w:rPr>
            <w:fldChar w:fldCharType="separate"/>
          </w:r>
          <w:r>
            <w:rPr>
              <w:rFonts w:hint="default" w:ascii="Calibri" w:hAnsi="Calibri" w:cs="Calibri"/>
              <w:sz w:val="24"/>
              <w:szCs w:val="24"/>
            </w:rPr>
            <w:t>8</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57DD1C7C">
          <w:pPr>
            <w:pStyle w:val="9"/>
            <w:tabs>
              <w:tab w:val="right" w:leader="dot" w:pos="8306"/>
            </w:tabs>
            <w:spacing w:line="360" w:lineRule="auto"/>
            <w:rPr>
              <w:rFonts w:hint="default" w:ascii="Calibri" w:hAnsi="Calibri" w:cs="Calibri"/>
              <w:sz w:val="24"/>
              <w:szCs w:val="24"/>
            </w:rPr>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_Toc29847 </w:instrText>
          </w:r>
          <w:r>
            <w:rPr>
              <w:rFonts w:hint="default" w:ascii="Calibri" w:hAnsi="Calibri" w:cs="Calibri"/>
              <w:sz w:val="24"/>
              <w:szCs w:val="36"/>
              <w:lang w:val="en-US"/>
            </w:rPr>
            <w:fldChar w:fldCharType="separate"/>
          </w:r>
          <w:r>
            <w:rPr>
              <w:rFonts w:hint="default" w:ascii="Calibri" w:hAnsi="Calibri" w:cs="Calibri"/>
              <w:sz w:val="24"/>
              <w:szCs w:val="24"/>
              <w:lang w:val="en-US"/>
            </w:rPr>
            <w:t>c) Quy định về linh kiện và robot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_Toc29847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6A7E6A99">
          <w:pPr>
            <w:pStyle w:val="9"/>
            <w:tabs>
              <w:tab w:val="right" w:leader="dot" w:pos="8306"/>
            </w:tabs>
            <w:spacing w:line="360" w:lineRule="auto"/>
          </w:pPr>
          <w:r>
            <w:rPr>
              <w:rFonts w:hint="default" w:ascii="Calibri" w:hAnsi="Calibri" w:cs="Calibri"/>
              <w:sz w:val="24"/>
              <w:szCs w:val="36"/>
              <w:lang w:val="en-US"/>
            </w:rPr>
            <w:fldChar w:fldCharType="begin"/>
          </w:r>
          <w:r>
            <w:rPr>
              <w:rFonts w:hint="default" w:ascii="Calibri" w:hAnsi="Calibri" w:cs="Calibri"/>
              <w:sz w:val="24"/>
              <w:szCs w:val="36"/>
              <w:lang w:val="en-US"/>
            </w:rPr>
            <w:instrText xml:space="preserve"> HYPERLINK \l _Toc30723 </w:instrText>
          </w:r>
          <w:r>
            <w:rPr>
              <w:rFonts w:hint="default" w:ascii="Calibri" w:hAnsi="Calibri" w:cs="Calibri"/>
              <w:sz w:val="24"/>
              <w:szCs w:val="36"/>
              <w:lang w:val="en-US"/>
            </w:rPr>
            <w:fldChar w:fldCharType="separate"/>
          </w:r>
          <w:r>
            <w:rPr>
              <w:rFonts w:hint="default" w:ascii="Calibri" w:hAnsi="Calibri" w:cs="Calibri"/>
              <w:sz w:val="24"/>
              <w:szCs w:val="24"/>
              <w:lang w:val="en-US"/>
            </w:rPr>
            <w:t>d) Quy định và quyền của thí sinh khi tham gia thi :</w:t>
          </w:r>
          <w:r>
            <w:rPr>
              <w:rFonts w:hint="default" w:ascii="Calibri" w:hAnsi="Calibri" w:cs="Calibri"/>
              <w:sz w:val="24"/>
              <w:szCs w:val="24"/>
            </w:rPr>
            <w:tab/>
          </w:r>
          <w:r>
            <w:rPr>
              <w:rFonts w:hint="default" w:ascii="Calibri" w:hAnsi="Calibri" w:cs="Calibri"/>
              <w:sz w:val="24"/>
              <w:szCs w:val="24"/>
            </w:rPr>
            <w:fldChar w:fldCharType="begin"/>
          </w:r>
          <w:r>
            <w:rPr>
              <w:rFonts w:hint="default" w:ascii="Calibri" w:hAnsi="Calibri" w:cs="Calibri"/>
              <w:sz w:val="24"/>
              <w:szCs w:val="24"/>
            </w:rPr>
            <w:instrText xml:space="preserve"> PAGEREF _Toc30723 \h </w:instrText>
          </w:r>
          <w:r>
            <w:rPr>
              <w:rFonts w:hint="default" w:ascii="Calibri" w:hAnsi="Calibri" w:cs="Calibri"/>
              <w:sz w:val="24"/>
              <w:szCs w:val="24"/>
            </w:rPr>
            <w:fldChar w:fldCharType="separate"/>
          </w:r>
          <w:r>
            <w:rPr>
              <w:rFonts w:hint="default" w:ascii="Calibri" w:hAnsi="Calibri" w:cs="Calibri"/>
              <w:sz w:val="24"/>
              <w:szCs w:val="24"/>
            </w:rPr>
            <w:t>9</w:t>
          </w:r>
          <w:r>
            <w:rPr>
              <w:rFonts w:hint="default" w:ascii="Calibri" w:hAnsi="Calibri" w:cs="Calibri"/>
              <w:sz w:val="24"/>
              <w:szCs w:val="24"/>
            </w:rPr>
            <w:fldChar w:fldCharType="end"/>
          </w:r>
          <w:r>
            <w:rPr>
              <w:rFonts w:hint="default" w:ascii="Calibri" w:hAnsi="Calibri" w:cs="Calibri"/>
              <w:sz w:val="24"/>
              <w:szCs w:val="36"/>
              <w:lang w:val="en-US"/>
            </w:rPr>
            <w:fldChar w:fldCharType="end"/>
          </w:r>
        </w:p>
        <w:p w14:paraId="2497AB0A">
          <w:pPr>
            <w:numPr>
              <w:ilvl w:val="0"/>
              <w:numId w:val="0"/>
            </w:numPr>
            <w:spacing w:line="360" w:lineRule="auto"/>
            <w:rPr>
              <w:rFonts w:hint="default" w:asciiTheme="minorHAnsi" w:hAnsiTheme="minorHAnsi" w:eastAsiaTheme="minorEastAsia" w:cstheme="minorBidi"/>
              <w:b/>
              <w:lang w:val="en-US" w:eastAsia="zh-CN" w:bidi="ar-SA"/>
            </w:rPr>
          </w:pPr>
          <w:r>
            <w:rPr>
              <w:rFonts w:hint="default" w:ascii="Calibri" w:hAnsi="Calibri" w:cs="Calibri"/>
              <w:szCs w:val="24"/>
              <w:lang w:val="en-US"/>
            </w:rPr>
            <w:fldChar w:fldCharType="end"/>
          </w:r>
        </w:p>
      </w:sdtContent>
    </w:sdt>
    <w:p w14:paraId="3E5E2010">
      <w:pPr>
        <w:numPr>
          <w:ilvl w:val="0"/>
          <w:numId w:val="0"/>
        </w:numPr>
        <w:spacing w:line="360" w:lineRule="auto"/>
        <w:rPr>
          <w:rFonts w:hint="default" w:asciiTheme="minorHAnsi" w:hAnsiTheme="minorHAnsi" w:eastAsiaTheme="minorEastAsia" w:cstheme="minorBidi"/>
          <w:b/>
          <w:lang w:val="en-US" w:eastAsia="zh-CN" w:bidi="ar-SA"/>
        </w:rPr>
      </w:pPr>
    </w:p>
    <w:p w14:paraId="71051CDE">
      <w:pPr>
        <w:rPr>
          <w:rFonts w:hint="default"/>
          <w:lang w:val="en-US"/>
        </w:rPr>
      </w:pPr>
      <w:r>
        <w:rPr>
          <w:rFonts w:hint="default"/>
          <w:lang w:val="en-US"/>
        </w:rPr>
        <w:br w:type="page"/>
      </w:r>
    </w:p>
    <w:p w14:paraId="77B47CB9">
      <w:pPr>
        <w:pStyle w:val="2"/>
        <w:numPr>
          <w:ilvl w:val="0"/>
          <w:numId w:val="1"/>
        </w:numPr>
        <w:bidi w:val="0"/>
        <w:rPr>
          <w:rFonts w:hint="default"/>
          <w:lang w:val="en-US"/>
        </w:rPr>
      </w:pPr>
      <w:bookmarkStart w:id="0" w:name="_Toc24791"/>
      <w:r>
        <w:rPr>
          <w:rFonts w:hint="default"/>
          <w:lang w:val="en-US"/>
        </w:rPr>
        <w:t>Giới thiệu :</w:t>
      </w:r>
      <w:bookmarkEnd w:id="0"/>
    </w:p>
    <w:p w14:paraId="26EBF715">
      <w:pPr>
        <w:pStyle w:val="3"/>
        <w:numPr>
          <w:ilvl w:val="1"/>
          <w:numId w:val="1"/>
        </w:numPr>
        <w:bidi w:val="0"/>
        <w:rPr>
          <w:rFonts w:hint="default"/>
          <w:lang w:val="en-US"/>
        </w:rPr>
      </w:pPr>
      <w:bookmarkStart w:id="1" w:name="_Toc8001"/>
      <w:r>
        <w:rPr>
          <w:rFonts w:hint="default"/>
          <w:lang w:val="en-US"/>
        </w:rPr>
        <w:t>Mục tiêu :</w:t>
      </w:r>
      <w:bookmarkEnd w:id="1"/>
    </w:p>
    <w:p w14:paraId="514CD6B5">
      <w:pPr>
        <w:numPr>
          <w:ilvl w:val="0"/>
          <w:numId w:val="0"/>
        </w:numPr>
        <w:spacing w:line="360" w:lineRule="auto"/>
        <w:rPr>
          <w:rFonts w:hint="default"/>
          <w:lang w:val="en-US"/>
        </w:rPr>
      </w:pPr>
      <w:r>
        <w:rPr>
          <w:rFonts w:hint="default"/>
          <w:lang w:val="en-US"/>
        </w:rPr>
        <w:tab/>
      </w:r>
      <w:r>
        <w:rPr>
          <w:rFonts w:hint="default"/>
          <w:lang w:val="en-US"/>
        </w:rPr>
        <w:t>Cuộc thi RYA là cuộc thi học thuật do câu lạc bộ PIF tổ chức với mục tiêu tạo ra sân chơi học thuật dành cho các bạn học sinh sinh viên , thông qua cuộc thi các bạn học sinh , sinh viên sẽ có thể luyện tập giải quyết các vấn đề liên quan đến điều khiển tự động và có thể làm quen với các ngôn ngữ lập trình phần cứng hoặc nâng cao trình độ và kiến thức hiện có.</w:t>
      </w:r>
    </w:p>
    <w:p w14:paraId="66C7A889">
      <w:pPr>
        <w:pStyle w:val="3"/>
        <w:numPr>
          <w:ilvl w:val="1"/>
          <w:numId w:val="1"/>
        </w:numPr>
        <w:bidi w:val="0"/>
        <w:rPr>
          <w:rFonts w:hint="default"/>
          <w:lang w:val="en-US"/>
        </w:rPr>
      </w:pPr>
      <w:bookmarkStart w:id="2" w:name="_Toc30432"/>
      <w:r>
        <w:rPr>
          <w:rFonts w:hint="default"/>
          <w:lang w:val="en-US"/>
        </w:rPr>
        <w:t>Các giai đoạn thi đấu :</w:t>
      </w:r>
      <w:bookmarkEnd w:id="2"/>
    </w:p>
    <w:p w14:paraId="6850E98C">
      <w:pPr>
        <w:numPr>
          <w:ilvl w:val="0"/>
          <w:numId w:val="0"/>
        </w:numPr>
        <w:spacing w:line="360" w:lineRule="auto"/>
        <w:ind w:left="840" w:leftChars="0"/>
        <w:rPr>
          <w:rFonts w:hint="default"/>
          <w:lang w:val="en-US"/>
        </w:rPr>
      </w:pPr>
      <w:r>
        <w:rPr>
          <w:rFonts w:hint="default"/>
          <w:lang w:val="en-US"/>
        </w:rPr>
        <w:t xml:space="preserve">Tổng cộng cuộc thi sẽ có 5 đến 6 giai đoạn (tùy vào mùa thi) và cuộc thi sẽ kéo dài trong 1 đến 2 tháng (tùy vào mùa thi): </w:t>
      </w:r>
    </w:p>
    <w:p w14:paraId="319324C4">
      <w:pPr>
        <w:numPr>
          <w:ilvl w:val="0"/>
          <w:numId w:val="0"/>
        </w:numPr>
        <w:spacing w:line="360" w:lineRule="auto"/>
        <w:ind w:left="840" w:leftChars="0"/>
        <w:rPr>
          <w:rFonts w:hint="default"/>
          <w:lang w:val="en-US"/>
        </w:rPr>
      </w:pPr>
      <w:r>
        <w:rPr>
          <w:rFonts w:hint="default"/>
          <w:lang w:val="en-US"/>
        </w:rPr>
        <w:drawing>
          <wp:inline distT="0" distB="0" distL="114300" distR="114300">
            <wp:extent cx="4609465" cy="2593340"/>
            <wp:effectExtent l="0" t="0" r="8255" b="12700"/>
            <wp:docPr id="3" name="Picture 3" descr="Timeline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imelineRYA"/>
                    <pic:cNvPicPr>
                      <a:picLocks noChangeAspect="1"/>
                    </pic:cNvPicPr>
                  </pic:nvPicPr>
                  <pic:blipFill>
                    <a:blip r:embed="rId5"/>
                    <a:stretch>
                      <a:fillRect/>
                    </a:stretch>
                  </pic:blipFill>
                  <pic:spPr>
                    <a:xfrm>
                      <a:off x="0" y="0"/>
                      <a:ext cx="4609465" cy="2593340"/>
                    </a:xfrm>
                    <a:prstGeom prst="rect">
                      <a:avLst/>
                    </a:prstGeom>
                  </pic:spPr>
                </pic:pic>
              </a:graphicData>
            </a:graphic>
          </wp:inline>
        </w:drawing>
      </w:r>
    </w:p>
    <w:p w14:paraId="66DEB6A3">
      <w:pPr>
        <w:numPr>
          <w:ilvl w:val="0"/>
          <w:numId w:val="0"/>
        </w:numPr>
        <w:spacing w:line="360" w:lineRule="auto"/>
        <w:ind w:left="840" w:leftChars="0"/>
        <w:jc w:val="center"/>
        <w:rPr>
          <w:rFonts w:hint="default"/>
          <w:lang w:val="en-US"/>
        </w:rPr>
      </w:pPr>
      <w:r>
        <w:rPr>
          <w:rFonts w:hint="default"/>
          <w:i/>
          <w:iCs/>
          <w:lang w:val="en-US"/>
        </w:rPr>
        <w:t>Hình 0 : Các giai đoạn thi đấu</w:t>
      </w:r>
    </w:p>
    <w:p w14:paraId="50AA3419">
      <w:pPr>
        <w:numPr>
          <w:ilvl w:val="0"/>
          <w:numId w:val="0"/>
        </w:numPr>
        <w:spacing w:line="360" w:lineRule="auto"/>
        <w:ind w:left="840" w:leftChars="0"/>
        <w:rPr>
          <w:rFonts w:hint="default"/>
          <w:lang w:val="en-US"/>
        </w:rPr>
      </w:pPr>
      <w:r>
        <w:rPr>
          <w:rFonts w:hint="default"/>
          <w:lang w:val="en-US"/>
        </w:rPr>
        <w:t>Ở vòng đăng ký các thí sinh sẽ chuẩn bị tiền cọc , các minh chứng được yêu cầu bởi thể lệ của cuộc thi , xem phần thể lệ để biết thêm chi tiết.</w:t>
      </w:r>
    </w:p>
    <w:p w14:paraId="2604A280">
      <w:pPr>
        <w:numPr>
          <w:ilvl w:val="0"/>
          <w:numId w:val="0"/>
        </w:numPr>
        <w:spacing w:line="360" w:lineRule="auto"/>
        <w:ind w:left="420" w:leftChars="0"/>
        <w:rPr>
          <w:rFonts w:hint="default"/>
          <w:lang w:val="en-US"/>
        </w:rPr>
      </w:pPr>
    </w:p>
    <w:p w14:paraId="020FA71D">
      <w:pPr>
        <w:pStyle w:val="3"/>
        <w:numPr>
          <w:ilvl w:val="1"/>
          <w:numId w:val="1"/>
        </w:numPr>
        <w:bidi w:val="0"/>
        <w:rPr>
          <w:rFonts w:hint="default"/>
          <w:lang w:val="en-US"/>
        </w:rPr>
      </w:pPr>
      <w:bookmarkStart w:id="3" w:name="_Toc30173"/>
      <w:r>
        <w:rPr>
          <w:rFonts w:hint="default"/>
          <w:lang w:val="en-US"/>
        </w:rPr>
        <w:t>Sa bàn thi đấu :</w:t>
      </w:r>
      <w:bookmarkEnd w:id="3"/>
    </w:p>
    <w:p w14:paraId="0CAA2FF4">
      <w:pPr>
        <w:numPr>
          <w:ilvl w:val="0"/>
          <w:numId w:val="0"/>
        </w:numPr>
        <w:spacing w:line="360" w:lineRule="auto"/>
        <w:rPr>
          <w:rFonts w:hint="default"/>
          <w:lang w:val="en-US"/>
        </w:rPr>
      </w:pPr>
    </w:p>
    <w:p w14:paraId="71686470">
      <w:pPr>
        <w:numPr>
          <w:ilvl w:val="0"/>
          <w:numId w:val="0"/>
        </w:numPr>
        <w:spacing w:line="360" w:lineRule="auto"/>
        <w:rPr>
          <w:rFonts w:hint="default"/>
          <w:lang w:val="en-US"/>
        </w:rPr>
      </w:pPr>
      <w:r>
        <w:rPr>
          <w:rFonts w:hint="default"/>
          <w:lang w:val="en-US"/>
        </w:rPr>
        <w:drawing>
          <wp:inline distT="0" distB="0" distL="114300" distR="114300">
            <wp:extent cx="5266690" cy="1822450"/>
            <wp:effectExtent l="0" t="0" r="6350" b="6350"/>
            <wp:docPr id="1" name="Picture 1" descr="C:/Users/Public/Documents/PIF_Project/PIF_RYA_2025/1.Documents/Sa bàn RYA.pngSa bàn 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Public/Documents/PIF_Project/PIF_RYA_2025/1.Documents/Sa bàn RYA.pngSa bàn RYA"/>
                    <pic:cNvPicPr>
                      <a:picLocks noChangeAspect="1"/>
                    </pic:cNvPicPr>
                  </pic:nvPicPr>
                  <pic:blipFill>
                    <a:blip r:embed="rId6"/>
                    <a:srcRect t="19243" b="19243"/>
                    <a:stretch>
                      <a:fillRect/>
                    </a:stretch>
                  </pic:blipFill>
                  <pic:spPr>
                    <a:xfrm>
                      <a:off x="0" y="0"/>
                      <a:ext cx="5266690" cy="1822450"/>
                    </a:xfrm>
                    <a:prstGeom prst="rect">
                      <a:avLst/>
                    </a:prstGeom>
                  </pic:spPr>
                </pic:pic>
              </a:graphicData>
            </a:graphic>
          </wp:inline>
        </w:drawing>
      </w:r>
      <w:bookmarkStart w:id="16" w:name="_GoBack"/>
      <w:bookmarkEnd w:id="16"/>
    </w:p>
    <w:p w14:paraId="79806FAC">
      <w:pPr>
        <w:numPr>
          <w:ilvl w:val="0"/>
          <w:numId w:val="0"/>
        </w:numPr>
        <w:spacing w:line="360" w:lineRule="auto"/>
        <w:jc w:val="center"/>
        <w:rPr>
          <w:rFonts w:hint="default"/>
          <w:i/>
          <w:iCs/>
          <w:lang w:val="en-US"/>
        </w:rPr>
      </w:pPr>
      <w:r>
        <w:rPr>
          <w:rFonts w:hint="default"/>
          <w:i/>
          <w:iCs/>
          <w:lang w:val="en-US"/>
        </w:rPr>
        <w:t>Hình 1 : Mẫu sa bàn trong cuộc thi</w:t>
      </w:r>
    </w:p>
    <w:p w14:paraId="446A841D">
      <w:pPr>
        <w:numPr>
          <w:ilvl w:val="0"/>
          <w:numId w:val="0"/>
        </w:numPr>
        <w:spacing w:line="360" w:lineRule="auto"/>
        <w:rPr>
          <w:rFonts w:hint="default"/>
          <w:lang w:val="en-US"/>
        </w:rPr>
      </w:pPr>
    </w:p>
    <w:p w14:paraId="1784893C">
      <w:pPr>
        <w:numPr>
          <w:ilvl w:val="0"/>
          <w:numId w:val="0"/>
        </w:numPr>
        <w:spacing w:line="360" w:lineRule="auto"/>
        <w:rPr>
          <w:rFonts w:hint="default"/>
          <w:lang w:val="en-US"/>
        </w:rPr>
      </w:pPr>
      <w:r>
        <w:rPr>
          <w:rFonts w:hint="default"/>
          <w:lang w:val="en-US"/>
        </w:rPr>
        <w:drawing>
          <wp:inline distT="0" distB="0" distL="114300" distR="114300">
            <wp:extent cx="5539105" cy="2482850"/>
            <wp:effectExtent l="0" t="0" r="0" b="0"/>
            <wp:docPr id="2" name="Picture 2" descr="C:\Users\Public\Documents\PIF_Project\PIF_RYA_2025\1.Documents\Sa bàn RYA và kích thước.pngSa bàn RYA và kích thướ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Public\Documents\PIF_Project\PIF_RYA_2025\1.Documents\Sa bàn RYA và kích thước.pngSa bàn RYA và kích thước"/>
                    <pic:cNvPicPr>
                      <a:picLocks noChangeAspect="1"/>
                    </pic:cNvPicPr>
                  </pic:nvPicPr>
                  <pic:blipFill>
                    <a:blip r:embed="rId7"/>
                    <a:srcRect l="1876" t="11060" r="3535" b="13583"/>
                    <a:stretch>
                      <a:fillRect/>
                    </a:stretch>
                  </pic:blipFill>
                  <pic:spPr>
                    <a:xfrm>
                      <a:off x="0" y="0"/>
                      <a:ext cx="5539105" cy="2482850"/>
                    </a:xfrm>
                    <a:prstGeom prst="rect">
                      <a:avLst/>
                    </a:prstGeom>
                  </pic:spPr>
                </pic:pic>
              </a:graphicData>
            </a:graphic>
          </wp:inline>
        </w:drawing>
      </w:r>
    </w:p>
    <w:p w14:paraId="7147CBB8">
      <w:pPr>
        <w:numPr>
          <w:ilvl w:val="0"/>
          <w:numId w:val="0"/>
        </w:numPr>
        <w:spacing w:line="360" w:lineRule="auto"/>
        <w:jc w:val="center"/>
        <w:rPr>
          <w:rFonts w:hint="default"/>
          <w:i/>
          <w:iCs/>
          <w:lang w:val="en-US"/>
        </w:rPr>
      </w:pPr>
      <w:r>
        <w:rPr>
          <w:rFonts w:hint="default"/>
          <w:i/>
          <w:iCs/>
          <w:lang w:val="en-US"/>
        </w:rPr>
        <w:t>Hình 2 : Kích thước và thông tin của sa bàn</w:t>
      </w:r>
    </w:p>
    <w:p w14:paraId="40B029DE">
      <w:pPr>
        <w:numPr>
          <w:ilvl w:val="0"/>
          <w:numId w:val="0"/>
        </w:numPr>
        <w:spacing w:line="360" w:lineRule="auto"/>
        <w:rPr>
          <w:rFonts w:hint="default"/>
          <w:lang w:val="en-US"/>
        </w:rPr>
      </w:pPr>
      <w:r>
        <w:rPr>
          <w:rFonts w:hint="default"/>
          <w:lang w:val="en-US"/>
        </w:rPr>
        <w:t>Sa bàn được thiết kế riêng biệt dành cho 3 vòng thi gồm : dò line , dò mê cung , và giao vật thể và đi thẳng .</w:t>
      </w:r>
    </w:p>
    <w:p w14:paraId="6309C042">
      <w:pPr>
        <w:numPr>
          <w:ilvl w:val="0"/>
          <w:numId w:val="0"/>
        </w:numPr>
        <w:spacing w:line="360" w:lineRule="auto"/>
        <w:rPr>
          <w:rFonts w:hint="default"/>
          <w:lang w:val="en-US"/>
        </w:rPr>
      </w:pPr>
      <w:r>
        <w:rPr>
          <w:rFonts w:hint="default"/>
          <w:lang w:val="en-US"/>
        </w:rPr>
        <w:t xml:space="preserve">Ở sa bàn do line có các thông số : </w:t>
      </w:r>
    </w:p>
    <w:p w14:paraId="1030E090">
      <w:pPr>
        <w:numPr>
          <w:ilvl w:val="0"/>
          <w:numId w:val="0"/>
        </w:numPr>
        <w:spacing w:line="360" w:lineRule="auto"/>
        <w:rPr>
          <w:rFonts w:hint="default"/>
          <w:lang w:val="en-US"/>
        </w:rPr>
      </w:pPr>
      <w:r>
        <w:rPr>
          <w:rFonts w:hint="default"/>
          <w:lang w:val="en-US"/>
        </w:rPr>
        <w:t>- Kích thước line cơ bản là 2 cm .</w:t>
      </w:r>
    </w:p>
    <w:p w14:paraId="2D3A835A">
      <w:pPr>
        <w:numPr>
          <w:ilvl w:val="0"/>
          <w:numId w:val="0"/>
        </w:numPr>
        <w:spacing w:line="360" w:lineRule="auto"/>
        <w:rPr>
          <w:rFonts w:hint="default"/>
          <w:lang w:val="en-US"/>
        </w:rPr>
      </w:pPr>
      <w:r>
        <w:rPr>
          <w:rFonts w:hint="default"/>
          <w:lang w:val="en-US"/>
        </w:rPr>
        <w:t>- Các đường line đặc biệt gồm các đường hình tròn hình tam giác .</w:t>
      </w:r>
    </w:p>
    <w:p w14:paraId="3CAB7634">
      <w:pPr>
        <w:numPr>
          <w:ilvl w:val="0"/>
          <w:numId w:val="0"/>
        </w:numPr>
        <w:spacing w:line="360" w:lineRule="auto"/>
        <w:rPr>
          <w:rFonts w:hint="default"/>
          <w:lang w:val="en-US"/>
        </w:rPr>
      </w:pPr>
      <w:r>
        <w:rPr>
          <w:rFonts w:hint="default"/>
          <w:lang w:val="en-US"/>
        </w:rPr>
        <w:t>- Nhận dạng đường kết thúc đường kết thúc có 3 vạch đứt đoạn  .</w:t>
      </w:r>
    </w:p>
    <w:p w14:paraId="5A49617F">
      <w:pPr>
        <w:numPr>
          <w:ilvl w:val="0"/>
          <w:numId w:val="0"/>
        </w:numPr>
        <w:spacing w:line="360" w:lineRule="auto"/>
        <w:rPr>
          <w:rFonts w:hint="default"/>
          <w:lang w:val="en-US"/>
        </w:rPr>
      </w:pPr>
      <w:r>
        <w:rPr>
          <w:rFonts w:hint="default"/>
          <w:lang w:val="en-US"/>
        </w:rPr>
        <w:t>Ở sa bàn dò mê cung có các thông số :</w:t>
      </w:r>
    </w:p>
    <w:p w14:paraId="6F447258">
      <w:pPr>
        <w:numPr>
          <w:ilvl w:val="0"/>
          <w:numId w:val="0"/>
        </w:numPr>
        <w:spacing w:line="360" w:lineRule="auto"/>
        <w:rPr>
          <w:rFonts w:hint="default"/>
          <w:lang w:val="en-US"/>
        </w:rPr>
      </w:pPr>
      <w:r>
        <w:rPr>
          <w:rFonts w:hint="default"/>
          <w:lang w:val="en-US"/>
        </w:rPr>
        <w:t xml:space="preserve">- Tính chất của tường : Tường sẽ được làm từ gỗ hoặc fomex , </w:t>
      </w:r>
      <w:r>
        <w:rPr>
          <w:rFonts w:hint="default"/>
          <w:highlight w:val="yellow"/>
          <w:lang w:val="en-US"/>
        </w:rPr>
        <w:t>màu vàng</w:t>
      </w:r>
      <w:r>
        <w:rPr>
          <w:rFonts w:hint="default"/>
          <w:lang w:val="en-US"/>
        </w:rPr>
        <w:t xml:space="preserve"> và cao khoảng 20 cm.</w:t>
      </w:r>
    </w:p>
    <w:p w14:paraId="2A948EA7">
      <w:pPr>
        <w:numPr>
          <w:ilvl w:val="0"/>
          <w:numId w:val="0"/>
        </w:numPr>
        <w:spacing w:line="360" w:lineRule="auto"/>
        <w:rPr>
          <w:rFonts w:hint="default"/>
          <w:lang w:val="en-US"/>
        </w:rPr>
      </w:pPr>
      <w:r>
        <w:rPr>
          <w:rFonts w:hint="default"/>
          <w:lang w:val="en-US"/>
        </w:rPr>
        <w:t>- Độ rộng min , độ rộng max của lối vào , khe , hẻm : Độ rộng nhỏ nhất là 25 cm và độ rộng lớn nhất là 40cm .</w:t>
      </w:r>
    </w:p>
    <w:p w14:paraId="0FEF4EC3">
      <w:pPr>
        <w:numPr>
          <w:ilvl w:val="0"/>
          <w:numId w:val="0"/>
        </w:numPr>
        <w:spacing w:line="360" w:lineRule="auto"/>
        <w:rPr>
          <w:rFonts w:hint="default"/>
          <w:lang w:val="en-US"/>
        </w:rPr>
      </w:pPr>
      <w:r>
        <w:rPr>
          <w:rFonts w:hint="default"/>
          <w:lang w:val="en-US"/>
        </w:rPr>
        <w:t xml:space="preserve">Ở sa bàn chạy thẳng có các thông số : </w:t>
      </w:r>
    </w:p>
    <w:p w14:paraId="01A654E4">
      <w:pPr>
        <w:numPr>
          <w:ilvl w:val="0"/>
          <w:numId w:val="0"/>
        </w:numPr>
        <w:spacing w:line="360" w:lineRule="auto"/>
        <w:rPr>
          <w:rFonts w:hint="default"/>
          <w:lang w:val="en-US"/>
        </w:rPr>
      </w:pPr>
      <w:r>
        <w:rPr>
          <w:rFonts w:hint="default"/>
          <w:lang w:val="en-US"/>
        </w:rPr>
        <w:t>- Kích thước vật thể : Vật thể là vật hình trụ có đường kính đáy là 5cm và độ cao là 10cm .</w:t>
      </w:r>
    </w:p>
    <w:p w14:paraId="0D8BAB72">
      <w:pPr>
        <w:numPr>
          <w:ilvl w:val="0"/>
          <w:numId w:val="0"/>
        </w:numPr>
        <w:spacing w:line="360" w:lineRule="auto"/>
        <w:rPr>
          <w:rFonts w:hint="default"/>
          <w:lang w:val="en-US"/>
        </w:rPr>
      </w:pPr>
      <w:r>
        <w:rPr>
          <w:rFonts w:hint="default"/>
          <w:lang w:val="en-US"/>
        </w:rPr>
        <w:t>- Độ rộng đường đi khoảng 25cm .</w:t>
      </w:r>
    </w:p>
    <w:p w14:paraId="31799E0F">
      <w:pPr>
        <w:numPr>
          <w:ilvl w:val="0"/>
          <w:numId w:val="0"/>
        </w:numPr>
        <w:spacing w:line="360" w:lineRule="auto"/>
        <w:rPr>
          <w:rFonts w:hint="default"/>
          <w:lang w:val="en-US"/>
        </w:rPr>
      </w:pPr>
    </w:p>
    <w:p w14:paraId="6E495B5B">
      <w:pPr>
        <w:pStyle w:val="3"/>
        <w:numPr>
          <w:ilvl w:val="1"/>
          <w:numId w:val="1"/>
        </w:numPr>
        <w:bidi w:val="0"/>
        <w:rPr>
          <w:rFonts w:hint="default"/>
          <w:lang w:val="en-US"/>
        </w:rPr>
      </w:pPr>
      <w:bookmarkStart w:id="4" w:name="_Toc27659"/>
      <w:r>
        <w:rPr>
          <w:rFonts w:hint="default"/>
          <w:lang w:val="en-US"/>
        </w:rPr>
        <w:t>Robot và thông số kỹ thuật :</w:t>
      </w:r>
      <w:bookmarkEnd w:id="4"/>
    </w:p>
    <w:p w14:paraId="755BEE0E">
      <w:pPr>
        <w:numPr>
          <w:ilvl w:val="0"/>
          <w:numId w:val="0"/>
        </w:numPr>
        <w:spacing w:line="360" w:lineRule="auto"/>
        <w:rPr>
          <w:rFonts w:hint="default"/>
          <w:color w:val="FF0000"/>
          <w:lang w:val="en-US"/>
        </w:rPr>
      </w:pPr>
      <w:r>
        <w:rPr>
          <w:rFonts w:hint="default"/>
          <w:color w:val="FF0000"/>
          <w:lang w:val="en-US"/>
        </w:rPr>
        <w:t xml:space="preserve"> (Hiện chưa hoàn thiện robot nên chưa ghi chính xác )</w:t>
      </w:r>
    </w:p>
    <w:p w14:paraId="0D709A30">
      <w:pPr>
        <w:numPr>
          <w:ilvl w:val="0"/>
          <w:numId w:val="0"/>
        </w:numPr>
        <w:spacing w:line="360" w:lineRule="auto"/>
        <w:rPr>
          <w:rFonts w:hint="default"/>
          <w:lang w:val="en-US"/>
        </w:rPr>
      </w:pPr>
      <w:r>
        <w:rPr>
          <w:rFonts w:hint="default"/>
          <w:lang w:val="en-US"/>
        </w:rPr>
        <w:tab/>
      </w:r>
      <w:r>
        <w:rPr>
          <w:rFonts w:hint="default"/>
          <w:lang w:val="en-US"/>
        </w:rPr>
        <w:t xml:space="preserve">Robot sẽ nằm trong bộ kit mà ban tổ chức phát cho mỗi nhóm , trong kit sẽ gồm các linh kiện rời rạc của robot và tài liệu hướng dẫn lắp ráp và sử dụng của robot , các nhóm sẽ phải lắp robot theo thời gian quy định ở vòng khởi động hay giai đoạn làm quen . </w:t>
      </w:r>
    </w:p>
    <w:p w14:paraId="1670A694">
      <w:pPr>
        <w:numPr>
          <w:ilvl w:val="0"/>
          <w:numId w:val="0"/>
        </w:numPr>
        <w:spacing w:line="360" w:lineRule="auto"/>
        <w:rPr>
          <w:rFonts w:hint="default"/>
          <w:lang w:val="en-US"/>
        </w:rPr>
      </w:pPr>
      <w:r>
        <w:rPr>
          <w:rFonts w:hint="default"/>
          <w:lang w:val="en-US"/>
        </w:rPr>
        <w:tab/>
      </w:r>
      <w:r>
        <w:rPr>
          <w:rFonts w:hint="default"/>
          <w:lang w:val="en-US"/>
        </w:rPr>
        <w:t>Tùy vào mùa thi sẽ có những module mới được ban tổ chức cập nhật thêm , nếu có cập nhật mới ban tổ chức sẽ hướng dẫn cho các bạn .</w:t>
      </w:r>
    </w:p>
    <w:p w14:paraId="688DA723">
      <w:pPr>
        <w:numPr>
          <w:ilvl w:val="0"/>
          <w:numId w:val="0"/>
        </w:numPr>
        <w:spacing w:line="360" w:lineRule="auto"/>
        <w:ind w:left="420" w:leftChars="0"/>
        <w:rPr>
          <w:rFonts w:hint="default"/>
          <w:lang w:val="en-US"/>
        </w:rPr>
      </w:pPr>
    </w:p>
    <w:p w14:paraId="5F998779">
      <w:pPr>
        <w:pStyle w:val="2"/>
        <w:numPr>
          <w:ilvl w:val="0"/>
          <w:numId w:val="1"/>
        </w:numPr>
        <w:bidi w:val="0"/>
        <w:rPr>
          <w:rFonts w:hint="default"/>
          <w:lang w:val="en-US"/>
        </w:rPr>
      </w:pPr>
      <w:bookmarkStart w:id="5" w:name="_Toc25094"/>
      <w:r>
        <w:rPr>
          <w:rFonts w:hint="default"/>
          <w:lang w:val="en-US"/>
        </w:rPr>
        <w:t>Luật chơi :</w:t>
      </w:r>
      <w:bookmarkEnd w:id="5"/>
    </w:p>
    <w:p w14:paraId="2E7CA2AB">
      <w:pPr>
        <w:pStyle w:val="3"/>
        <w:numPr>
          <w:ilvl w:val="1"/>
          <w:numId w:val="1"/>
        </w:numPr>
        <w:bidi w:val="0"/>
        <w:rPr>
          <w:rFonts w:hint="default"/>
          <w:lang w:val="en-US"/>
        </w:rPr>
      </w:pPr>
      <w:bookmarkStart w:id="6" w:name="_Toc8374"/>
      <w:r>
        <w:rPr>
          <w:rFonts w:hint="default"/>
          <w:lang w:val="en-US"/>
        </w:rPr>
        <w:t>Vòng khởi động : Làm quen với linh kiện (1 ngày)</w:t>
      </w:r>
      <w:bookmarkEnd w:id="6"/>
    </w:p>
    <w:p w14:paraId="19158AE2">
      <w:pPr>
        <w:numPr>
          <w:ilvl w:val="0"/>
          <w:numId w:val="2"/>
        </w:numPr>
        <w:spacing w:line="360" w:lineRule="auto"/>
        <w:ind w:left="1260" w:leftChars="0" w:hanging="420" w:firstLineChars="0"/>
        <w:rPr>
          <w:rFonts w:hint="default"/>
          <w:lang w:val="en-US"/>
        </w:rPr>
      </w:pPr>
      <w:r>
        <w:rPr>
          <w:rFonts w:hint="default"/>
          <w:lang w:val="en-US"/>
        </w:rPr>
        <w:t>Các nhóm sẽ được ban tổ chức phát bộ kit và nhiệm của các nhóm sẽ kiểm tra các linh kiện đã đủ hay chưa dựa vào tài liệu trong kit đề cập .</w:t>
      </w:r>
    </w:p>
    <w:p w14:paraId="19BBB5EC">
      <w:pPr>
        <w:numPr>
          <w:ilvl w:val="0"/>
          <w:numId w:val="2"/>
        </w:numPr>
        <w:spacing w:line="360" w:lineRule="auto"/>
        <w:ind w:left="1260" w:leftChars="0" w:hanging="420" w:firstLineChars="0"/>
        <w:rPr>
          <w:rFonts w:hint="default"/>
          <w:lang w:val="en-US"/>
        </w:rPr>
      </w:pPr>
      <w:r>
        <w:rPr>
          <w:rFonts w:hint="default"/>
          <w:lang w:val="en-US"/>
        </w:rPr>
        <w:t xml:space="preserve">Các nhóm sau khi đã có đủ linh kiện sẽ tiến hành thi đấu vòng khởi động . </w:t>
      </w:r>
    </w:p>
    <w:p w14:paraId="62266A54">
      <w:pPr>
        <w:numPr>
          <w:ilvl w:val="0"/>
          <w:numId w:val="2"/>
        </w:numPr>
        <w:spacing w:line="360" w:lineRule="auto"/>
        <w:ind w:left="1260" w:leftChars="0" w:hanging="420" w:firstLineChars="0"/>
        <w:rPr>
          <w:rFonts w:hint="default"/>
          <w:lang w:val="en-US"/>
        </w:rPr>
      </w:pPr>
      <w:r>
        <w:rPr>
          <w:rFonts w:hint="default"/>
          <w:lang w:val="en-US"/>
        </w:rPr>
        <w:t>Ở vòng khởi động các nhóm sẽ dựa vào tài liệu trong kit lắp ráp hoàn thiện robot , và báo cho ban tổ chức khi đã hoàn thiện , khi ban tổ chức xác nhận nhóm đã hoàn thiện robot nhóm sẽ được thưởng số điểm dựa trên thời gian hoàn thành robot điểm dao động từ (10 đến 100 điểm).</w:t>
      </w:r>
    </w:p>
    <w:p w14:paraId="73390391">
      <w:pPr>
        <w:numPr>
          <w:ilvl w:val="0"/>
          <w:numId w:val="2"/>
        </w:numPr>
        <w:spacing w:line="360" w:lineRule="auto"/>
        <w:ind w:left="1260" w:leftChars="0" w:hanging="420" w:firstLineChars="0"/>
        <w:rPr>
          <w:rFonts w:hint="default"/>
          <w:lang w:val="en-US"/>
        </w:rPr>
      </w:pPr>
      <w:r>
        <w:rPr>
          <w:rFonts w:hint="default"/>
          <w:lang w:val="en-US"/>
        </w:rPr>
        <w:t>Ở vòng này bắt buộc tất cả các nhóm phải hoàn thiện robot của mình .</w:t>
      </w:r>
    </w:p>
    <w:p w14:paraId="3EC354D7">
      <w:pPr>
        <w:numPr>
          <w:ilvl w:val="0"/>
          <w:numId w:val="2"/>
        </w:numPr>
        <w:spacing w:line="360" w:lineRule="auto"/>
        <w:ind w:left="1260" w:leftChars="0" w:hanging="420" w:firstLineChars="0"/>
        <w:rPr>
          <w:rFonts w:hint="default"/>
          <w:lang w:val="en-US"/>
        </w:rPr>
      </w:pPr>
      <w:r>
        <w:rPr>
          <w:rFonts w:hint="default"/>
          <w:lang w:val="en-US"/>
        </w:rPr>
        <w:t>Nếu Robot khi lắp bị hư hỏng linh kiện thí sinh và ban tổ chức sẽ phải xác nhận lỗi ở bên nào , nếu không phải lỗi do thí sinh gây ra , ban tổ chức sẽ thay thế linh kiện hư hỏng và thưởng cho nhóm 10 điểm coi như bồi thường thời gian , nếu lỗi do thí sinh gây ra thí sinh sẽ phải bồi thường thiệt hại cho ban tổ chức và ban tổ chức sẽ thay thế linh kiện hư hỏng cho nhóm ngay khi bồi thường xong.</w:t>
      </w:r>
    </w:p>
    <w:p w14:paraId="764D5B9D">
      <w:pPr>
        <w:pStyle w:val="3"/>
        <w:numPr>
          <w:ilvl w:val="1"/>
          <w:numId w:val="1"/>
        </w:numPr>
        <w:bidi w:val="0"/>
        <w:rPr>
          <w:rFonts w:hint="default"/>
          <w:lang w:val="en-US"/>
        </w:rPr>
      </w:pPr>
      <w:bookmarkStart w:id="7" w:name="_Toc17456"/>
      <w:r>
        <w:rPr>
          <w:rFonts w:hint="default"/>
          <w:lang w:val="en-US"/>
        </w:rPr>
        <w:t>Vòng 1 : Dò line (3 ngày)</w:t>
      </w:r>
      <w:bookmarkEnd w:id="7"/>
    </w:p>
    <w:p w14:paraId="5B6A3568">
      <w:pPr>
        <w:numPr>
          <w:ilvl w:val="0"/>
          <w:numId w:val="3"/>
        </w:numPr>
        <w:spacing w:line="360" w:lineRule="auto"/>
        <w:ind w:left="1260" w:leftChars="0" w:hanging="420" w:firstLineChars="0"/>
        <w:rPr>
          <w:rFonts w:hint="default"/>
          <w:lang w:val="en-US"/>
        </w:rPr>
      </w:pPr>
      <w:r>
        <w:rPr>
          <w:rFonts w:hint="default"/>
          <w:lang w:val="en-US"/>
        </w:rPr>
        <w:t>Ở vòng này các nhóm nên chuẩn bị code trước khi thi đấu .</w:t>
      </w:r>
    </w:p>
    <w:p w14:paraId="3E269D74">
      <w:pPr>
        <w:numPr>
          <w:ilvl w:val="0"/>
          <w:numId w:val="3"/>
        </w:numPr>
        <w:spacing w:line="360" w:lineRule="auto"/>
        <w:ind w:left="1260" w:leftChars="0" w:hanging="420" w:firstLineChars="0"/>
        <w:rPr>
          <w:rFonts w:hint="default"/>
          <w:lang w:val="en-US"/>
        </w:rPr>
      </w:pPr>
      <w:r>
        <w:rPr>
          <w:rFonts w:hint="default"/>
          <w:lang w:val="en-US"/>
        </w:rPr>
        <w:t>Các nhóm có thời gian là 2 ngày để thử sân , và thi đấu vào ngày thứ 3 sau 2 ngày trước.</w:t>
      </w:r>
    </w:p>
    <w:p w14:paraId="4B4A578F">
      <w:pPr>
        <w:numPr>
          <w:ilvl w:val="0"/>
          <w:numId w:val="3"/>
        </w:numPr>
        <w:spacing w:line="360" w:lineRule="auto"/>
        <w:ind w:left="1260" w:leftChars="0" w:hanging="420" w:firstLineChars="0"/>
        <w:rPr>
          <w:rFonts w:hint="default"/>
          <w:lang w:val="en-US"/>
        </w:rPr>
      </w:pPr>
      <w:r>
        <w:rPr>
          <w:rFonts w:hint="default"/>
          <w:lang w:val="en-US"/>
        </w:rPr>
        <w:t xml:space="preserve">Ở vòng này sẽ có một trong tài do ban tổ chức đề cử , trong tài sẽ có nhiệm vụ tính thời gian cho mỗi xe và quan sát xem xe có di chuyển đúng quy định hay không . </w:t>
      </w:r>
    </w:p>
    <w:p w14:paraId="7BCF5F78">
      <w:pPr>
        <w:numPr>
          <w:ilvl w:val="0"/>
          <w:numId w:val="3"/>
        </w:numPr>
        <w:spacing w:line="360" w:lineRule="auto"/>
        <w:ind w:left="1260" w:leftChars="0" w:hanging="420" w:firstLineChars="0"/>
        <w:rPr>
          <w:rFonts w:hint="default"/>
          <w:lang w:val="en-US"/>
        </w:rPr>
      </w:pPr>
      <w:r>
        <w:rPr>
          <w:rFonts w:hint="default"/>
          <w:lang w:val="en-US"/>
        </w:rPr>
        <w:t>Quy định ở vòng này :</w:t>
      </w:r>
    </w:p>
    <w:p w14:paraId="78A7AEB9">
      <w:pPr>
        <w:numPr>
          <w:ilvl w:val="1"/>
          <w:numId w:val="3"/>
        </w:numPr>
        <w:spacing w:line="360" w:lineRule="auto"/>
        <w:ind w:left="1680" w:leftChars="0" w:hanging="420" w:firstLineChars="0"/>
        <w:rPr>
          <w:rFonts w:hint="default"/>
          <w:lang w:val="en-US"/>
        </w:rPr>
      </w:pPr>
      <w:r>
        <w:rPr>
          <w:rFonts w:hint="default"/>
          <w:lang w:val="en-US"/>
        </w:rPr>
        <w:t>Mỗi xe có tối đa 5 phút di chuyển từ điểm xuất phát đến điểm kết thúc , do trọng tài quy định .</w:t>
      </w:r>
    </w:p>
    <w:p w14:paraId="308CA74B">
      <w:pPr>
        <w:numPr>
          <w:ilvl w:val="1"/>
          <w:numId w:val="3"/>
        </w:numPr>
        <w:spacing w:line="360" w:lineRule="auto"/>
        <w:ind w:left="1680" w:leftChars="0" w:hanging="420" w:firstLineChars="0"/>
        <w:rPr>
          <w:rFonts w:hint="default"/>
          <w:lang w:val="en-US"/>
        </w:rPr>
      </w:pPr>
      <w:r>
        <w:rPr>
          <w:rFonts w:hint="default"/>
          <w:lang w:val="en-US"/>
        </w:rPr>
        <w:t>Nếu xe đi lệch đường line trọng tài sẽ thổi còi và bắt buộc xe đó phải quay lại vạch xuất phát để di chuyển lại.</w:t>
      </w:r>
    </w:p>
    <w:p w14:paraId="645D00E6">
      <w:pPr>
        <w:numPr>
          <w:ilvl w:val="1"/>
          <w:numId w:val="3"/>
        </w:numPr>
        <w:spacing w:line="360" w:lineRule="auto"/>
        <w:ind w:left="1680" w:leftChars="0" w:hanging="420" w:firstLineChars="0"/>
        <w:rPr>
          <w:rFonts w:hint="default"/>
          <w:lang w:val="en-US"/>
        </w:rPr>
      </w:pPr>
      <w:r>
        <w:rPr>
          <w:rFonts w:hint="default"/>
          <w:lang w:val="en-US"/>
        </w:rPr>
        <w:t>Nếu xe đã gần về đích (do trọng tài quyết định) mà hết thời gian 5 phút , nhóm có quyền yêu cầu được tính thời gian thêm  1 phút và đồng thời trừ 20 điểm hoặc chấp nhận bỏ cuộc .</w:t>
      </w:r>
    </w:p>
    <w:p w14:paraId="6524F7F5">
      <w:pPr>
        <w:numPr>
          <w:ilvl w:val="1"/>
          <w:numId w:val="3"/>
        </w:numPr>
        <w:spacing w:line="360" w:lineRule="auto"/>
        <w:ind w:left="1680" w:leftChars="0" w:hanging="420" w:firstLineChars="0"/>
        <w:rPr>
          <w:rFonts w:hint="default"/>
          <w:lang w:val="en-US"/>
        </w:rPr>
      </w:pPr>
      <w:r>
        <w:rPr>
          <w:rFonts w:hint="default"/>
          <w:lang w:val="en-US"/>
        </w:rPr>
        <w:t>Các đội hoàn thành trò chơi sẽ được nhận từ 5 đến 200 điểm tùy theo thời gian hoàn thành của nhóm.</w:t>
      </w:r>
    </w:p>
    <w:p w14:paraId="1EB49B67">
      <w:pPr>
        <w:numPr>
          <w:ilvl w:val="1"/>
          <w:numId w:val="3"/>
        </w:numPr>
        <w:spacing w:line="360" w:lineRule="auto"/>
        <w:ind w:left="1680" w:leftChars="0" w:hanging="420" w:firstLineChars="0"/>
        <w:rPr>
          <w:rFonts w:hint="default"/>
          <w:lang w:val="en-US"/>
        </w:rPr>
      </w:pPr>
      <w:r>
        <w:rPr>
          <w:rFonts w:hint="default"/>
          <w:lang w:val="en-US"/>
        </w:rPr>
        <w:t>Các đội không hoàn thành trò chơi đúng quy định sẽ được nhận 0 điểm .</w:t>
      </w:r>
    </w:p>
    <w:p w14:paraId="581F0783">
      <w:pPr>
        <w:numPr>
          <w:ilvl w:val="1"/>
          <w:numId w:val="3"/>
        </w:numPr>
        <w:spacing w:line="360" w:lineRule="auto"/>
        <w:ind w:left="1680" w:leftChars="0" w:hanging="420" w:firstLineChars="0"/>
        <w:rPr>
          <w:rFonts w:hint="default"/>
          <w:lang w:val="en-US"/>
        </w:rPr>
      </w:pPr>
      <w:r>
        <w:rPr>
          <w:rFonts w:hint="default"/>
          <w:lang w:val="en-US"/>
        </w:rPr>
        <w:t>Các nhóm có quyền thương lượng với các nhóm khác để đổi thứ tự thi , khi đổi thứ tự thi nhóm thi trước sẽ lấy 5 điểm từ nhóm yêu cầu thi sau .</w:t>
      </w:r>
    </w:p>
    <w:p w14:paraId="5885D1C8">
      <w:pPr>
        <w:numPr>
          <w:ilvl w:val="1"/>
          <w:numId w:val="3"/>
        </w:numPr>
        <w:spacing w:line="360" w:lineRule="auto"/>
        <w:ind w:left="1680" w:leftChars="0" w:hanging="420" w:firstLineChars="0"/>
        <w:rPr>
          <w:rFonts w:hint="default"/>
          <w:lang w:val="en-US"/>
        </w:rPr>
      </w:pPr>
      <w:r>
        <w:rPr>
          <w:rFonts w:hint="default"/>
          <w:lang w:val="en-US"/>
        </w:rPr>
        <w:t>Các nhóm có thể yêu cầu dời thời gian thi đi 5 phút với giá đánh đổi là 5 điểm thời gian dời tối đa là 20 phút.</w:t>
      </w:r>
    </w:p>
    <w:p w14:paraId="02488648">
      <w:pPr>
        <w:numPr>
          <w:ilvl w:val="1"/>
          <w:numId w:val="3"/>
        </w:numPr>
        <w:spacing w:line="360" w:lineRule="auto"/>
        <w:ind w:left="1680" w:leftChars="0" w:hanging="420" w:firstLineChars="0"/>
        <w:rPr>
          <w:rFonts w:hint="default"/>
          <w:lang w:val="en-US"/>
        </w:rPr>
      </w:pPr>
      <w:r>
        <w:rPr>
          <w:rFonts w:hint="default"/>
          <w:lang w:val="en-US"/>
        </w:rPr>
        <w:t>Yêu cầu các thí không được phá hoại đường đua .</w:t>
      </w:r>
    </w:p>
    <w:p w14:paraId="76C2F4BE">
      <w:pPr>
        <w:numPr>
          <w:ilvl w:val="0"/>
          <w:numId w:val="0"/>
        </w:numPr>
        <w:spacing w:line="360" w:lineRule="auto"/>
        <w:rPr>
          <w:rFonts w:hint="default"/>
          <w:lang w:val="en-US"/>
        </w:rPr>
      </w:pPr>
    </w:p>
    <w:p w14:paraId="6AAE43E7">
      <w:pPr>
        <w:pStyle w:val="3"/>
        <w:numPr>
          <w:ilvl w:val="1"/>
          <w:numId w:val="1"/>
        </w:numPr>
        <w:bidi w:val="0"/>
        <w:rPr>
          <w:rFonts w:hint="default"/>
          <w:lang w:val="en-US"/>
        </w:rPr>
      </w:pPr>
      <w:bookmarkStart w:id="8" w:name="_Toc14031"/>
      <w:r>
        <w:rPr>
          <w:rFonts w:hint="default"/>
          <w:lang w:val="en-US"/>
        </w:rPr>
        <w:t>Vòng 2 : Dò mê cung (4 ngày)</w:t>
      </w:r>
      <w:bookmarkEnd w:id="8"/>
    </w:p>
    <w:p w14:paraId="633DF9BB">
      <w:pPr>
        <w:numPr>
          <w:ilvl w:val="0"/>
          <w:numId w:val="3"/>
        </w:numPr>
        <w:spacing w:line="360" w:lineRule="auto"/>
        <w:ind w:left="1260" w:leftChars="0" w:hanging="420" w:firstLineChars="0"/>
        <w:rPr>
          <w:rFonts w:hint="default"/>
          <w:lang w:val="en-US"/>
        </w:rPr>
      </w:pPr>
      <w:r>
        <w:rPr>
          <w:rFonts w:hint="default"/>
          <w:lang w:val="en-US"/>
        </w:rPr>
        <w:t>Ở vòng này các nhóm nên chuẩn bị code trước khi thi đấu .</w:t>
      </w:r>
    </w:p>
    <w:p w14:paraId="4021FB96">
      <w:pPr>
        <w:numPr>
          <w:ilvl w:val="0"/>
          <w:numId w:val="3"/>
        </w:numPr>
        <w:spacing w:line="360" w:lineRule="auto"/>
        <w:ind w:left="1260" w:leftChars="0" w:hanging="420" w:firstLineChars="0"/>
        <w:rPr>
          <w:rFonts w:hint="default"/>
          <w:lang w:val="en-US"/>
        </w:rPr>
      </w:pPr>
      <w:r>
        <w:rPr>
          <w:rFonts w:hint="default"/>
          <w:lang w:val="en-US"/>
        </w:rPr>
        <w:t>Các nhóm có thời gian là 3 ngày để thử sân , và thi đấu vào ngày thứ 4 sau 3 ngày chạy thử trước.</w:t>
      </w:r>
    </w:p>
    <w:p w14:paraId="5DF04966">
      <w:pPr>
        <w:numPr>
          <w:ilvl w:val="0"/>
          <w:numId w:val="3"/>
        </w:numPr>
        <w:spacing w:line="360" w:lineRule="auto"/>
        <w:ind w:left="1260" w:leftChars="0" w:hanging="420" w:firstLineChars="0"/>
        <w:rPr>
          <w:rFonts w:hint="default"/>
          <w:lang w:val="en-US"/>
        </w:rPr>
      </w:pPr>
      <w:r>
        <w:rPr>
          <w:rFonts w:hint="default"/>
          <w:lang w:val="en-US"/>
        </w:rPr>
        <w:t xml:space="preserve">Ở vòng này sẽ có một trong tài do ban tổ chức đề cử , trong tài sẽ có nhiệm vụ tính thời gian cho mỗi xe và quan sát xem xe có di chuyển đúng quy định hay không . </w:t>
      </w:r>
    </w:p>
    <w:p w14:paraId="3027C52B">
      <w:pPr>
        <w:numPr>
          <w:ilvl w:val="0"/>
          <w:numId w:val="3"/>
        </w:numPr>
        <w:spacing w:line="360" w:lineRule="auto"/>
        <w:ind w:left="1260" w:leftChars="0" w:hanging="420" w:firstLineChars="0"/>
        <w:rPr>
          <w:rFonts w:hint="default"/>
          <w:lang w:val="en-US"/>
        </w:rPr>
      </w:pPr>
      <w:r>
        <w:rPr>
          <w:rFonts w:hint="default"/>
          <w:lang w:val="en-US"/>
        </w:rPr>
        <w:t>Quy định ở vòng này :</w:t>
      </w:r>
    </w:p>
    <w:p w14:paraId="17A008CF">
      <w:pPr>
        <w:numPr>
          <w:ilvl w:val="1"/>
          <w:numId w:val="3"/>
        </w:numPr>
        <w:spacing w:line="360" w:lineRule="auto"/>
        <w:ind w:left="1680" w:leftChars="0" w:hanging="420" w:firstLineChars="0"/>
        <w:rPr>
          <w:rFonts w:hint="default"/>
          <w:lang w:val="en-US"/>
        </w:rPr>
      </w:pPr>
      <w:r>
        <w:rPr>
          <w:rFonts w:hint="default"/>
          <w:lang w:val="en-US"/>
        </w:rPr>
        <w:t>Mỗi xe có tối đa 5 phút di chuyển từ điểm xuất phát đến điểm kết thúc , do trọng tài quy định .</w:t>
      </w:r>
    </w:p>
    <w:p w14:paraId="733A0D99">
      <w:pPr>
        <w:numPr>
          <w:ilvl w:val="1"/>
          <w:numId w:val="3"/>
        </w:numPr>
        <w:spacing w:line="360" w:lineRule="auto"/>
        <w:ind w:left="1680" w:leftChars="0" w:hanging="420" w:firstLineChars="0"/>
        <w:rPr>
          <w:rFonts w:hint="default"/>
          <w:lang w:val="en-US"/>
        </w:rPr>
      </w:pPr>
      <w:r>
        <w:rPr>
          <w:rFonts w:hint="default"/>
          <w:lang w:val="en-US"/>
        </w:rPr>
        <w:t>Nếu xe có dấu hiệu lạc đường thì trọng tài sẽ yêu cầu xe quay trở lại vị trí xuất phát , nếu xe có dấu hiệu lạc đường quá 8 lần , nhóm sẽ bị loại - coi như chưa hoàn thành vòng chơi .</w:t>
      </w:r>
    </w:p>
    <w:p w14:paraId="1791DEBA">
      <w:pPr>
        <w:numPr>
          <w:ilvl w:val="1"/>
          <w:numId w:val="3"/>
        </w:numPr>
        <w:spacing w:line="360" w:lineRule="auto"/>
        <w:ind w:left="1680" w:leftChars="0" w:hanging="420" w:firstLineChars="0"/>
        <w:rPr>
          <w:rFonts w:hint="default"/>
          <w:lang w:val="en-US"/>
        </w:rPr>
      </w:pPr>
      <w:r>
        <w:rPr>
          <w:rFonts w:hint="default"/>
          <w:lang w:val="en-US"/>
        </w:rPr>
        <w:t>Nếu xe đã gần về đích (do trọng tài quyết định) mà hết thời gian 5 phút , nhóm có quyền yêu cầu được tính thời gian thêm  1 phút và đồng thời trừ 15 điểm hoặc chấp nhận bỏ cuộc .</w:t>
      </w:r>
    </w:p>
    <w:p w14:paraId="185AC432">
      <w:pPr>
        <w:numPr>
          <w:ilvl w:val="1"/>
          <w:numId w:val="3"/>
        </w:numPr>
        <w:spacing w:line="360" w:lineRule="auto"/>
        <w:ind w:left="1680" w:leftChars="0" w:hanging="420" w:firstLineChars="0"/>
        <w:rPr>
          <w:rFonts w:hint="default"/>
          <w:lang w:val="en-US"/>
        </w:rPr>
      </w:pPr>
      <w:r>
        <w:rPr>
          <w:rFonts w:hint="default"/>
          <w:lang w:val="en-US"/>
        </w:rPr>
        <w:t>Các đội hoàn thành trò chơi sẽ được nhận từ 5 đến 250 điểm tùy theo thời gian hoàn thành của nhóm.</w:t>
      </w:r>
    </w:p>
    <w:p w14:paraId="108D9DA8">
      <w:pPr>
        <w:numPr>
          <w:ilvl w:val="1"/>
          <w:numId w:val="3"/>
        </w:numPr>
        <w:spacing w:line="360" w:lineRule="auto"/>
        <w:ind w:left="1680" w:leftChars="0" w:hanging="420" w:firstLineChars="0"/>
        <w:rPr>
          <w:rFonts w:hint="default"/>
          <w:lang w:val="en-US"/>
        </w:rPr>
      </w:pPr>
      <w:r>
        <w:rPr>
          <w:rFonts w:hint="default"/>
          <w:lang w:val="en-US"/>
        </w:rPr>
        <w:t>Các đội không hoàn thành trò chơi đúng quy định sẽ được nhận 0 điểm .</w:t>
      </w:r>
    </w:p>
    <w:p w14:paraId="5559FE35">
      <w:pPr>
        <w:numPr>
          <w:ilvl w:val="1"/>
          <w:numId w:val="3"/>
        </w:numPr>
        <w:spacing w:line="360" w:lineRule="auto"/>
        <w:ind w:left="1680" w:leftChars="0" w:hanging="420" w:firstLineChars="0"/>
        <w:rPr>
          <w:rFonts w:hint="default"/>
          <w:lang w:val="en-US"/>
        </w:rPr>
      </w:pPr>
      <w:r>
        <w:rPr>
          <w:rFonts w:hint="default"/>
          <w:lang w:val="en-US"/>
        </w:rPr>
        <w:t>Các nhóm có quyền thương lượng với các nhóm khác để đổi thứ tự thi , khi đổi thứ tự thi nhóm thi trước sẽ lấy 5 điểm từ nhóm yêu cầu thi sau .</w:t>
      </w:r>
    </w:p>
    <w:p w14:paraId="123C0E7B">
      <w:pPr>
        <w:numPr>
          <w:ilvl w:val="1"/>
          <w:numId w:val="3"/>
        </w:numPr>
        <w:spacing w:line="360" w:lineRule="auto"/>
        <w:ind w:left="1680" w:leftChars="0" w:hanging="420" w:firstLineChars="0"/>
        <w:rPr>
          <w:rFonts w:hint="default"/>
          <w:lang w:val="en-US"/>
        </w:rPr>
      </w:pPr>
      <w:r>
        <w:rPr>
          <w:rFonts w:hint="default"/>
          <w:lang w:val="en-US"/>
        </w:rPr>
        <w:t>Các nhóm có thể yêu cầu dời thời gian thi đi 5 phút với giá đánh đổi là 5 điểm thời gian dời tối đa là 20 phút.</w:t>
      </w:r>
    </w:p>
    <w:p w14:paraId="4B01DF1E">
      <w:pPr>
        <w:numPr>
          <w:ilvl w:val="1"/>
          <w:numId w:val="3"/>
        </w:numPr>
        <w:spacing w:line="360" w:lineRule="auto"/>
        <w:ind w:left="1680" w:leftChars="0" w:hanging="420" w:firstLineChars="0"/>
        <w:rPr>
          <w:rFonts w:hint="default"/>
          <w:lang w:val="en-US"/>
        </w:rPr>
      </w:pPr>
      <w:r>
        <w:rPr>
          <w:rFonts w:hint="default"/>
          <w:lang w:val="en-US"/>
        </w:rPr>
        <w:t>Yêu cầu các thí không được phá hoại đường đua .</w:t>
      </w:r>
    </w:p>
    <w:p w14:paraId="30924CE8">
      <w:pPr>
        <w:numPr>
          <w:ilvl w:val="0"/>
          <w:numId w:val="0"/>
        </w:numPr>
        <w:spacing w:line="360" w:lineRule="auto"/>
        <w:ind w:left="1260" w:leftChars="0"/>
        <w:rPr>
          <w:rFonts w:hint="default"/>
          <w:lang w:val="en-US"/>
        </w:rPr>
      </w:pPr>
    </w:p>
    <w:p w14:paraId="4A3C49DC">
      <w:pPr>
        <w:numPr>
          <w:ilvl w:val="0"/>
          <w:numId w:val="0"/>
        </w:numPr>
        <w:spacing w:line="360" w:lineRule="auto"/>
        <w:rPr>
          <w:rFonts w:hint="default"/>
          <w:lang w:val="en-US"/>
        </w:rPr>
      </w:pPr>
    </w:p>
    <w:p w14:paraId="2AAF5AF5">
      <w:pPr>
        <w:pStyle w:val="3"/>
        <w:numPr>
          <w:ilvl w:val="1"/>
          <w:numId w:val="1"/>
        </w:numPr>
        <w:bidi w:val="0"/>
        <w:rPr>
          <w:rFonts w:hint="default"/>
          <w:lang w:val="en-US"/>
        </w:rPr>
      </w:pPr>
      <w:bookmarkStart w:id="9" w:name="_Toc5304"/>
      <w:r>
        <w:rPr>
          <w:rFonts w:hint="default"/>
          <w:lang w:val="en-US"/>
        </w:rPr>
        <w:t>Vòng 3 : Di chuyển vật thể (2 ngày)</w:t>
      </w:r>
      <w:bookmarkEnd w:id="9"/>
    </w:p>
    <w:p w14:paraId="02E7B572">
      <w:pPr>
        <w:numPr>
          <w:ilvl w:val="0"/>
          <w:numId w:val="3"/>
        </w:numPr>
        <w:spacing w:line="360" w:lineRule="auto"/>
        <w:ind w:left="1260" w:leftChars="0" w:hanging="420" w:firstLineChars="0"/>
        <w:rPr>
          <w:rFonts w:hint="default"/>
          <w:lang w:val="en-US"/>
        </w:rPr>
      </w:pPr>
      <w:r>
        <w:rPr>
          <w:rFonts w:hint="default"/>
          <w:lang w:val="en-US"/>
        </w:rPr>
        <w:t>Ở vòng này các nhóm nên chuẩn bị code trước khi thi đấu .</w:t>
      </w:r>
    </w:p>
    <w:p w14:paraId="52D83B09">
      <w:pPr>
        <w:numPr>
          <w:ilvl w:val="0"/>
          <w:numId w:val="3"/>
        </w:numPr>
        <w:spacing w:line="360" w:lineRule="auto"/>
        <w:ind w:left="1260" w:leftChars="0" w:hanging="420" w:firstLineChars="0"/>
        <w:rPr>
          <w:rFonts w:hint="default"/>
          <w:lang w:val="en-US"/>
        </w:rPr>
      </w:pPr>
      <w:r>
        <w:rPr>
          <w:rFonts w:hint="default"/>
          <w:lang w:val="en-US"/>
        </w:rPr>
        <w:t>Các nhóm có thời gian là 1 ngày để thử sân , và thi đấu vào ngày hôm sau .</w:t>
      </w:r>
    </w:p>
    <w:p w14:paraId="3ADC3589">
      <w:pPr>
        <w:numPr>
          <w:ilvl w:val="0"/>
          <w:numId w:val="3"/>
        </w:numPr>
        <w:spacing w:line="360" w:lineRule="auto"/>
        <w:ind w:left="1260" w:leftChars="0" w:hanging="420" w:firstLineChars="0"/>
        <w:rPr>
          <w:rFonts w:hint="default"/>
          <w:lang w:val="en-US"/>
        </w:rPr>
      </w:pPr>
      <w:r>
        <w:rPr>
          <w:rFonts w:hint="default"/>
          <w:lang w:val="en-US"/>
        </w:rPr>
        <w:t xml:space="preserve">Ở vòng này sẽ có một trong tài do ban tổ chức đề cử , trong tài sẽ có nhiệm vụ tính thời gian cho mỗi xe và quan sát xem xe có di chuyển đúng quy định hay không . </w:t>
      </w:r>
    </w:p>
    <w:p w14:paraId="682552AE">
      <w:pPr>
        <w:numPr>
          <w:ilvl w:val="0"/>
          <w:numId w:val="3"/>
        </w:numPr>
        <w:spacing w:line="360" w:lineRule="auto"/>
        <w:ind w:left="1260" w:leftChars="0" w:hanging="420" w:firstLineChars="0"/>
        <w:rPr>
          <w:rFonts w:hint="default"/>
          <w:lang w:val="en-US"/>
        </w:rPr>
      </w:pPr>
      <w:r>
        <w:rPr>
          <w:rFonts w:hint="default"/>
          <w:lang w:val="en-US"/>
        </w:rPr>
        <w:t>Quy định ở vòng này :</w:t>
      </w:r>
    </w:p>
    <w:p w14:paraId="4D859F54">
      <w:pPr>
        <w:numPr>
          <w:ilvl w:val="1"/>
          <w:numId w:val="3"/>
        </w:numPr>
        <w:spacing w:line="360" w:lineRule="auto"/>
        <w:ind w:left="1680" w:leftChars="0" w:hanging="420" w:firstLineChars="0"/>
        <w:rPr>
          <w:rFonts w:hint="default"/>
          <w:lang w:val="en-US"/>
        </w:rPr>
      </w:pPr>
      <w:r>
        <w:rPr>
          <w:rFonts w:hint="default"/>
          <w:lang w:val="en-US"/>
        </w:rPr>
        <w:t>Mỗi xe có tối đa 5 phút di chuyển từ điểm xuất phát đến điểm kết thúc , do trọng tài quy định .</w:t>
      </w:r>
    </w:p>
    <w:p w14:paraId="68B2EAF7">
      <w:pPr>
        <w:numPr>
          <w:ilvl w:val="1"/>
          <w:numId w:val="3"/>
        </w:numPr>
        <w:spacing w:line="360" w:lineRule="auto"/>
        <w:ind w:left="1680" w:leftChars="0" w:hanging="420" w:firstLineChars="0"/>
        <w:rPr>
          <w:rFonts w:hint="default"/>
          <w:lang w:val="en-US"/>
        </w:rPr>
      </w:pPr>
      <w:r>
        <w:rPr>
          <w:rFonts w:hint="default"/>
          <w:lang w:val="en-US"/>
        </w:rPr>
        <w:t>Nếu xe không gắp được vật thể hoặc mất kiểm soát nhóm sẽ bị loại ngay lập tức.</w:t>
      </w:r>
    </w:p>
    <w:p w14:paraId="71E641E7">
      <w:pPr>
        <w:numPr>
          <w:ilvl w:val="1"/>
          <w:numId w:val="3"/>
        </w:numPr>
        <w:spacing w:line="360" w:lineRule="auto"/>
        <w:ind w:left="1680" w:leftChars="0" w:hanging="420" w:firstLineChars="0"/>
        <w:rPr>
          <w:rFonts w:hint="default"/>
          <w:lang w:val="en-US"/>
        </w:rPr>
      </w:pPr>
      <w:r>
        <w:rPr>
          <w:rFonts w:hint="default"/>
          <w:lang w:val="en-US"/>
        </w:rPr>
        <w:t>Nếu xe chạm vào mép đường đua xe phải quay lại vạch xuất phát , không giới hạn số lần chạm .</w:t>
      </w:r>
    </w:p>
    <w:p w14:paraId="43D9D632">
      <w:pPr>
        <w:numPr>
          <w:ilvl w:val="1"/>
          <w:numId w:val="3"/>
        </w:numPr>
        <w:spacing w:line="360" w:lineRule="auto"/>
        <w:ind w:left="1680" w:leftChars="0" w:hanging="420" w:firstLineChars="0"/>
        <w:rPr>
          <w:rFonts w:hint="default"/>
          <w:lang w:val="en-US"/>
        </w:rPr>
      </w:pPr>
      <w:r>
        <w:rPr>
          <w:rFonts w:hint="default"/>
          <w:lang w:val="en-US"/>
        </w:rPr>
        <w:t>Nếu xe đã gần về đích (do trọng tài quyết định) mà hết thời gian 5 phút , nhóm có quyền yêu cầu được tính thời gian thêm  1 phút và đồng thời trừ 20 điểm hoặc chấp nhận bỏ cuộc .</w:t>
      </w:r>
    </w:p>
    <w:p w14:paraId="7E723E33">
      <w:pPr>
        <w:numPr>
          <w:ilvl w:val="1"/>
          <w:numId w:val="3"/>
        </w:numPr>
        <w:spacing w:line="360" w:lineRule="auto"/>
        <w:ind w:left="1680" w:leftChars="0" w:hanging="420" w:firstLineChars="0"/>
        <w:rPr>
          <w:rFonts w:hint="default"/>
          <w:lang w:val="en-US"/>
        </w:rPr>
      </w:pPr>
      <w:r>
        <w:rPr>
          <w:rFonts w:hint="default"/>
          <w:lang w:val="en-US"/>
        </w:rPr>
        <w:t>Các đội hoàn thành trò chơi sẽ được nhận từ 5 đến 100 điểm tùy theo thời gian hoàn thành của nhóm.</w:t>
      </w:r>
    </w:p>
    <w:p w14:paraId="51E07A9A">
      <w:pPr>
        <w:numPr>
          <w:ilvl w:val="1"/>
          <w:numId w:val="3"/>
        </w:numPr>
        <w:spacing w:line="360" w:lineRule="auto"/>
        <w:ind w:left="1680" w:leftChars="0" w:hanging="420" w:firstLineChars="0"/>
        <w:rPr>
          <w:rFonts w:hint="default"/>
          <w:lang w:val="en-US"/>
        </w:rPr>
      </w:pPr>
      <w:r>
        <w:rPr>
          <w:rFonts w:hint="default"/>
          <w:lang w:val="en-US"/>
        </w:rPr>
        <w:t>Các đội không hoàn thành trò chơi đúng quy định sẽ được nhận 0 điểm .</w:t>
      </w:r>
    </w:p>
    <w:p w14:paraId="1EBCF40D">
      <w:pPr>
        <w:numPr>
          <w:ilvl w:val="1"/>
          <w:numId w:val="3"/>
        </w:numPr>
        <w:spacing w:line="360" w:lineRule="auto"/>
        <w:ind w:left="1680" w:leftChars="0" w:hanging="420" w:firstLineChars="0"/>
        <w:rPr>
          <w:rFonts w:hint="default"/>
          <w:lang w:val="en-US"/>
        </w:rPr>
      </w:pPr>
      <w:r>
        <w:rPr>
          <w:rFonts w:hint="default"/>
          <w:lang w:val="en-US"/>
        </w:rPr>
        <w:t>Các nhóm có quyền thương lượng với các nhóm khác để đổi thứ tự thi , khi đổi thứ tự thi nhóm thi trước sẽ lấy 5 điểm từ nhóm yêu cầu thi sau .</w:t>
      </w:r>
    </w:p>
    <w:p w14:paraId="4D8A1494">
      <w:pPr>
        <w:numPr>
          <w:ilvl w:val="1"/>
          <w:numId w:val="3"/>
        </w:numPr>
        <w:spacing w:line="360" w:lineRule="auto"/>
        <w:ind w:left="1680" w:leftChars="0" w:hanging="420" w:firstLineChars="0"/>
        <w:rPr>
          <w:rFonts w:hint="default"/>
          <w:lang w:val="en-US"/>
        </w:rPr>
      </w:pPr>
      <w:r>
        <w:rPr>
          <w:rFonts w:hint="default"/>
          <w:lang w:val="en-US"/>
        </w:rPr>
        <w:t>Các nhóm có thể yêu cầu dời thời gian thi đi 5 phút với giá đánh đổi là 5 điểm thời gian dời tối đa là 20 phút.</w:t>
      </w:r>
    </w:p>
    <w:p w14:paraId="183603A0">
      <w:pPr>
        <w:numPr>
          <w:ilvl w:val="1"/>
          <w:numId w:val="3"/>
        </w:numPr>
        <w:spacing w:line="360" w:lineRule="auto"/>
        <w:ind w:left="1680" w:leftChars="0" w:hanging="420" w:firstLineChars="0"/>
        <w:rPr>
          <w:rFonts w:hint="default"/>
          <w:lang w:val="en-US"/>
        </w:rPr>
      </w:pPr>
      <w:r>
        <w:rPr>
          <w:rFonts w:hint="default"/>
          <w:lang w:val="en-US"/>
        </w:rPr>
        <w:t>Yêu cầu các thí không được phá hoại đường đua .</w:t>
      </w:r>
    </w:p>
    <w:p w14:paraId="0BEAA7ED">
      <w:pPr>
        <w:numPr>
          <w:ilvl w:val="0"/>
          <w:numId w:val="0"/>
        </w:numPr>
        <w:spacing w:line="360" w:lineRule="auto"/>
        <w:ind w:left="1260" w:leftChars="0"/>
        <w:rPr>
          <w:rFonts w:hint="default"/>
          <w:lang w:val="en-US"/>
        </w:rPr>
      </w:pPr>
    </w:p>
    <w:p w14:paraId="3E80613B">
      <w:pPr>
        <w:numPr>
          <w:ilvl w:val="0"/>
          <w:numId w:val="0"/>
        </w:numPr>
        <w:spacing w:line="360" w:lineRule="auto"/>
        <w:rPr>
          <w:rFonts w:hint="default"/>
          <w:lang w:val="en-US"/>
        </w:rPr>
      </w:pPr>
    </w:p>
    <w:p w14:paraId="0C15A5B1">
      <w:pPr>
        <w:pStyle w:val="3"/>
        <w:numPr>
          <w:ilvl w:val="1"/>
          <w:numId w:val="1"/>
        </w:numPr>
        <w:bidi w:val="0"/>
        <w:rPr>
          <w:rFonts w:hint="default"/>
          <w:lang w:val="en-US"/>
        </w:rPr>
      </w:pPr>
      <w:bookmarkStart w:id="10" w:name="_Toc13025"/>
      <w:r>
        <w:rPr>
          <w:rFonts w:hint="default"/>
          <w:lang w:val="en-US"/>
        </w:rPr>
        <w:t>Vòng mở rộng (chỉ khi còn thời gian): Thu thập vật thể (5 ngày)</w:t>
      </w:r>
      <w:bookmarkEnd w:id="10"/>
    </w:p>
    <w:p w14:paraId="1A7FFD61">
      <w:pPr>
        <w:numPr>
          <w:ilvl w:val="0"/>
          <w:numId w:val="3"/>
        </w:numPr>
        <w:spacing w:line="360" w:lineRule="auto"/>
        <w:ind w:left="1260" w:leftChars="0" w:hanging="420" w:firstLineChars="0"/>
        <w:rPr>
          <w:rFonts w:hint="default"/>
          <w:lang w:val="en-US"/>
        </w:rPr>
      </w:pPr>
      <w:r>
        <w:rPr>
          <w:rFonts w:hint="default"/>
          <w:lang w:val="en-US"/>
        </w:rPr>
        <w:t>Ở vòng này các nhóm nên chuẩn bị code trước khi thi đấu .</w:t>
      </w:r>
    </w:p>
    <w:p w14:paraId="78E71C70">
      <w:pPr>
        <w:numPr>
          <w:ilvl w:val="0"/>
          <w:numId w:val="3"/>
        </w:numPr>
        <w:spacing w:line="360" w:lineRule="auto"/>
        <w:ind w:left="1260" w:leftChars="0" w:hanging="420" w:firstLineChars="0"/>
        <w:rPr>
          <w:rFonts w:hint="default"/>
          <w:lang w:val="en-US"/>
        </w:rPr>
      </w:pPr>
      <w:r>
        <w:rPr>
          <w:rFonts w:hint="default"/>
          <w:lang w:val="en-US"/>
        </w:rPr>
        <w:t>Các nhóm có thời gian là 4 ngày để thử sân , và thi đấu vào ngày thứ 5 sau 4 ngày chạy thử trước.</w:t>
      </w:r>
    </w:p>
    <w:p w14:paraId="2F17B808">
      <w:pPr>
        <w:numPr>
          <w:ilvl w:val="0"/>
          <w:numId w:val="3"/>
        </w:numPr>
        <w:spacing w:line="360" w:lineRule="auto"/>
        <w:ind w:left="1260" w:leftChars="0" w:hanging="420" w:firstLineChars="0"/>
        <w:rPr>
          <w:rFonts w:hint="default"/>
          <w:lang w:val="en-US"/>
        </w:rPr>
      </w:pPr>
      <w:r>
        <w:rPr>
          <w:rFonts w:hint="default"/>
          <w:lang w:val="en-US"/>
        </w:rPr>
        <w:t xml:space="preserve">Ở vòng này sẽ có một trong tài do ban tổ chức đề cử , trong tài sẽ có nhiệm vụ tính thời gian cho mỗi xe và quan sát xem xe có di chuyển đúng quy định hay không . </w:t>
      </w:r>
    </w:p>
    <w:p w14:paraId="652309D1">
      <w:pPr>
        <w:numPr>
          <w:ilvl w:val="0"/>
          <w:numId w:val="3"/>
        </w:numPr>
        <w:spacing w:line="360" w:lineRule="auto"/>
        <w:ind w:left="1260" w:leftChars="0" w:hanging="420" w:firstLineChars="0"/>
        <w:rPr>
          <w:rFonts w:hint="default"/>
          <w:lang w:val="en-US"/>
        </w:rPr>
      </w:pPr>
      <w:r>
        <w:rPr>
          <w:rFonts w:hint="default"/>
          <w:lang w:val="en-US"/>
        </w:rPr>
        <w:t>Quy định ở vòng này :</w:t>
      </w:r>
    </w:p>
    <w:p w14:paraId="6DF94ADA">
      <w:pPr>
        <w:numPr>
          <w:ilvl w:val="1"/>
          <w:numId w:val="3"/>
        </w:numPr>
        <w:spacing w:line="360" w:lineRule="auto"/>
        <w:ind w:left="1680" w:leftChars="0" w:hanging="420" w:firstLineChars="0"/>
        <w:rPr>
          <w:rFonts w:hint="default"/>
          <w:lang w:val="en-US"/>
        </w:rPr>
      </w:pPr>
      <w:r>
        <w:rPr>
          <w:rFonts w:hint="default"/>
          <w:lang w:val="en-US"/>
        </w:rPr>
        <w:t>Mỗi xe có tối đa 10 phút di chuyển để thu thập vật thể tối đa  .</w:t>
      </w:r>
    </w:p>
    <w:p w14:paraId="5BBC6AA0">
      <w:pPr>
        <w:numPr>
          <w:ilvl w:val="1"/>
          <w:numId w:val="3"/>
        </w:numPr>
        <w:spacing w:line="360" w:lineRule="auto"/>
        <w:ind w:left="1680" w:leftChars="0" w:hanging="420" w:firstLineChars="0"/>
        <w:rPr>
          <w:rFonts w:hint="default"/>
          <w:lang w:val="en-US"/>
        </w:rPr>
      </w:pPr>
      <w:r>
        <w:rPr>
          <w:rFonts w:hint="default"/>
          <w:lang w:val="en-US"/>
        </w:rPr>
        <w:t>Nếu xe có dấu hiệu lạc đường thì trọng tài sẽ yêu cầu xe quay trở lại vị trí xuất phát , nếu xe có dấu hiệu lạc đường quá 8 lần , nhóm sẽ bị loại - coi như chưa hoàn thành vòng chơi .</w:t>
      </w:r>
    </w:p>
    <w:p w14:paraId="518ACAFB">
      <w:pPr>
        <w:numPr>
          <w:ilvl w:val="1"/>
          <w:numId w:val="3"/>
        </w:numPr>
        <w:spacing w:line="360" w:lineRule="auto"/>
        <w:ind w:left="1680" w:leftChars="0" w:hanging="420" w:firstLineChars="0"/>
        <w:rPr>
          <w:rFonts w:hint="default"/>
          <w:lang w:val="en-US"/>
        </w:rPr>
      </w:pPr>
      <w:r>
        <w:rPr>
          <w:rFonts w:hint="default"/>
          <w:lang w:val="en-US"/>
        </w:rPr>
        <w:t xml:space="preserve"> Ở vòng này mỗi nhóm sẽ được đưa hình của các vật thể cần thu thập , xe có nhiệm vụ thu thập các vật thể đó nằm rải rác trên sa bàn , đồng thời xe phải di chuyển đúng theo yêu cầu của sa bàn ví dụ ở sa bàn do line , xe phải dò line để di chuyển , ở sa bàn mê cung xe phải dò mê cung để di chuyển , khi tìm được vật thể xe phải quay về vị trí ban đầu để đưa vật phẩm cho nhóm và tiếp tục thu thập các vật thể khác dựa theo hình mà nhóm đã cung cấp.</w:t>
      </w:r>
    </w:p>
    <w:p w14:paraId="78E828D3">
      <w:pPr>
        <w:numPr>
          <w:ilvl w:val="1"/>
          <w:numId w:val="3"/>
        </w:numPr>
        <w:spacing w:line="360" w:lineRule="auto"/>
        <w:ind w:left="1680" w:leftChars="0" w:hanging="420" w:firstLineChars="0"/>
        <w:rPr>
          <w:rFonts w:hint="default"/>
          <w:lang w:val="en-US"/>
        </w:rPr>
      </w:pPr>
      <w:r>
        <w:rPr>
          <w:rFonts w:hint="default"/>
          <w:lang w:val="en-US"/>
        </w:rPr>
        <w:t>Các đội hoàn thành trò chơi sẽ được nhận từ 5 đến 400 điểm tùy theo thời gian hoàn thành của nhóm hoặc tùy theo số vật phẩm nhóm đã đem về được.</w:t>
      </w:r>
    </w:p>
    <w:p w14:paraId="704A78BF">
      <w:pPr>
        <w:numPr>
          <w:ilvl w:val="1"/>
          <w:numId w:val="3"/>
        </w:numPr>
        <w:spacing w:line="360" w:lineRule="auto"/>
        <w:ind w:left="1680" w:leftChars="0" w:hanging="420" w:firstLineChars="0"/>
        <w:rPr>
          <w:rFonts w:hint="default"/>
          <w:lang w:val="en-US"/>
        </w:rPr>
      </w:pPr>
      <w:r>
        <w:rPr>
          <w:rFonts w:hint="default"/>
          <w:lang w:val="en-US"/>
        </w:rPr>
        <w:t>Các đội không hoàn thành trò chơi đúng quy định sẽ được nhận 0 điểm .</w:t>
      </w:r>
    </w:p>
    <w:p w14:paraId="55C80E0D">
      <w:pPr>
        <w:numPr>
          <w:ilvl w:val="1"/>
          <w:numId w:val="3"/>
        </w:numPr>
        <w:spacing w:line="360" w:lineRule="auto"/>
        <w:ind w:left="1680" w:leftChars="0" w:hanging="420" w:firstLineChars="0"/>
        <w:rPr>
          <w:rFonts w:hint="default"/>
          <w:lang w:val="en-US"/>
        </w:rPr>
      </w:pPr>
      <w:r>
        <w:rPr>
          <w:rFonts w:hint="default"/>
          <w:lang w:val="en-US"/>
        </w:rPr>
        <w:t>Các nhóm có quyền thương lượng với các nhóm khác để đổi thứ tự thi , khi đổi thứ tự thi nhóm thi trước sẽ lấy 5 điểm từ nhóm yêu cầu thi sau .</w:t>
      </w:r>
    </w:p>
    <w:p w14:paraId="78C23912">
      <w:pPr>
        <w:numPr>
          <w:ilvl w:val="1"/>
          <w:numId w:val="3"/>
        </w:numPr>
        <w:spacing w:line="360" w:lineRule="auto"/>
        <w:ind w:left="1680" w:leftChars="0" w:hanging="420" w:firstLineChars="0"/>
        <w:rPr>
          <w:rFonts w:hint="default"/>
          <w:lang w:val="en-US"/>
        </w:rPr>
      </w:pPr>
      <w:r>
        <w:rPr>
          <w:rFonts w:hint="default"/>
          <w:lang w:val="en-US"/>
        </w:rPr>
        <w:t>Các nhóm có thể yêu cầu dời thời gian thi đi 5 phút với giá đánh đổi là 5 điểm thời gian dời tối đa là 20 phút.</w:t>
      </w:r>
    </w:p>
    <w:p w14:paraId="0445CDB5">
      <w:pPr>
        <w:numPr>
          <w:ilvl w:val="1"/>
          <w:numId w:val="3"/>
        </w:numPr>
        <w:spacing w:line="360" w:lineRule="auto"/>
        <w:ind w:left="1680" w:leftChars="0" w:hanging="420" w:firstLineChars="0"/>
        <w:rPr>
          <w:rFonts w:hint="default"/>
          <w:lang w:val="en-US"/>
        </w:rPr>
      </w:pPr>
      <w:r>
        <w:rPr>
          <w:rFonts w:hint="default"/>
          <w:lang w:val="en-US"/>
        </w:rPr>
        <w:t>Yêu cầu các thí không được phá hoại sa bàn .</w:t>
      </w:r>
    </w:p>
    <w:p w14:paraId="79AF733A">
      <w:pPr>
        <w:numPr>
          <w:ilvl w:val="0"/>
          <w:numId w:val="0"/>
        </w:numPr>
        <w:spacing w:line="360" w:lineRule="auto"/>
        <w:ind w:left="420" w:leftChars="0"/>
        <w:rPr>
          <w:rFonts w:hint="default"/>
          <w:lang w:val="en-US"/>
        </w:rPr>
      </w:pPr>
    </w:p>
    <w:p w14:paraId="29E1B0BF">
      <w:pPr>
        <w:numPr>
          <w:ilvl w:val="0"/>
          <w:numId w:val="0"/>
        </w:numPr>
        <w:spacing w:line="360" w:lineRule="auto"/>
        <w:ind w:leftChars="0"/>
        <w:rPr>
          <w:rFonts w:hint="default"/>
          <w:lang w:val="en-US"/>
        </w:rPr>
      </w:pPr>
    </w:p>
    <w:p w14:paraId="2406E750">
      <w:pPr>
        <w:pStyle w:val="2"/>
        <w:numPr>
          <w:ilvl w:val="0"/>
          <w:numId w:val="1"/>
        </w:numPr>
        <w:bidi w:val="0"/>
        <w:rPr>
          <w:rFonts w:hint="default"/>
          <w:lang w:val="en-US"/>
        </w:rPr>
      </w:pPr>
      <w:bookmarkStart w:id="11" w:name="_Toc25903"/>
      <w:r>
        <w:rPr>
          <w:rFonts w:hint="default"/>
          <w:lang w:val="en-US"/>
        </w:rPr>
        <w:t>Thể lệ cuộc thi :</w:t>
      </w:r>
      <w:bookmarkEnd w:id="11"/>
    </w:p>
    <w:p w14:paraId="7712AC5D">
      <w:pPr>
        <w:pStyle w:val="3"/>
        <w:numPr>
          <w:ilvl w:val="1"/>
          <w:numId w:val="1"/>
        </w:numPr>
        <w:bidi w:val="0"/>
        <w:rPr>
          <w:rFonts w:hint="default"/>
          <w:lang w:val="en-US"/>
        </w:rPr>
      </w:pPr>
      <w:bookmarkStart w:id="12" w:name="_Toc19097"/>
      <w:r>
        <w:rPr>
          <w:rFonts w:hint="default"/>
          <w:lang w:val="en-US"/>
        </w:rPr>
        <w:t>Quy định về thí sinh tham gia :</w:t>
      </w:r>
      <w:bookmarkEnd w:id="12"/>
    </w:p>
    <w:p w14:paraId="13754C5A">
      <w:pPr>
        <w:numPr>
          <w:ilvl w:val="0"/>
          <w:numId w:val="4"/>
        </w:numPr>
        <w:spacing w:line="360" w:lineRule="auto"/>
        <w:ind w:left="1260" w:leftChars="0" w:hanging="420" w:firstLineChars="0"/>
        <w:rPr>
          <w:rFonts w:hint="default"/>
          <w:lang w:val="en-US"/>
        </w:rPr>
      </w:pPr>
      <w:r>
        <w:rPr>
          <w:rFonts w:hint="default"/>
          <w:lang w:val="en-US"/>
        </w:rPr>
        <w:t>Thí sinh tham gia phải đang là học sinh và sinh viên tại các trường cấp 1 , 2 , 3 và các trường đại học .</w:t>
      </w:r>
    </w:p>
    <w:p w14:paraId="2409C277">
      <w:pPr>
        <w:numPr>
          <w:ilvl w:val="0"/>
          <w:numId w:val="4"/>
        </w:numPr>
        <w:spacing w:line="360" w:lineRule="auto"/>
        <w:ind w:left="1260" w:leftChars="0" w:hanging="420" w:firstLineChars="0"/>
        <w:rPr>
          <w:rFonts w:hint="default"/>
          <w:lang w:val="en-US"/>
        </w:rPr>
      </w:pPr>
      <w:r>
        <w:rPr>
          <w:rFonts w:hint="default"/>
          <w:lang w:val="en-US"/>
        </w:rPr>
        <w:t>Các thí sinh tham gia phải cấp đầy đủ minh chứng chứng minh mình đang học tập tại trường của mình - thẻ học sinh , sinh viên , cmnd , học bạ năm gần nhất.</w:t>
      </w:r>
    </w:p>
    <w:p w14:paraId="023A92BA">
      <w:pPr>
        <w:numPr>
          <w:ilvl w:val="0"/>
          <w:numId w:val="4"/>
        </w:numPr>
        <w:spacing w:line="360" w:lineRule="auto"/>
        <w:ind w:left="1260" w:leftChars="0" w:hanging="420" w:firstLineChars="0"/>
        <w:rPr>
          <w:rFonts w:hint="default"/>
          <w:lang w:val="en-US"/>
        </w:rPr>
      </w:pPr>
      <w:r>
        <w:rPr>
          <w:rFonts w:hint="default"/>
          <w:lang w:val="en-US"/>
        </w:rPr>
        <w:t>Các thí sinh tham gia có thể thi đấu cá nhân hoặc thi đấu theo nhóm nhưng đảm bảo số thành viên phải dưới 4 .</w:t>
      </w:r>
    </w:p>
    <w:p w14:paraId="4228E177">
      <w:pPr>
        <w:numPr>
          <w:ilvl w:val="0"/>
          <w:numId w:val="0"/>
        </w:numPr>
        <w:spacing w:line="360" w:lineRule="auto"/>
        <w:ind w:left="840" w:leftChars="0"/>
        <w:rPr>
          <w:rFonts w:hint="default"/>
          <w:lang w:val="en-US"/>
        </w:rPr>
      </w:pPr>
    </w:p>
    <w:p w14:paraId="0141CE2A">
      <w:pPr>
        <w:pStyle w:val="3"/>
        <w:numPr>
          <w:ilvl w:val="1"/>
          <w:numId w:val="1"/>
        </w:numPr>
        <w:bidi w:val="0"/>
        <w:rPr>
          <w:rFonts w:hint="default"/>
          <w:lang w:val="en-US"/>
        </w:rPr>
      </w:pPr>
      <w:bookmarkStart w:id="13" w:name="_Toc32074"/>
      <w:r>
        <w:rPr>
          <w:rFonts w:hint="default"/>
          <w:lang w:val="en-US"/>
        </w:rPr>
        <w:t>Chi phí tham gia cuộc thi :</w:t>
      </w:r>
      <w:bookmarkEnd w:id="13"/>
    </w:p>
    <w:p w14:paraId="48B608B4">
      <w:pPr>
        <w:numPr>
          <w:ilvl w:val="0"/>
          <w:numId w:val="5"/>
        </w:numPr>
        <w:tabs>
          <w:tab w:val="clear" w:pos="420"/>
        </w:tabs>
        <w:spacing w:line="360" w:lineRule="auto"/>
        <w:ind w:left="1260" w:leftChars="0" w:hanging="420" w:firstLineChars="0"/>
        <w:rPr>
          <w:rFonts w:hint="default"/>
          <w:lang w:val="en-US"/>
        </w:rPr>
      </w:pPr>
      <w:r>
        <w:rPr>
          <w:rFonts w:hint="default"/>
          <w:lang w:val="en-US"/>
        </w:rPr>
        <w:t>Mỗi thí sinh khi tham gia thi phải đóng tiền cọc robot được ban tổ chức quy định , tiền cọc robot có thể chia đều cho các thành viên trong nhóm - nếu thí sinh có nhóm chung .</w:t>
      </w:r>
    </w:p>
    <w:p w14:paraId="1FE786B2">
      <w:pPr>
        <w:numPr>
          <w:ilvl w:val="0"/>
          <w:numId w:val="5"/>
        </w:numPr>
        <w:tabs>
          <w:tab w:val="clear" w:pos="420"/>
        </w:tabs>
        <w:spacing w:line="360" w:lineRule="auto"/>
        <w:ind w:left="1260" w:leftChars="0" w:hanging="420" w:firstLineChars="0"/>
        <w:rPr>
          <w:rFonts w:hint="default"/>
          <w:lang w:val="en-US"/>
        </w:rPr>
      </w:pPr>
      <w:r>
        <w:rPr>
          <w:rFonts w:hint="default"/>
          <w:lang w:val="en-US"/>
        </w:rPr>
        <w:t xml:space="preserve">Khi kết thúc cuộc thi thí sinh có thể lấy lại tiền cọc robot của mình nếu robot không hư hỏng gì trong quá trình hoạt động , nếu robot bị hư hại trong quá trình hoạt động , thí sinh phải bồi thường cho các linh kiện bị hư hại đó , nếu robot khi vừa phát cho các nhóm không hoạt động phải báo ngay cho ban tổ chức để giải quyết . </w:t>
      </w:r>
    </w:p>
    <w:p w14:paraId="30EFF2D6">
      <w:pPr>
        <w:numPr>
          <w:ilvl w:val="0"/>
          <w:numId w:val="5"/>
        </w:numPr>
        <w:tabs>
          <w:tab w:val="clear" w:pos="420"/>
        </w:tabs>
        <w:spacing w:line="360" w:lineRule="auto"/>
        <w:ind w:left="1260" w:leftChars="0" w:hanging="420" w:firstLineChars="0"/>
        <w:rPr>
          <w:rFonts w:hint="default"/>
          <w:lang w:val="en-US"/>
        </w:rPr>
      </w:pPr>
      <w:r>
        <w:rPr>
          <w:rFonts w:hint="default"/>
          <w:lang w:val="en-US"/>
        </w:rPr>
        <w:t>Khi vi phạm quy định về cuộc thi thí sinh có thể phải đóng thêm tiền bồi thường tùy vào các vòng đấu sẽ có quy định khác nhau .</w:t>
      </w:r>
    </w:p>
    <w:p w14:paraId="33F7C6AD">
      <w:pPr>
        <w:numPr>
          <w:ilvl w:val="0"/>
          <w:numId w:val="5"/>
        </w:numPr>
        <w:tabs>
          <w:tab w:val="clear" w:pos="420"/>
        </w:tabs>
        <w:spacing w:line="360" w:lineRule="auto"/>
        <w:ind w:left="1260" w:leftChars="0" w:hanging="420" w:firstLineChars="0"/>
        <w:rPr>
          <w:rFonts w:hint="default"/>
          <w:lang w:val="en-US"/>
        </w:rPr>
      </w:pPr>
      <w:r>
        <w:rPr>
          <w:rFonts w:hint="default"/>
          <w:lang w:val="en-US"/>
        </w:rPr>
        <w:t>Khi thí sinh chủ động bỏ cuộc thi  , ban tổ chức sẽ lấy 10% tiền cọc coi như tiền phạt .</w:t>
      </w:r>
    </w:p>
    <w:p w14:paraId="4D8F4AE2">
      <w:pPr>
        <w:numPr>
          <w:ilvl w:val="0"/>
          <w:numId w:val="0"/>
        </w:numPr>
        <w:spacing w:line="360" w:lineRule="auto"/>
        <w:rPr>
          <w:rFonts w:hint="default"/>
          <w:lang w:val="en-US"/>
        </w:rPr>
      </w:pPr>
    </w:p>
    <w:p w14:paraId="3840310C">
      <w:pPr>
        <w:pStyle w:val="3"/>
        <w:numPr>
          <w:ilvl w:val="1"/>
          <w:numId w:val="1"/>
        </w:numPr>
        <w:bidi w:val="0"/>
        <w:rPr>
          <w:rFonts w:hint="default"/>
          <w:lang w:val="en-US"/>
        </w:rPr>
      </w:pPr>
      <w:bookmarkStart w:id="14" w:name="_Toc29847"/>
      <w:r>
        <w:rPr>
          <w:rFonts w:hint="default"/>
          <w:lang w:val="en-US"/>
        </w:rPr>
        <w:t>Quy định về linh kiện và robot :</w:t>
      </w:r>
      <w:bookmarkEnd w:id="14"/>
    </w:p>
    <w:p w14:paraId="030F8123">
      <w:pPr>
        <w:numPr>
          <w:ilvl w:val="0"/>
          <w:numId w:val="6"/>
        </w:numPr>
        <w:tabs>
          <w:tab w:val="clear" w:pos="420"/>
        </w:tabs>
        <w:spacing w:line="360" w:lineRule="auto"/>
        <w:ind w:left="1260" w:leftChars="0" w:hanging="420" w:firstLineChars="0"/>
        <w:rPr>
          <w:rFonts w:hint="default"/>
          <w:lang w:val="en-US"/>
        </w:rPr>
      </w:pPr>
      <w:r>
        <w:rPr>
          <w:rFonts w:hint="default"/>
          <w:lang w:val="en-US"/>
        </w:rPr>
        <w:t>Mỗi thí sinh sẽ được phát một bộ kit có các linh kiện của robot hoặc một robot hoàn chỉnh (tùy mùa thi)  .</w:t>
      </w:r>
    </w:p>
    <w:p w14:paraId="1C4D65B0">
      <w:pPr>
        <w:numPr>
          <w:ilvl w:val="0"/>
          <w:numId w:val="6"/>
        </w:numPr>
        <w:tabs>
          <w:tab w:val="clear" w:pos="420"/>
        </w:tabs>
        <w:spacing w:line="360" w:lineRule="auto"/>
        <w:ind w:left="1260" w:leftChars="0" w:hanging="420" w:firstLineChars="0"/>
        <w:rPr>
          <w:rFonts w:hint="default"/>
          <w:lang w:val="en-US"/>
        </w:rPr>
      </w:pPr>
      <w:r>
        <w:rPr>
          <w:rFonts w:hint="default"/>
          <w:lang w:val="en-US"/>
        </w:rPr>
        <w:t>Nhiệm vụ của thí sinh là phải kiểm tra kỹ các linh kiện và báo ngay cho ban tổ chức khi linh kiện được giao bị thiếu , nếu các linh kiện bị hư hại hoặc mất do thí sinh gây ra, thí sinh phải bồi thường phần hư hại hoặc bị mất đó , ngay sau khi bồi thường đầy đủ ban tổ chức sẽ cấp linh kiện mới tương ứng cho thí sinh .</w:t>
      </w:r>
    </w:p>
    <w:p w14:paraId="18E1B7C1">
      <w:pPr>
        <w:numPr>
          <w:ilvl w:val="0"/>
          <w:numId w:val="6"/>
        </w:numPr>
        <w:tabs>
          <w:tab w:val="clear" w:pos="420"/>
        </w:tabs>
        <w:spacing w:line="360" w:lineRule="auto"/>
        <w:ind w:left="1260" w:leftChars="0" w:hanging="420" w:firstLineChars="0"/>
        <w:rPr>
          <w:rFonts w:hint="default"/>
          <w:lang w:val="en-US"/>
        </w:rPr>
      </w:pPr>
      <w:r>
        <w:rPr>
          <w:rFonts w:hint="default"/>
          <w:lang w:val="en-US"/>
        </w:rPr>
        <w:t xml:space="preserve">Thí sinh không được mang bất kỳ thiết bị , công cụ , linh kiện ,phụ kiện điện tử nào khác để thay thế các bộ phận của robot phục vụ cho mục đích riêng trừ máy tính và điện thoại của thí sinh   . </w:t>
      </w:r>
    </w:p>
    <w:p w14:paraId="78A8100C">
      <w:pPr>
        <w:numPr>
          <w:ilvl w:val="0"/>
          <w:numId w:val="6"/>
        </w:numPr>
        <w:tabs>
          <w:tab w:val="clear" w:pos="420"/>
        </w:tabs>
        <w:spacing w:line="360" w:lineRule="auto"/>
        <w:ind w:left="1260" w:leftChars="0" w:hanging="420" w:firstLineChars="0"/>
        <w:rPr>
          <w:rFonts w:hint="default"/>
          <w:lang w:val="en-US"/>
        </w:rPr>
      </w:pPr>
      <w:r>
        <w:rPr>
          <w:rFonts w:hint="default"/>
          <w:lang w:val="en-US"/>
        </w:rPr>
        <w:t>Không trao đổi linh kiện robot cho các nhóm khác .</w:t>
      </w:r>
    </w:p>
    <w:p w14:paraId="79F96104">
      <w:pPr>
        <w:numPr>
          <w:ilvl w:val="0"/>
          <w:numId w:val="6"/>
        </w:numPr>
        <w:tabs>
          <w:tab w:val="clear" w:pos="420"/>
        </w:tabs>
        <w:spacing w:line="360" w:lineRule="auto"/>
        <w:ind w:left="1260" w:leftChars="0" w:hanging="420" w:firstLineChars="0"/>
        <w:rPr>
          <w:rFonts w:hint="default"/>
          <w:lang w:val="en-US"/>
        </w:rPr>
      </w:pPr>
      <w:r>
        <w:rPr>
          <w:rFonts w:hint="default"/>
          <w:lang w:val="en-US"/>
        </w:rPr>
        <w:t>Thí sinh có thể mang tua vít vào để chỉnh sửa và lắp ráp robot , ngoài ra không được mang các thiết bị , công cụ cơ khí nào khác trừ khi có sự cho phép của ban tổ chức.</w:t>
      </w:r>
    </w:p>
    <w:p w14:paraId="65A3E596">
      <w:pPr>
        <w:numPr>
          <w:ilvl w:val="0"/>
          <w:numId w:val="0"/>
        </w:numPr>
        <w:spacing w:line="360" w:lineRule="auto"/>
        <w:ind w:left="840" w:leftChars="0"/>
        <w:rPr>
          <w:rFonts w:hint="default"/>
          <w:lang w:val="en-US"/>
        </w:rPr>
      </w:pPr>
    </w:p>
    <w:p w14:paraId="7141066B">
      <w:pPr>
        <w:pStyle w:val="3"/>
        <w:numPr>
          <w:ilvl w:val="1"/>
          <w:numId w:val="1"/>
        </w:numPr>
        <w:bidi w:val="0"/>
        <w:rPr>
          <w:rFonts w:hint="default"/>
          <w:lang w:val="en-US"/>
        </w:rPr>
      </w:pPr>
      <w:bookmarkStart w:id="15" w:name="_Toc30723"/>
      <w:r>
        <w:rPr>
          <w:rFonts w:hint="default"/>
          <w:lang w:val="en-US"/>
        </w:rPr>
        <w:t>Quy định và quyền của thí sinh khi tham gia thi :</w:t>
      </w:r>
      <w:bookmarkEnd w:id="15"/>
    </w:p>
    <w:p w14:paraId="32D2AD07">
      <w:pPr>
        <w:numPr>
          <w:ilvl w:val="0"/>
          <w:numId w:val="7"/>
        </w:numPr>
        <w:tabs>
          <w:tab w:val="clear" w:pos="420"/>
        </w:tabs>
        <w:spacing w:line="360" w:lineRule="auto"/>
        <w:ind w:left="1260" w:leftChars="0" w:hanging="420" w:firstLineChars="0"/>
        <w:rPr>
          <w:rFonts w:hint="default"/>
          <w:lang w:val="en-US"/>
        </w:rPr>
      </w:pPr>
      <w:r>
        <w:rPr>
          <w:rFonts w:hint="default"/>
          <w:lang w:val="en-US"/>
        </w:rPr>
        <w:t xml:space="preserve">Thí sinh khi tham gia thi phải tuân thủ tất cả quy định , luật , thể lệ của cuộc thi , đồng thời tuân thủ theo sự sắp xếp của ban tổ chức . </w:t>
      </w:r>
    </w:p>
    <w:p w14:paraId="75B3A958">
      <w:pPr>
        <w:numPr>
          <w:ilvl w:val="0"/>
          <w:numId w:val="7"/>
        </w:numPr>
        <w:tabs>
          <w:tab w:val="clear" w:pos="420"/>
        </w:tabs>
        <w:spacing w:line="360" w:lineRule="auto"/>
        <w:ind w:left="1260" w:leftChars="0" w:hanging="420" w:firstLineChars="0"/>
        <w:rPr>
          <w:rFonts w:hint="default"/>
          <w:lang w:val="en-US"/>
        </w:rPr>
      </w:pPr>
      <w:r>
        <w:rPr>
          <w:rFonts w:hint="default"/>
          <w:lang w:val="en-US"/>
        </w:rPr>
        <w:t>Thí sinh có thể mang theo đồ dùng cá nhân , đồ ăn khi vào thi .</w:t>
      </w:r>
    </w:p>
    <w:p w14:paraId="6A0FC868">
      <w:pPr>
        <w:numPr>
          <w:ilvl w:val="0"/>
          <w:numId w:val="7"/>
        </w:numPr>
        <w:tabs>
          <w:tab w:val="clear" w:pos="420"/>
        </w:tabs>
        <w:spacing w:line="360" w:lineRule="auto"/>
        <w:ind w:left="1260" w:leftChars="0" w:hanging="420" w:firstLineChars="0"/>
        <w:rPr>
          <w:rFonts w:hint="default"/>
          <w:lang w:val="en-US"/>
        </w:rPr>
      </w:pPr>
      <w:r>
        <w:rPr>
          <w:rFonts w:hint="default"/>
          <w:lang w:val="en-US"/>
        </w:rPr>
        <w:t>Không rời khỏi khu vực thi khi chưa có sự cho phép của ban tổ chức.</w:t>
      </w:r>
    </w:p>
    <w:p w14:paraId="59F50AA0">
      <w:pPr>
        <w:numPr>
          <w:ilvl w:val="0"/>
          <w:numId w:val="7"/>
        </w:numPr>
        <w:tabs>
          <w:tab w:val="clear" w:pos="420"/>
        </w:tabs>
        <w:spacing w:line="360" w:lineRule="auto"/>
        <w:ind w:left="1260" w:leftChars="0" w:hanging="420" w:firstLineChars="0"/>
        <w:rPr>
          <w:rFonts w:hint="default"/>
          <w:lang w:val="en-US"/>
        </w:rPr>
      </w:pPr>
      <w:r>
        <w:rPr>
          <w:rFonts w:hint="default"/>
          <w:lang w:val="en-US"/>
        </w:rPr>
        <w:t>Không được xả rác bừa bãi , khi phát hiện xả rác bừa bãi và có bằng chứng , thí sinh phải nộp cho ban tổ chức 1% tiền cọc linh kiện của cả nhóm .</w:t>
      </w:r>
    </w:p>
    <w:p w14:paraId="77D48480">
      <w:pPr>
        <w:numPr>
          <w:ilvl w:val="0"/>
          <w:numId w:val="0"/>
        </w:numPr>
        <w:spacing w:line="360" w:lineRule="auto"/>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BD1582"/>
    <w:multiLevelType w:val="singleLevel"/>
    <w:tmpl w:val="ABBD1582"/>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
    <w:nsid w:val="CD004693"/>
    <w:multiLevelType w:val="singleLevel"/>
    <w:tmpl w:val="CD00469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D9A82A20"/>
    <w:multiLevelType w:val="singleLevel"/>
    <w:tmpl w:val="D9A82A20"/>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E51D1387"/>
    <w:multiLevelType w:val="singleLevel"/>
    <w:tmpl w:val="E51D13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5C73A22"/>
    <w:multiLevelType w:val="multilevel"/>
    <w:tmpl w:val="25C73A22"/>
    <w:lvl w:ilvl="0" w:tentative="0">
      <w:start w:val="1"/>
      <w:numFmt w:val="bullet"/>
      <w:lvlText w:val=""/>
      <w:lvlJc w:val="left"/>
      <w:pPr>
        <w:tabs>
          <w:tab w:val="left" w:pos="1260"/>
        </w:tabs>
        <w:ind w:left="1260" w:leftChars="0" w:hanging="420" w:firstLineChars="0"/>
      </w:pPr>
      <w:rPr>
        <w:rFonts w:hint="default" w:ascii="Wingdings" w:hAnsi="Wingdings"/>
      </w:rPr>
    </w:lvl>
    <w:lvl w:ilvl="1" w:tentative="0">
      <w:start w:val="1"/>
      <w:numFmt w:val="bullet"/>
      <w:lvlText w:val=""/>
      <w:lvlJc w:val="left"/>
      <w:pPr>
        <w:tabs>
          <w:tab w:val="left" w:pos="840"/>
        </w:tabs>
        <w:ind w:left="1680" w:leftChars="0" w:hanging="420" w:firstLineChars="0"/>
      </w:pPr>
      <w:rPr>
        <w:rFonts w:hint="default" w:ascii="Wingdings" w:hAnsi="Wingdings"/>
      </w:rPr>
    </w:lvl>
    <w:lvl w:ilvl="2" w:tentative="0">
      <w:start w:val="1"/>
      <w:numFmt w:val="bullet"/>
      <w:lvlText w:val=""/>
      <w:lvlJc w:val="left"/>
      <w:pPr>
        <w:tabs>
          <w:tab w:val="left" w:pos="1260"/>
        </w:tabs>
        <w:ind w:left="2100" w:leftChars="0" w:hanging="420" w:firstLineChars="0"/>
      </w:pPr>
      <w:rPr>
        <w:rFonts w:hint="default" w:ascii="Wingdings" w:hAnsi="Wingdings"/>
      </w:rPr>
    </w:lvl>
    <w:lvl w:ilvl="3" w:tentative="0">
      <w:start w:val="1"/>
      <w:numFmt w:val="bullet"/>
      <w:lvlText w:val=""/>
      <w:lvlJc w:val="left"/>
      <w:pPr>
        <w:tabs>
          <w:tab w:val="left" w:pos="1680"/>
        </w:tabs>
        <w:ind w:left="2520" w:leftChars="0" w:hanging="420" w:firstLineChars="0"/>
      </w:pPr>
      <w:rPr>
        <w:rFonts w:hint="default" w:ascii="Wingdings" w:hAnsi="Wingdings"/>
      </w:rPr>
    </w:lvl>
    <w:lvl w:ilvl="4" w:tentative="0">
      <w:start w:val="1"/>
      <w:numFmt w:val="bullet"/>
      <w:lvlText w:val=""/>
      <w:lvlJc w:val="left"/>
      <w:pPr>
        <w:tabs>
          <w:tab w:val="left" w:pos="2100"/>
        </w:tabs>
        <w:ind w:left="2940" w:leftChars="0" w:hanging="420" w:firstLineChars="0"/>
      </w:pPr>
      <w:rPr>
        <w:rFonts w:hint="default" w:ascii="Wingdings" w:hAnsi="Wingdings"/>
      </w:rPr>
    </w:lvl>
    <w:lvl w:ilvl="5" w:tentative="0">
      <w:start w:val="1"/>
      <w:numFmt w:val="bullet"/>
      <w:lvlText w:val=""/>
      <w:lvlJc w:val="left"/>
      <w:pPr>
        <w:tabs>
          <w:tab w:val="left" w:pos="2520"/>
        </w:tabs>
        <w:ind w:left="3360" w:leftChars="0" w:hanging="420" w:firstLineChars="0"/>
      </w:pPr>
      <w:rPr>
        <w:rFonts w:hint="default" w:ascii="Wingdings" w:hAnsi="Wingdings"/>
      </w:rPr>
    </w:lvl>
    <w:lvl w:ilvl="6" w:tentative="0">
      <w:start w:val="1"/>
      <w:numFmt w:val="bullet"/>
      <w:lvlText w:val=""/>
      <w:lvlJc w:val="left"/>
      <w:pPr>
        <w:tabs>
          <w:tab w:val="left" w:pos="2940"/>
        </w:tabs>
        <w:ind w:left="3780" w:leftChars="0" w:hanging="420" w:firstLineChars="0"/>
      </w:pPr>
      <w:rPr>
        <w:rFonts w:hint="default" w:ascii="Wingdings" w:hAnsi="Wingdings"/>
      </w:rPr>
    </w:lvl>
    <w:lvl w:ilvl="7" w:tentative="0">
      <w:start w:val="1"/>
      <w:numFmt w:val="bullet"/>
      <w:lvlText w:val=""/>
      <w:lvlJc w:val="left"/>
      <w:pPr>
        <w:tabs>
          <w:tab w:val="left" w:pos="3360"/>
        </w:tabs>
        <w:ind w:left="4200" w:leftChars="0" w:hanging="420" w:firstLineChars="0"/>
      </w:pPr>
      <w:rPr>
        <w:rFonts w:hint="default" w:ascii="Wingdings" w:hAnsi="Wingdings"/>
      </w:rPr>
    </w:lvl>
    <w:lvl w:ilvl="8" w:tentative="0">
      <w:start w:val="1"/>
      <w:numFmt w:val="bullet"/>
      <w:lvlText w:val=""/>
      <w:lvlJc w:val="left"/>
      <w:pPr>
        <w:tabs>
          <w:tab w:val="left" w:pos="3780"/>
        </w:tabs>
        <w:ind w:left="4620" w:leftChars="0" w:hanging="420" w:firstLineChars="0"/>
      </w:pPr>
      <w:rPr>
        <w:rFonts w:hint="default" w:ascii="Wingdings" w:hAnsi="Wingdings"/>
      </w:rPr>
    </w:lvl>
  </w:abstractNum>
  <w:abstractNum w:abstractNumId="5">
    <w:nsid w:val="4EA0DD47"/>
    <w:multiLevelType w:val="multilevel"/>
    <w:tmpl w:val="4EA0DD47"/>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6">
    <w:nsid w:val="4FEECA21"/>
    <w:multiLevelType w:val="singleLevel"/>
    <w:tmpl w:val="4FEECA2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0"/>
  </w:num>
  <w:num w:numId="3">
    <w:abstractNumId w:val="4"/>
  </w:num>
  <w:num w:numId="4">
    <w:abstractNumId w:val="2"/>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attachedTemplate r:id="rId1"/>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22BD1"/>
    <w:rsid w:val="04D253F8"/>
    <w:rsid w:val="08B408D6"/>
    <w:rsid w:val="09EE7359"/>
    <w:rsid w:val="0B7B0F97"/>
    <w:rsid w:val="0B972C0A"/>
    <w:rsid w:val="0CBD60B5"/>
    <w:rsid w:val="0D5E1C3F"/>
    <w:rsid w:val="0E141CA7"/>
    <w:rsid w:val="0F7B1F37"/>
    <w:rsid w:val="10514AD4"/>
    <w:rsid w:val="11036AF6"/>
    <w:rsid w:val="159F4C86"/>
    <w:rsid w:val="15AD1A1E"/>
    <w:rsid w:val="1677496A"/>
    <w:rsid w:val="17484DBD"/>
    <w:rsid w:val="18833745"/>
    <w:rsid w:val="190C23A4"/>
    <w:rsid w:val="1BA16EE5"/>
    <w:rsid w:val="1BC96DA5"/>
    <w:rsid w:val="1C166EA4"/>
    <w:rsid w:val="1D7A676B"/>
    <w:rsid w:val="1DDF1B3A"/>
    <w:rsid w:val="1EB95DF3"/>
    <w:rsid w:val="213A0410"/>
    <w:rsid w:val="2277734E"/>
    <w:rsid w:val="22DE4344"/>
    <w:rsid w:val="23AE1199"/>
    <w:rsid w:val="2598673B"/>
    <w:rsid w:val="25B619FD"/>
    <w:rsid w:val="262A1507"/>
    <w:rsid w:val="267C2AE1"/>
    <w:rsid w:val="276B793B"/>
    <w:rsid w:val="280258B0"/>
    <w:rsid w:val="28341582"/>
    <w:rsid w:val="293B4283"/>
    <w:rsid w:val="295F57ED"/>
    <w:rsid w:val="2C43682A"/>
    <w:rsid w:val="31102C0A"/>
    <w:rsid w:val="33371696"/>
    <w:rsid w:val="3457176D"/>
    <w:rsid w:val="35335C58"/>
    <w:rsid w:val="36E630A0"/>
    <w:rsid w:val="378D6B0A"/>
    <w:rsid w:val="382A7EB4"/>
    <w:rsid w:val="389F2071"/>
    <w:rsid w:val="39316501"/>
    <w:rsid w:val="3B946BCC"/>
    <w:rsid w:val="3BB9138A"/>
    <w:rsid w:val="3CD21FAF"/>
    <w:rsid w:val="3CED5F04"/>
    <w:rsid w:val="3D461685"/>
    <w:rsid w:val="3EA00DCD"/>
    <w:rsid w:val="412B3CFA"/>
    <w:rsid w:val="45620AE1"/>
    <w:rsid w:val="46C50728"/>
    <w:rsid w:val="46E147D5"/>
    <w:rsid w:val="46F224F1"/>
    <w:rsid w:val="471B5C59"/>
    <w:rsid w:val="489F0DA6"/>
    <w:rsid w:val="4A416461"/>
    <w:rsid w:val="4CAE1DDD"/>
    <w:rsid w:val="4D7D33AF"/>
    <w:rsid w:val="4E1B6731"/>
    <w:rsid w:val="4FBB0B34"/>
    <w:rsid w:val="50F04F55"/>
    <w:rsid w:val="510C4885"/>
    <w:rsid w:val="51B776E7"/>
    <w:rsid w:val="52262073"/>
    <w:rsid w:val="53CC4409"/>
    <w:rsid w:val="5508638F"/>
    <w:rsid w:val="564D0C25"/>
    <w:rsid w:val="56E46B9A"/>
    <w:rsid w:val="5745560C"/>
    <w:rsid w:val="583E3953"/>
    <w:rsid w:val="58612C0E"/>
    <w:rsid w:val="593B2930"/>
    <w:rsid w:val="5BC709A1"/>
    <w:rsid w:val="5CCC024F"/>
    <w:rsid w:val="5D7B70EE"/>
    <w:rsid w:val="5E984541"/>
    <w:rsid w:val="5FD614CB"/>
    <w:rsid w:val="600C0321"/>
    <w:rsid w:val="65DD0AAC"/>
    <w:rsid w:val="69CD0D21"/>
    <w:rsid w:val="6A24702A"/>
    <w:rsid w:val="6AAD1694"/>
    <w:rsid w:val="6B417BC7"/>
    <w:rsid w:val="6B500E9D"/>
    <w:rsid w:val="6D2A61A5"/>
    <w:rsid w:val="6D995E72"/>
    <w:rsid w:val="6E752944"/>
    <w:rsid w:val="6E78714C"/>
    <w:rsid w:val="72773349"/>
    <w:rsid w:val="73BB0F6D"/>
    <w:rsid w:val="74C04F97"/>
    <w:rsid w:val="755A5196"/>
    <w:rsid w:val="76AF2244"/>
    <w:rsid w:val="79D762F4"/>
    <w:rsid w:val="7B182183"/>
    <w:rsid w:val="7B484ED1"/>
    <w:rsid w:val="7B5F4AF6"/>
    <w:rsid w:val="7D4C2098"/>
    <w:rsid w:val="7DD31FFC"/>
    <w:rsid w:val="7E6F7C7C"/>
    <w:rsid w:val="7F566A71"/>
    <w:rsid w:val="7FFF71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rFonts w:asciiTheme="minorAscii" w:hAnsiTheme="minorAscii"/>
      <w:b/>
      <w:bCs/>
      <w:kern w:val="44"/>
      <w:sz w:val="32"/>
      <w:szCs w:val="44"/>
    </w:rPr>
  </w:style>
  <w:style w:type="paragraph" w:styleId="3">
    <w:name w:val="heading 2"/>
    <w:basedOn w:val="1"/>
    <w:next w:val="1"/>
    <w:unhideWhenUsed/>
    <w:qFormat/>
    <w:uiPriority w:val="0"/>
    <w:pPr>
      <w:keepNext/>
      <w:keepLines/>
      <w:spacing w:before="260" w:after="260" w:line="416" w:lineRule="auto"/>
      <w:outlineLvl w:val="1"/>
    </w:pPr>
    <w:rPr>
      <w:rFonts w:asciiTheme="minorAscii" w:hAnsiTheme="minorAscii"/>
      <w:b/>
      <w:bCs/>
      <w:sz w:val="28"/>
      <w:szCs w:val="32"/>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widowControl w:val="0"/>
      <w:tabs>
        <w:tab w:val="center" w:pos="4153"/>
        <w:tab w:val="right" w:pos="8306"/>
      </w:tabs>
      <w:snapToGrid w:val="0"/>
      <w:jc w:val="left"/>
    </w:pPr>
    <w:rPr>
      <w:rFonts w:ascii="Times New Roman" w:hAnsi="Times New Roman" w:eastAsia="SimSun" w:cs="Times New Roman"/>
      <w:kern w:val="2"/>
      <w:sz w:val="18"/>
    </w:rPr>
  </w:style>
  <w:style w:type="paragraph" w:styleId="7">
    <w:name w:val="header"/>
    <w:basedOn w:val="1"/>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imes New Roman"/>
      <w:kern w:val="2"/>
      <w:sz w:val="18"/>
    </w:rPr>
  </w:style>
  <w:style w:type="paragraph" w:styleId="8">
    <w:name w:val="toc 1"/>
    <w:basedOn w:val="1"/>
    <w:next w:val="1"/>
    <w:uiPriority w:val="0"/>
  </w:style>
  <w:style w:type="paragraph" w:styleId="9">
    <w:name w:val="toc 2"/>
    <w:basedOn w:val="1"/>
    <w:next w:val="1"/>
    <w:qFormat/>
    <w:uiPriority w:val="0"/>
    <w:pPr>
      <w:ind w:left="420" w:leftChars="200"/>
    </w:pPr>
  </w:style>
  <w:style w:type="paragraph" w:customStyle="1" w:styleId="10">
    <w:name w:val="WPSOffice手动目录 1"/>
    <w:uiPriority w:val="0"/>
    <w:pPr>
      <w:ind w:leftChars="0"/>
    </w:pPr>
    <w:rPr>
      <w:rFonts w:ascii="Times New Roman" w:hAnsi="Times New Roman" w:eastAsia="SimSun" w:cs="Times New Roman"/>
      <w:sz w:val="20"/>
      <w:szCs w:val="20"/>
    </w:rPr>
  </w:style>
  <w:style w:type="paragraph" w:customStyle="1" w:styleId="11">
    <w:name w:val="WPSOffice手动目录 2"/>
    <w:uiPriority w:val="0"/>
    <w:pPr>
      <w:ind w:leftChars="200"/>
    </w:pPr>
    <w:rPr>
      <w:rFonts w:ascii="Times New Roman" w:hAnsi="Times New Roman" w:eastAsia="SimSun" w:cs="Times New Roman"/>
      <w:sz w:val="20"/>
      <w:szCs w:val="20"/>
    </w:rPr>
  </w:style>
  <w:style w:type="paragraph" w:customStyle="1" w:styleId="12">
    <w:name w:val="No Spacing"/>
    <w:link w:val="13"/>
    <w:uiPriority w:val="0"/>
    <w:rPr>
      <w:rFonts w:hint="default" w:ascii="Times New Roman" w:hAnsi="Times New Roman" w:eastAsia="SimSun" w:cs="Times New Roman"/>
      <w:sz w:val="22"/>
    </w:rPr>
  </w:style>
  <w:style w:type="character" w:customStyle="1" w:styleId="13">
    <w:name w:val="无间隔 Char"/>
    <w:basedOn w:val="4"/>
    <w:link w:val="12"/>
    <w:qFormat/>
    <w:uiPriority w:val="0"/>
    <w:rPr>
      <w:rFonts w:hint="default" w:ascii="Times New Roman" w:hAnsi="Times New Roman" w:eastAsia="SimSun"/>
      <w:sz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rypt\AppData\Local\Kingsoft\WPS%20Office\12.2.0.21931\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Grid"/>
      <sectRole val="1"/>
    </customSectPr>
  </customSectProps>
  <customShpExts>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2025-07-27T10:35:00Z</dcterms:created>
  <dc:creator>crypt</dc:creator>
  <cp:lastModifiedBy>TÍN TRẦN TRỌNG</cp:lastModifiedBy>
  <dcterms:modified xsi:type="dcterms:W3CDTF">2025-07-28T13:57:04Z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6E1039C9519F4FA2B3525D0A9F8248A7_11</vt:lpwstr>
  </property>
</Properties>
</file>