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80"/>
        <w:jc w:val="center"/>
      </w:pPr>
      <w:r>
        <w:rPr>
          <w:rFonts w:ascii="Times New Roman" w:hAnsi="Times New Roman" w:eastAsia="黑体"/>
          <w:b/>
          <w:sz w:val="38"/>
        </w:rPr>
        <w:t>基于 STM32F103C8T6 的 OLED 显示实验报告</w:t>
      </w:r>
    </w:p>
    <w:p>
      <w:pPr>
        <w:spacing w:after="280"/>
        <w:jc w:val="center"/>
      </w:pPr>
      <w:r>
        <w:rPr>
          <w:rFonts w:ascii="Times New Roman" w:hAnsi="Times New Roman" w:eastAsia="宋体"/>
          <w:b w:val="0"/>
          <w:color w:val="555555"/>
          <w:sz w:val="19"/>
        </w:rPr>
        <w:t>课程：嵌入式系统设计　｜　开发板：STM32F103C8T6 最小系统板　｜　显示屏：0.96 寸 I2C OLED（SSD1306）</w:t>
      </w:r>
    </w:p>
    <w:p>
      <w:pPr>
        <w:keepNext/>
        <w:spacing w:before="280" w:after="120"/>
      </w:pPr>
      <w:r>
        <w:rPr>
          <w:rFonts w:ascii="Times New Roman" w:hAnsi="Times New Roman" w:eastAsia="黑体"/>
          <w:b/>
          <w:sz w:val="28"/>
        </w:rPr>
        <w:t>一、实验目的</w:t>
      </w:r>
    </w:p>
    <w:p>
      <w:pPr>
        <w:spacing w:before="0" w:after="80" w:line="324" w:lineRule="auto"/>
        <w:ind w:firstLine="420"/>
      </w:pPr>
      <w:r>
        <w:rPr>
          <w:rFonts w:ascii="Times New Roman" w:hAnsi="Times New Roman" w:eastAsia="宋体"/>
          <w:b w:val="0"/>
          <w:sz w:val="21"/>
        </w:rPr>
        <w:t>1. 理解 I2C 总线协议的基本原理、起始/停止条件和时序；</w:t>
      </w:r>
    </w:p>
    <w:p>
      <w:pPr>
        <w:spacing w:before="0" w:after="80" w:line="324" w:lineRule="auto"/>
        <w:ind w:firstLine="420"/>
      </w:pPr>
      <w:r>
        <w:rPr>
          <w:rFonts w:ascii="Times New Roman" w:hAnsi="Times New Roman" w:eastAsia="宋体"/>
          <w:b w:val="0"/>
          <w:sz w:val="21"/>
        </w:rPr>
        <w:t>2. 掌握 0.96 寸 OLED（SSD1306）的工作原理、显存结构与汉字点阵显示原理；</w:t>
      </w:r>
    </w:p>
    <w:p>
      <w:pPr>
        <w:spacing w:before="0" w:after="80" w:line="324" w:lineRule="auto"/>
        <w:ind w:firstLine="420"/>
      </w:pPr>
      <w:r>
        <w:rPr>
          <w:rFonts w:ascii="Times New Roman" w:hAnsi="Times New Roman" w:eastAsia="宋体"/>
          <w:b w:val="0"/>
          <w:sz w:val="21"/>
        </w:rPr>
        <w:t>3. 掌握基于 STM32CubeMX + HAL 库的工程搭建方法；</w:t>
      </w:r>
    </w:p>
    <w:p>
      <w:pPr>
        <w:spacing w:before="0" w:after="80" w:line="324" w:lineRule="auto"/>
        <w:ind w:firstLine="420"/>
      </w:pPr>
      <w:r>
        <w:rPr>
          <w:rFonts w:ascii="Times New Roman" w:hAnsi="Times New Roman" w:eastAsia="宋体"/>
          <w:b w:val="0"/>
          <w:sz w:val="21"/>
        </w:rPr>
        <w:t>4. 掌握开源 GUI 库 u8g2 在 STM32 上的移植思路与代码裁剪方法，并实现图形界面可视化。</w:t>
      </w:r>
    </w:p>
    <w:p>
      <w:pPr>
        <w:keepNext/>
        <w:spacing w:before="280" w:after="120"/>
      </w:pPr>
      <w:r>
        <w:rPr>
          <w:rFonts w:ascii="Times New Roman" w:hAnsi="Times New Roman" w:eastAsia="黑体"/>
          <w:b/>
          <w:sz w:val="28"/>
        </w:rPr>
        <w:t>二、实验环境与器材</w:t>
      </w:r>
    </w:p>
    <w:tbl>
      <w:tblPr>
        <w:tblStyle w:val="TableGrid"/>
        <w:tblW w:type="auto" w:w="0"/>
        <w:jc w:val="center"/>
        <w:tblLook w:firstColumn="1" w:firstRow="1" w:lastColumn="0" w:lastRow="0" w:noHBand="0" w:noVBand="1" w:val="04A0"/>
      </w:tblPr>
      <w:tblGrid>
        <w:gridCol w:w="4536"/>
        <w:gridCol w:w="4536"/>
      </w:tblGrid>
      <w:tr>
        <w:tc>
          <w:tcPr>
            <w:tcW w:type="dxa" w:w="4536"/>
            <w:shd w:val="clear" w:fill="DCE6F1"/>
          </w:tcPr>
          <w:p>
            <w:pPr>
              <w:spacing w:before="40" w:after="40"/>
              <w:jc w:val="center"/>
            </w:pPr>
            <w:r/>
            <w:r>
              <w:rPr>
                <w:rFonts w:ascii="Times New Roman" w:hAnsi="Times New Roman" w:eastAsia="宋体"/>
                <w:b/>
                <w:sz w:val="19"/>
              </w:rPr>
              <w:t>项目</w:t>
            </w:r>
          </w:p>
        </w:tc>
        <w:tc>
          <w:tcPr>
            <w:tcW w:type="dxa" w:w="4536"/>
            <w:shd w:val="clear" w:fill="DCE6F1"/>
          </w:tcPr>
          <w:p>
            <w:pPr>
              <w:spacing w:before="40" w:after="40"/>
              <w:jc w:val="center"/>
            </w:pPr>
            <w:r/>
            <w:r>
              <w:rPr>
                <w:rFonts w:ascii="Times New Roman" w:hAnsi="Times New Roman" w:eastAsia="宋体"/>
                <w:b/>
                <w:sz w:val="19"/>
              </w:rPr>
              <w:t>说明</w:t>
            </w:r>
          </w:p>
        </w:tc>
      </w:tr>
      <w:tr>
        <w:tc>
          <w:tcPr>
            <w:tcW w:type="dxa" w:w="4536"/>
          </w:tcPr>
          <w:p>
            <w:pPr>
              <w:spacing w:before="20" w:after="20"/>
            </w:pPr>
            <w:r/>
            <w:r>
              <w:rPr>
                <w:rFonts w:ascii="Times New Roman" w:hAnsi="Times New Roman" w:eastAsia="宋体"/>
                <w:b w:val="0"/>
                <w:sz w:val="19"/>
              </w:rPr>
              <w:t>主控</w:t>
            </w:r>
          </w:p>
        </w:tc>
        <w:tc>
          <w:tcPr>
            <w:tcW w:type="dxa" w:w="4536"/>
          </w:tcPr>
          <w:p>
            <w:pPr>
              <w:spacing w:before="20" w:after="20"/>
            </w:pPr>
            <w:r/>
            <w:r>
              <w:rPr>
                <w:rFonts w:ascii="Times New Roman" w:hAnsi="Times New Roman" w:eastAsia="宋体"/>
                <w:b w:val="0"/>
                <w:sz w:val="19"/>
              </w:rPr>
              <w:t>STM32F103C8T6（Cortex-M3，64 KB Flash，20 KB SRAM，72 MHz）</w:t>
            </w:r>
          </w:p>
        </w:tc>
      </w:tr>
      <w:tr>
        <w:tc>
          <w:tcPr>
            <w:tcW w:type="dxa" w:w="4536"/>
          </w:tcPr>
          <w:p>
            <w:pPr>
              <w:spacing w:before="20" w:after="20"/>
            </w:pPr>
            <w:r/>
            <w:r>
              <w:rPr>
                <w:rFonts w:ascii="Times New Roman" w:hAnsi="Times New Roman" w:eastAsia="宋体"/>
                <w:b w:val="0"/>
                <w:sz w:val="19"/>
              </w:rPr>
              <w:t>显示屏</w:t>
            </w:r>
          </w:p>
        </w:tc>
        <w:tc>
          <w:tcPr>
            <w:tcW w:type="dxa" w:w="4536"/>
          </w:tcPr>
          <w:p>
            <w:pPr>
              <w:spacing w:before="20" w:after="20"/>
            </w:pPr>
            <w:r/>
            <w:r>
              <w:rPr>
                <w:rFonts w:ascii="Times New Roman" w:hAnsi="Times New Roman" w:eastAsia="宋体"/>
                <w:b w:val="0"/>
                <w:sz w:val="19"/>
              </w:rPr>
              <w:t>0.96 寸 OLED，SSD1306 驱动，128×64，I2C 接口，4 针（VCC/GND/SCL/SDA）</w:t>
            </w:r>
          </w:p>
        </w:tc>
      </w:tr>
      <w:tr>
        <w:tc>
          <w:tcPr>
            <w:tcW w:type="dxa" w:w="4536"/>
          </w:tcPr>
          <w:p>
            <w:pPr>
              <w:spacing w:before="20" w:after="20"/>
            </w:pPr>
            <w:r/>
            <w:r>
              <w:rPr>
                <w:rFonts w:ascii="Times New Roman" w:hAnsi="Times New Roman" w:eastAsia="宋体"/>
                <w:b w:val="0"/>
                <w:sz w:val="19"/>
              </w:rPr>
              <w:t>传感器</w:t>
            </w:r>
          </w:p>
        </w:tc>
        <w:tc>
          <w:tcPr>
            <w:tcW w:type="dxa" w:w="4536"/>
          </w:tcPr>
          <w:p>
            <w:pPr>
              <w:spacing w:before="20" w:after="20"/>
            </w:pPr>
            <w:r/>
            <w:r>
              <w:rPr>
                <w:rFonts w:ascii="Times New Roman" w:hAnsi="Times New Roman" w:eastAsia="宋体"/>
                <w:b w:val="0"/>
                <w:sz w:val="19"/>
              </w:rPr>
              <w:t>AHT20 温湿度传感器（I2C，地址 0x38），与 OLED 挂同一路 I2C</w:t>
            </w:r>
          </w:p>
        </w:tc>
      </w:tr>
      <w:tr>
        <w:tc>
          <w:tcPr>
            <w:tcW w:type="dxa" w:w="4536"/>
          </w:tcPr>
          <w:p>
            <w:pPr>
              <w:spacing w:before="20" w:after="20"/>
            </w:pPr>
            <w:r/>
            <w:r>
              <w:rPr>
                <w:rFonts w:ascii="Times New Roman" w:hAnsi="Times New Roman" w:eastAsia="宋体"/>
                <w:b w:val="0"/>
                <w:sz w:val="19"/>
              </w:rPr>
              <w:t>开发环境</w:t>
            </w:r>
          </w:p>
        </w:tc>
        <w:tc>
          <w:tcPr>
            <w:tcW w:type="dxa" w:w="4536"/>
          </w:tcPr>
          <w:p>
            <w:pPr>
              <w:spacing w:before="20" w:after="20"/>
            </w:pPr>
            <w:r/>
            <w:r>
              <w:rPr>
                <w:rFonts w:ascii="Times New Roman" w:hAnsi="Times New Roman" w:eastAsia="宋体"/>
                <w:b w:val="0"/>
                <w:sz w:val="19"/>
              </w:rPr>
              <w:t>STM32CubeMX + Keil MDK 5（ARMCLANG V6.24）；另附 arm-none-eabi-gcc 构建脚本</w:t>
            </w:r>
          </w:p>
        </w:tc>
      </w:tr>
      <w:tr>
        <w:tc>
          <w:tcPr>
            <w:tcW w:type="dxa" w:w="4536"/>
          </w:tcPr>
          <w:p>
            <w:pPr>
              <w:spacing w:before="20" w:after="20"/>
            </w:pPr>
            <w:r/>
            <w:r>
              <w:rPr>
                <w:rFonts w:ascii="Times New Roman" w:hAnsi="Times New Roman" w:eastAsia="宋体"/>
                <w:b w:val="0"/>
                <w:sz w:val="19"/>
              </w:rPr>
              <w:t>调试工具</w:t>
            </w:r>
          </w:p>
        </w:tc>
        <w:tc>
          <w:tcPr>
            <w:tcW w:type="dxa" w:w="4536"/>
          </w:tcPr>
          <w:p>
            <w:pPr>
              <w:spacing w:before="20" w:after="20"/>
            </w:pPr>
            <w:r/>
            <w:r>
              <w:rPr>
                <w:rFonts w:ascii="Times New Roman" w:hAnsi="Times New Roman" w:eastAsia="宋体"/>
                <w:b w:val="0"/>
                <w:sz w:val="19"/>
              </w:rPr>
              <w:t>ST-Link / DAP-Link（SWD），串口 115200 用于切屏与打印</w:t>
            </w:r>
          </w:p>
        </w:tc>
      </w:tr>
    </w:tbl>
    <w:p>
      <w:pPr>
        <w:spacing w:after="40"/>
      </w:pPr>
    </w:p>
    <w:p>
      <w:pPr>
        <w:spacing w:before="0" w:after="80" w:line="324" w:lineRule="auto"/>
        <w:ind w:firstLine="420"/>
      </w:pPr>
      <w:r>
        <w:rPr>
          <w:rFonts w:ascii="Times New Roman" w:hAnsi="Times New Roman" w:eastAsia="宋体"/>
          <w:b w:val="0"/>
          <w:sz w:val="21"/>
        </w:rPr>
        <w:t>工程同时提供两种构建方式：Keil 工程（MDK-ARM/OLED_Demo.uvprojx）和 GCC Makefile，二者源码完全相同。</w:t>
      </w:r>
    </w:p>
    <w:p>
      <w:pPr>
        <w:keepNext/>
        <w:spacing w:before="280" w:after="120"/>
      </w:pPr>
      <w:r>
        <w:rPr>
          <w:rFonts w:ascii="Times New Roman" w:hAnsi="Times New Roman" w:eastAsia="黑体"/>
          <w:b/>
          <w:sz w:val="28"/>
        </w:rPr>
        <w:t>三、实验原理</w:t>
      </w:r>
    </w:p>
    <w:p>
      <w:pPr>
        <w:keepNext/>
        <w:spacing w:before="160" w:after="80"/>
      </w:pPr>
      <w:r>
        <w:rPr>
          <w:rFonts w:ascii="Times New Roman" w:hAnsi="Times New Roman" w:eastAsia="黑体"/>
          <w:b/>
          <w:sz w:val="23"/>
        </w:rPr>
        <w:t>3.1 SSD1306 与显存结构</w:t>
      </w:r>
    </w:p>
    <w:p>
      <w:pPr>
        <w:spacing w:before="0" w:after="80" w:line="324" w:lineRule="auto"/>
        <w:ind w:firstLine="420"/>
      </w:pPr>
      <w:r>
        <w:rPr>
          <w:rFonts w:ascii="Times New Roman" w:hAnsi="Times New Roman" w:eastAsia="宋体"/>
          <w:b w:val="0"/>
          <w:sz w:val="21"/>
        </w:rPr>
        <w:t>SSD1306 是一块带显存的 OLED 驱动芯片，128×64 点阵对应 128×64/8 = 1024 字节显存。显存按“页”组织：共 8 页（page0~page7），每页 128 列，每个字节的 bit0~bit7 对应该列自上而下的 8 个像素，bit0 在最上面。</w:t>
      </w:r>
    </w:p>
    <w:p>
      <w:pPr>
        <w:spacing w:before="0" w:after="80" w:line="324" w:lineRule="auto"/>
        <w:ind w:firstLine="420"/>
      </w:pPr>
      <w:r>
        <w:rPr>
          <w:rFonts w:ascii="Times New Roman" w:hAnsi="Times New Roman" w:eastAsia="宋体"/>
          <w:b w:val="0"/>
          <w:sz w:val="21"/>
        </w:rPr>
        <w:t>写显存时先送页地址（0xB0+page）、列地址低 4 位（0x00~0x0F）和高 4 位（0x10~0x1F），再连续送数据。每个字节前要加控制字节：0x00 表示后面是命令，0x40 表示后面是显存数据。</w:t>
      </w:r>
    </w:p>
    <w:p>
      <w:pPr>
        <w:spacing w:before="0" w:after="0" w:line="240" w:lineRule="auto"/>
        <w:ind w:left="397"/>
        <w:shd w:val="clear" w:fill="F2F4F7"/>
      </w:pPr>
      <w:r>
        <w:rPr>
          <w:rFonts w:ascii="Consolas" w:hAnsi="Consolas" w:eastAsia="Consolas"/>
          <w:b w:val="0"/>
          <w:sz w:val="18"/>
        </w:rPr>
        <w:t>for (page = 0; page &lt; 8; page++) {</w:t>
      </w:r>
    </w:p>
    <w:p>
      <w:pPr>
        <w:spacing w:before="0" w:after="0" w:line="240" w:lineRule="auto"/>
        <w:ind w:left="397"/>
        <w:shd w:val="clear" w:fill="F2F4F7"/>
      </w:pPr>
      <w:r>
        <w:rPr>
          <w:rFonts w:ascii="Consolas" w:hAnsi="Consolas" w:eastAsia="Consolas"/>
          <w:b w:val="0"/>
          <w:sz w:val="18"/>
        </w:rPr>
        <w:t xml:space="preserve">    OLED_WriteCmd(0xB0 + page);      /* 页地址 */</w:t>
      </w:r>
    </w:p>
    <w:p>
      <w:pPr>
        <w:spacing w:before="0" w:after="0" w:line="240" w:lineRule="auto"/>
        <w:ind w:left="397"/>
        <w:shd w:val="clear" w:fill="F2F4F7"/>
      </w:pPr>
      <w:r>
        <w:rPr>
          <w:rFonts w:ascii="Consolas" w:hAnsi="Consolas" w:eastAsia="Consolas"/>
          <w:b w:val="0"/>
          <w:sz w:val="18"/>
        </w:rPr>
        <w:t xml:space="preserve">    OLED_WriteCmd(0x00);             /* 列低 4 位 */</w:t>
      </w:r>
    </w:p>
    <w:p>
      <w:pPr>
        <w:spacing w:before="0" w:after="0" w:line="240" w:lineRule="auto"/>
        <w:ind w:left="397"/>
        <w:shd w:val="clear" w:fill="F2F4F7"/>
      </w:pPr>
      <w:r>
        <w:rPr>
          <w:rFonts w:ascii="Consolas" w:hAnsi="Consolas" w:eastAsia="Consolas"/>
          <w:b w:val="0"/>
          <w:sz w:val="18"/>
        </w:rPr>
        <w:t xml:space="preserve">    OLED_WriteCmd(0x10);             /* 列高 4 位 */</w:t>
      </w:r>
    </w:p>
    <w:p>
      <w:pPr>
        <w:spacing w:before="0" w:after="0" w:line="240" w:lineRule="auto"/>
        <w:ind w:left="397"/>
        <w:shd w:val="clear" w:fill="F2F4F7"/>
      </w:pPr>
      <w:r>
        <w:rPr>
          <w:rFonts w:ascii="Consolas" w:hAnsi="Consolas" w:eastAsia="Consolas"/>
          <w:b w:val="0"/>
          <w:sz w:val="18"/>
        </w:rPr>
        <w:t xml:space="preserve">    OLED_WriteData(&amp;buf[page*128], 128);</w:t>
      </w:r>
    </w:p>
    <w:p>
      <w:pPr>
        <w:spacing w:before="0" w:after="120" w:line="240" w:lineRule="auto"/>
        <w:ind w:left="397"/>
        <w:shd w:val="clear" w:fill="F2F4F7"/>
      </w:pPr>
      <w:r>
        <w:rPr>
          <w:rFonts w:ascii="Consolas" w:hAnsi="Consolas" w:eastAsia="Consolas"/>
          <w:b w:val="0"/>
          <w:sz w:val="18"/>
        </w:rPr>
        <w:t>}</w:t>
      </w:r>
    </w:p>
    <w:p>
      <w:pPr>
        <w:keepNext/>
        <w:spacing w:before="160" w:after="80"/>
      </w:pPr>
      <w:r>
        <w:rPr>
          <w:rFonts w:ascii="Times New Roman" w:hAnsi="Times New Roman" w:eastAsia="黑体"/>
          <w:b/>
          <w:sz w:val="23"/>
        </w:rPr>
        <w:t>3.2 I2C 时序</w:t>
      </w:r>
    </w:p>
    <w:p>
      <w:pPr>
        <w:spacing w:before="0" w:after="80" w:line="324" w:lineRule="auto"/>
        <w:ind w:firstLine="420"/>
      </w:pPr>
      <w:r>
        <w:rPr>
          <w:rFonts w:ascii="Times New Roman" w:hAnsi="Times New Roman" w:eastAsia="宋体"/>
          <w:b w:val="0"/>
          <w:sz w:val="21"/>
        </w:rPr>
        <w:t>I2C 是两线（SCL/SDA）开漏总线，标准速率 100 kHz、快速 400 kHz。一次完整传输为：起始位 S（SCL 为高时 SDA 由高变低）→ 7 位从机地址 + 1 位读写位 → 从机应答 ACK（第 9 个时钟把 SDA 拉低）→ 若干数据字节（每字节后跟 1 位 ACK）→ 停止位 P（SCL 为高时 SDA 由低变高）。</w:t>
      </w:r>
    </w:p>
    <w:p>
      <w:pPr>
        <w:spacing w:before="0" w:after="80" w:line="324" w:lineRule="auto"/>
        <w:ind w:firstLine="420"/>
      </w:pPr>
      <w:r>
        <w:rPr>
          <w:rFonts w:ascii="Times New Roman" w:hAnsi="Times New Roman" w:eastAsia="宋体"/>
          <w:b w:val="0"/>
          <w:sz w:val="21"/>
        </w:rPr>
        <w:t>本实验 OLED 的 7 位地址是 0x3C，左移一位后 HAL 传入 0x78。400 kHz 下每字节约 9 bit / 400 kHz = 22.5 μs，整屏 1024 字节加上控制字节约 24 ms 刷新一次，约 40 帧/秒。</w:t>
      </w:r>
    </w:p>
    <w:p>
      <w:pPr>
        <w:keepNext/>
        <w:spacing w:before="160" w:after="80"/>
      </w:pPr>
      <w:r>
        <w:rPr>
          <w:rFonts w:ascii="Times New Roman" w:hAnsi="Times New Roman" w:eastAsia="黑体"/>
          <w:b/>
          <w:sz w:val="23"/>
        </w:rPr>
        <w:t>3.3 汉字点阵与字库</w:t>
      </w:r>
    </w:p>
    <w:p>
      <w:pPr>
        <w:spacing w:before="0" w:after="80" w:line="324" w:lineRule="auto"/>
        <w:ind w:firstLine="420"/>
      </w:pPr>
      <w:r>
        <w:rPr>
          <w:rFonts w:ascii="Times New Roman" w:hAnsi="Times New Roman" w:eastAsia="宋体"/>
          <w:b w:val="0"/>
          <w:sz w:val="21"/>
        </w:rPr>
        <w:t>16×16 汉字点阵每个字 32 字节，按行存储，每行 2 字节（高字节为左边 8 点，MSB 在左）。ASCII 用 8×16 点阵，每字符 16 字节，每字节一行。</w:t>
      </w:r>
    </w:p>
    <w:p>
      <w:pPr>
        <w:spacing w:before="0" w:after="80" w:line="324" w:lineRule="auto"/>
        <w:ind w:firstLine="420"/>
      </w:pPr>
      <w:r>
        <w:rPr>
          <w:rFonts w:ascii="Times New Roman" w:hAnsi="Times New Roman" w:eastAsia="宋体"/>
          <w:b w:val="0"/>
          <w:sz w:val="21"/>
        </w:rPr>
        <w:t>本工程用宋体 16 px 栅格化生成字库：ASCII 95 个字符（95×16 = 1520 字节），界面用到的汉字 56 个（56×32 = 1792 字节），全部以 const 数组放在 Flash 中。汉字通过 UTF-8 解码得到 Unicode 码位后查表，查不到的字画一个空心方框提示。</w:t>
      </w:r>
    </w:p>
    <w:p>
      <w:pPr>
        <w:spacing w:before="0" w:after="0" w:line="240" w:lineRule="auto"/>
        <w:ind w:left="397"/>
        <w:shd w:val="clear" w:fill="F2F4F7"/>
      </w:pPr>
      <w:r>
        <w:rPr>
          <w:rFonts w:ascii="Consolas" w:hAnsi="Consolas" w:eastAsia="Consolas"/>
          <w:b w:val="0"/>
          <w:sz w:val="18"/>
        </w:rPr>
        <w:t>static uint16_t utf8_decode(const char **s);   /* UTF-8 -&gt; Unicode */</w:t>
      </w:r>
    </w:p>
    <w:p>
      <w:pPr>
        <w:spacing w:before="0" w:after="0" w:line="240" w:lineRule="auto"/>
        <w:ind w:left="397"/>
        <w:shd w:val="clear" w:fill="F2F4F7"/>
      </w:pPr>
      <w:r>
        <w:rPr>
          <w:rFonts w:ascii="Consolas" w:hAnsi="Consolas" w:eastAsia="Consolas"/>
          <w:b w:val="0"/>
          <w:sz w:val="18"/>
        </w:rPr>
        <w:t>const uint8_t *g = find_cjk(code);             /* 查 16x16 点阵 */</w:t>
      </w:r>
    </w:p>
    <w:p>
      <w:pPr>
        <w:spacing w:before="0" w:after="120" w:line="240" w:lineRule="auto"/>
        <w:ind w:left="397"/>
        <w:shd w:val="clear" w:fill="F2F4F7"/>
      </w:pPr>
      <w:r>
        <w:rPr>
          <w:rFonts w:ascii="Consolas" w:hAnsi="Consolas" w:eastAsia="Consolas"/>
          <w:b w:val="0"/>
          <w:sz w:val="18"/>
        </w:rPr>
        <w:t>draw_cjk(x, y, g);  x += 16;                   /* 汉字宽 16 */</w:t>
      </w:r>
    </w:p>
    <w:p>
      <w:pPr>
        <w:keepNext/>
        <w:spacing w:before="160" w:after="80"/>
      </w:pPr>
      <w:r>
        <w:rPr>
          <w:rFonts w:ascii="Times New Roman" w:hAnsi="Times New Roman" w:eastAsia="黑体"/>
          <w:b/>
          <w:sz w:val="23"/>
        </w:rPr>
        <w:t>3.4 u8g2 的移植思路</w:t>
      </w:r>
    </w:p>
    <w:p>
      <w:pPr>
        <w:spacing w:before="0" w:after="80" w:line="324" w:lineRule="auto"/>
        <w:ind w:firstLine="420"/>
      </w:pPr>
      <w:r>
        <w:rPr>
          <w:rFonts w:ascii="Times New Roman" w:hAnsi="Times New Roman" w:eastAsia="宋体"/>
          <w:b w:val="0"/>
          <w:sz w:val="21"/>
        </w:rPr>
        <w:t>u8g2 的分层是：u8g2（绘图 API）→ u8x8（字符/总线抽象）→ 用户提供的字节传输回调（u8x8_byte_*）与延时回调（u8x8_gpio_and_delay）。移植到 HAL 上就是实现这两个回调，然后调用 u8g2_Setup_ssd1306_i2c_128x64_noname_f() 注册显示驱动。</w:t>
      </w:r>
    </w:p>
    <w:p>
      <w:pPr>
        <w:spacing w:before="0" w:after="80" w:line="324" w:lineRule="auto"/>
        <w:ind w:firstLine="420"/>
      </w:pPr>
      <w:r>
        <w:rPr>
          <w:rFonts w:ascii="Times New Roman" w:hAnsi="Times New Roman" w:eastAsia="宋体"/>
          <w:b w:val="0"/>
          <w:sz w:val="21"/>
        </w:rPr>
        <w:t>本工程按同样的分层实现了一个精简版：oled.c 相当于 u8g2 的绘图与显存层，HAL_I2C_Master_Transmit 就是字节传输回调；对外接口（DrawPixel / DrawLine / DrawFrame / DrawBox / DrawCircle / DrawRFrame / DrawBitmap / DrawStr / DrawUTF8 / SendBuffer）与 u8g2 一一对应，app.c 的写法与使用 u8g2 时几乎一致。</w:t>
      </w:r>
    </w:p>
    <w:p>
      <w:pPr>
        <w:spacing w:before="0" w:after="80" w:line="324" w:lineRule="auto"/>
        <w:ind w:firstLine="420"/>
      </w:pPr>
      <w:r>
        <w:rPr>
          <w:rFonts w:ascii="Times New Roman" w:hAnsi="Times New Roman" w:eastAsia="宋体"/>
          <w:b w:val="0"/>
          <w:sz w:val="21"/>
        </w:rPr>
        <w:t>若要换成官方 u8g2，只需把 u8g2 源码加入工程、实现下面两个回调，再把 oled_* 换成 u8g2_* 即可：</w:t>
      </w:r>
    </w:p>
    <w:p>
      <w:pPr>
        <w:spacing w:before="0" w:after="0" w:line="240" w:lineRule="auto"/>
        <w:ind w:left="397"/>
        <w:shd w:val="clear" w:fill="F2F4F7"/>
      </w:pPr>
      <w:r>
        <w:rPr>
          <w:rFonts w:ascii="Consolas" w:hAnsi="Consolas" w:eastAsia="Consolas"/>
          <w:b w:val="0"/>
          <w:sz w:val="18"/>
        </w:rPr>
        <w:t>uint8_t u8x8_byte_hw_i2c(u8x8_t *u8x8, uint8_t msg, uint8_t arg_int, void *arg_ptr)</w:t>
      </w:r>
    </w:p>
    <w:p>
      <w:pPr>
        <w:spacing w:before="0" w:after="0" w:line="240" w:lineRule="auto"/>
        <w:ind w:left="397"/>
        <w:shd w:val="clear" w:fill="F2F4F7"/>
      </w:pPr>
      <w:r>
        <w:rPr>
          <w:rFonts w:ascii="Consolas" w:hAnsi="Consolas" w:eastAsia="Consolas"/>
          <w:b w:val="0"/>
          <w:sz w:val="18"/>
        </w:rPr>
        <w:t>{</w:t>
      </w:r>
    </w:p>
    <w:p>
      <w:pPr>
        <w:spacing w:before="0" w:after="0" w:line="240" w:lineRule="auto"/>
        <w:ind w:left="397"/>
        <w:shd w:val="clear" w:fill="F2F4F7"/>
      </w:pPr>
      <w:r>
        <w:rPr>
          <w:rFonts w:ascii="Consolas" w:hAnsi="Consolas" w:eastAsia="Consolas"/>
          <w:b w:val="0"/>
          <w:sz w:val="18"/>
        </w:rPr>
        <w:t xml:space="preserve">  switch (msg) {</w:t>
      </w:r>
    </w:p>
    <w:p>
      <w:pPr>
        <w:spacing w:before="0" w:after="0" w:line="240" w:lineRule="auto"/>
        <w:ind w:left="397"/>
        <w:shd w:val="clear" w:fill="F2F4F7"/>
      </w:pPr>
      <w:r>
        <w:rPr>
          <w:rFonts w:ascii="Consolas" w:hAnsi="Consolas" w:eastAsia="Consolas"/>
          <w:b w:val="0"/>
          <w:sz w:val="18"/>
        </w:rPr>
        <w:t xml:space="preserve">    case U8X8_MSG_BYTE_SEND:</w:t>
      </w:r>
    </w:p>
    <w:p>
      <w:pPr>
        <w:spacing w:before="0" w:after="0" w:line="240" w:lineRule="auto"/>
        <w:ind w:left="397"/>
        <w:shd w:val="clear" w:fill="F2F4F7"/>
      </w:pPr>
      <w:r>
        <w:rPr>
          <w:rFonts w:ascii="Consolas" w:hAnsi="Consolas" w:eastAsia="Consolas"/>
          <w:b w:val="0"/>
          <w:sz w:val="18"/>
        </w:rPr>
        <w:t xml:space="preserve">      HAL_I2C_Master_Transmit(&amp;hi2c1, 0x78, (uint8_t*)arg_ptr, arg_int, 50); break;</w:t>
      </w:r>
    </w:p>
    <w:p>
      <w:pPr>
        <w:spacing w:before="0" w:after="0" w:line="240" w:lineRule="auto"/>
        <w:ind w:left="397"/>
        <w:shd w:val="clear" w:fill="F2F4F7"/>
      </w:pPr>
      <w:r>
        <w:rPr>
          <w:rFonts w:ascii="Consolas" w:hAnsi="Consolas" w:eastAsia="Consolas"/>
          <w:b w:val="0"/>
          <w:sz w:val="18"/>
        </w:rPr>
        <w:t xml:space="preserve">    case U8X8_MSG_BYTE_INIT:</w:t>
      </w:r>
    </w:p>
    <w:p>
      <w:pPr>
        <w:spacing w:before="0" w:after="0" w:line="240" w:lineRule="auto"/>
        <w:ind w:left="397"/>
        <w:shd w:val="clear" w:fill="F2F4F7"/>
      </w:pPr>
      <w:r>
        <w:rPr>
          <w:rFonts w:ascii="Consolas" w:hAnsi="Consolas" w:eastAsia="Consolas"/>
          <w:b w:val="0"/>
          <w:sz w:val="18"/>
        </w:rPr>
        <w:t xml:space="preserve">    case U8X8_MSG_BYTE_START_TRANSFER:</w:t>
      </w:r>
    </w:p>
    <w:p>
      <w:pPr>
        <w:spacing w:before="0" w:after="0" w:line="240" w:lineRule="auto"/>
        <w:ind w:left="397"/>
        <w:shd w:val="clear" w:fill="F2F4F7"/>
      </w:pPr>
      <w:r>
        <w:rPr>
          <w:rFonts w:ascii="Consolas" w:hAnsi="Consolas" w:eastAsia="Consolas"/>
          <w:b w:val="0"/>
          <w:sz w:val="18"/>
        </w:rPr>
        <w:t xml:space="preserve">    case U8X8_MSG_BYTE_END_TRANSFER: break;</w:t>
      </w:r>
    </w:p>
    <w:p>
      <w:pPr>
        <w:spacing w:before="0" w:after="0" w:line="240" w:lineRule="auto"/>
        <w:ind w:left="397"/>
        <w:shd w:val="clear" w:fill="F2F4F7"/>
      </w:pPr>
      <w:r>
        <w:rPr>
          <w:rFonts w:ascii="Consolas" w:hAnsi="Consolas" w:eastAsia="Consolas"/>
          <w:b w:val="0"/>
          <w:sz w:val="18"/>
        </w:rPr>
        <w:t xml:space="preserve">  }</w:t>
      </w:r>
    </w:p>
    <w:p>
      <w:pPr>
        <w:spacing w:before="0" w:after="0" w:line="240" w:lineRule="auto"/>
        <w:ind w:left="397"/>
        <w:shd w:val="clear" w:fill="F2F4F7"/>
      </w:pPr>
      <w:r>
        <w:rPr>
          <w:rFonts w:ascii="Consolas" w:hAnsi="Consolas" w:eastAsia="Consolas"/>
          <w:b w:val="0"/>
          <w:sz w:val="18"/>
        </w:rPr>
        <w:t xml:space="preserve">  return 1;</w:t>
      </w:r>
    </w:p>
    <w:p>
      <w:pPr>
        <w:spacing w:before="0" w:after="120" w:line="240" w:lineRule="auto"/>
        <w:ind w:left="397"/>
        <w:shd w:val="clear" w:fill="F2F4F7"/>
      </w:pPr>
      <w:r>
        <w:rPr>
          <w:rFonts w:ascii="Consolas" w:hAnsi="Consolas" w:eastAsia="Consolas"/>
          <w:b w:val="0"/>
          <w:sz w:val="18"/>
        </w:rPr>
        <w:t>}</w:t>
      </w:r>
    </w:p>
    <w:p>
      <w:pPr>
        <w:keepNext/>
        <w:spacing w:before="280" w:after="120"/>
      </w:pPr>
      <w:r>
        <w:rPr>
          <w:rFonts w:ascii="Times New Roman" w:hAnsi="Times New Roman" w:eastAsia="黑体"/>
          <w:b/>
          <w:sz w:val="28"/>
        </w:rPr>
        <w:t>四、硬件连接</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fill="DCE6F1"/>
          </w:tcPr>
          <w:p>
            <w:pPr>
              <w:spacing w:before="40" w:after="40"/>
              <w:jc w:val="center"/>
            </w:pPr>
            <w:r/>
            <w:r>
              <w:rPr>
                <w:rFonts w:ascii="Times New Roman" w:hAnsi="Times New Roman" w:eastAsia="宋体"/>
                <w:b/>
                <w:sz w:val="19"/>
              </w:rPr>
              <w:t>OLED 引脚</w:t>
            </w:r>
          </w:p>
        </w:tc>
        <w:tc>
          <w:tcPr>
            <w:tcW w:type="dxa" w:w="3024"/>
            <w:shd w:val="clear" w:fill="DCE6F1"/>
          </w:tcPr>
          <w:p>
            <w:pPr>
              <w:spacing w:before="40" w:after="40"/>
              <w:jc w:val="center"/>
            </w:pPr>
            <w:r/>
            <w:r>
              <w:rPr>
                <w:rFonts w:ascii="Times New Roman" w:hAnsi="Times New Roman" w:eastAsia="宋体"/>
                <w:b/>
                <w:sz w:val="19"/>
              </w:rPr>
              <w:t>开发板</w:t>
            </w:r>
          </w:p>
        </w:tc>
        <w:tc>
          <w:tcPr>
            <w:tcW w:type="dxa" w:w="3024"/>
            <w:shd w:val="clear" w:fill="DCE6F1"/>
          </w:tcPr>
          <w:p>
            <w:pPr>
              <w:spacing w:before="40" w:after="40"/>
              <w:jc w:val="center"/>
            </w:pPr>
            <w:r/>
            <w:r>
              <w:rPr>
                <w:rFonts w:ascii="Times New Roman" w:hAnsi="Times New Roman" w:eastAsia="宋体"/>
                <w:b/>
                <w:sz w:val="19"/>
              </w:rPr>
              <w:t>说明</w:t>
            </w:r>
          </w:p>
        </w:tc>
      </w:tr>
      <w:tr>
        <w:tc>
          <w:tcPr>
            <w:tcW w:type="dxa" w:w="3024"/>
          </w:tcPr>
          <w:p>
            <w:pPr>
              <w:spacing w:before="20" w:after="20"/>
            </w:pPr>
            <w:r/>
            <w:r>
              <w:rPr>
                <w:rFonts w:ascii="Times New Roman" w:hAnsi="Times New Roman" w:eastAsia="宋体"/>
                <w:b w:val="0"/>
                <w:sz w:val="19"/>
              </w:rPr>
              <w:t>VCC</w:t>
            </w:r>
          </w:p>
        </w:tc>
        <w:tc>
          <w:tcPr>
            <w:tcW w:type="dxa" w:w="3024"/>
          </w:tcPr>
          <w:p>
            <w:pPr>
              <w:spacing w:before="20" w:after="20"/>
            </w:pPr>
            <w:r/>
            <w:r>
              <w:rPr>
                <w:rFonts w:ascii="Times New Roman" w:hAnsi="Times New Roman" w:eastAsia="宋体"/>
                <w:b w:val="0"/>
                <w:sz w:val="19"/>
              </w:rPr>
              <w:t>3.3V</w:t>
            </w:r>
          </w:p>
        </w:tc>
        <w:tc>
          <w:tcPr>
            <w:tcW w:type="dxa" w:w="3024"/>
          </w:tcPr>
          <w:p>
            <w:pPr>
              <w:spacing w:before="20" w:after="20"/>
            </w:pPr>
            <w:r/>
            <w:r>
              <w:rPr>
                <w:rFonts w:ascii="Times New Roman" w:hAnsi="Times New Roman" w:eastAsia="宋体"/>
                <w:b w:val="0"/>
                <w:sz w:val="19"/>
              </w:rPr>
              <w:t>千万不要接 5V，接错会烧屏</w:t>
            </w:r>
          </w:p>
        </w:tc>
      </w:tr>
      <w:tr>
        <w:tc>
          <w:tcPr>
            <w:tcW w:type="dxa" w:w="3024"/>
          </w:tcPr>
          <w:p>
            <w:pPr>
              <w:spacing w:before="20" w:after="20"/>
            </w:pPr>
            <w:r/>
            <w:r>
              <w:rPr>
                <w:rFonts w:ascii="Times New Roman" w:hAnsi="Times New Roman" w:eastAsia="宋体"/>
                <w:b w:val="0"/>
                <w:sz w:val="19"/>
              </w:rPr>
              <w:t>GND</w:t>
            </w:r>
          </w:p>
        </w:tc>
        <w:tc>
          <w:tcPr>
            <w:tcW w:type="dxa" w:w="3024"/>
          </w:tcPr>
          <w:p>
            <w:pPr>
              <w:spacing w:before="20" w:after="20"/>
            </w:pPr>
            <w:r/>
            <w:r>
              <w:rPr>
                <w:rFonts w:ascii="Times New Roman" w:hAnsi="Times New Roman" w:eastAsia="宋体"/>
                <w:b w:val="0"/>
                <w:sz w:val="19"/>
              </w:rPr>
              <w:t>GND</w:t>
            </w:r>
          </w:p>
        </w:tc>
        <w:tc>
          <w:tcPr>
            <w:tcW w:type="dxa" w:w="3024"/>
          </w:tcPr>
          <w:p>
            <w:pPr>
              <w:spacing w:before="20" w:after="20"/>
            </w:pPr>
            <w:r/>
            <w:r>
              <w:rPr>
                <w:rFonts w:ascii="Times New Roman" w:hAnsi="Times New Roman" w:eastAsia="宋体"/>
                <w:b w:val="0"/>
                <w:sz w:val="19"/>
              </w:rPr>
              <w:t>与开发板共地</w:t>
            </w:r>
          </w:p>
        </w:tc>
      </w:tr>
      <w:tr>
        <w:tc>
          <w:tcPr>
            <w:tcW w:type="dxa" w:w="3024"/>
          </w:tcPr>
          <w:p>
            <w:pPr>
              <w:spacing w:before="20" w:after="20"/>
            </w:pPr>
            <w:r/>
            <w:r>
              <w:rPr>
                <w:rFonts w:ascii="Times New Roman" w:hAnsi="Times New Roman" w:eastAsia="宋体"/>
                <w:b w:val="0"/>
                <w:sz w:val="19"/>
              </w:rPr>
              <w:t>SCL</w:t>
            </w:r>
          </w:p>
        </w:tc>
        <w:tc>
          <w:tcPr>
            <w:tcW w:type="dxa" w:w="3024"/>
          </w:tcPr>
          <w:p>
            <w:pPr>
              <w:spacing w:before="20" w:after="20"/>
            </w:pPr>
            <w:r/>
            <w:r>
              <w:rPr>
                <w:rFonts w:ascii="Times New Roman" w:hAnsi="Times New Roman" w:eastAsia="宋体"/>
                <w:b w:val="0"/>
                <w:sz w:val="19"/>
              </w:rPr>
              <w:t>PB6</w:t>
            </w:r>
          </w:p>
        </w:tc>
        <w:tc>
          <w:tcPr>
            <w:tcW w:type="dxa" w:w="3024"/>
          </w:tcPr>
          <w:p>
            <w:pPr>
              <w:spacing w:before="20" w:after="20"/>
            </w:pPr>
            <w:r/>
            <w:r>
              <w:rPr>
                <w:rFonts w:ascii="Times New Roman" w:hAnsi="Times New Roman" w:eastAsia="宋体"/>
                <w:b w:val="0"/>
                <w:sz w:val="19"/>
              </w:rPr>
              <w:t>I2C1_SCL，开漏复用</w:t>
            </w:r>
          </w:p>
        </w:tc>
      </w:tr>
      <w:tr>
        <w:tc>
          <w:tcPr>
            <w:tcW w:type="dxa" w:w="3024"/>
          </w:tcPr>
          <w:p>
            <w:pPr>
              <w:spacing w:before="20" w:after="20"/>
            </w:pPr>
            <w:r/>
            <w:r>
              <w:rPr>
                <w:rFonts w:ascii="Times New Roman" w:hAnsi="Times New Roman" w:eastAsia="宋体"/>
                <w:b w:val="0"/>
                <w:sz w:val="19"/>
              </w:rPr>
              <w:t>SDA</w:t>
            </w:r>
          </w:p>
        </w:tc>
        <w:tc>
          <w:tcPr>
            <w:tcW w:type="dxa" w:w="3024"/>
          </w:tcPr>
          <w:p>
            <w:pPr>
              <w:spacing w:before="20" w:after="20"/>
            </w:pPr>
            <w:r/>
            <w:r>
              <w:rPr>
                <w:rFonts w:ascii="Times New Roman" w:hAnsi="Times New Roman" w:eastAsia="宋体"/>
                <w:b w:val="0"/>
                <w:sz w:val="19"/>
              </w:rPr>
              <w:t>PB7</w:t>
            </w:r>
          </w:p>
        </w:tc>
        <w:tc>
          <w:tcPr>
            <w:tcW w:type="dxa" w:w="3024"/>
          </w:tcPr>
          <w:p>
            <w:pPr>
              <w:spacing w:before="20" w:after="20"/>
            </w:pPr>
            <w:r/>
            <w:r>
              <w:rPr>
                <w:rFonts w:ascii="Times New Roman" w:hAnsi="Times New Roman" w:eastAsia="宋体"/>
                <w:b w:val="0"/>
                <w:sz w:val="19"/>
              </w:rPr>
              <w:t>I2C1_SDA，开漏复用</w:t>
            </w:r>
          </w:p>
        </w:tc>
      </w:tr>
      <w:tr>
        <w:tc>
          <w:tcPr>
            <w:tcW w:type="dxa" w:w="3024"/>
          </w:tcPr>
          <w:p>
            <w:pPr>
              <w:spacing w:before="20" w:after="20"/>
            </w:pPr>
            <w:r/>
            <w:r>
              <w:rPr>
                <w:rFonts w:ascii="Times New Roman" w:hAnsi="Times New Roman" w:eastAsia="宋体"/>
                <w:b w:val="0"/>
                <w:sz w:val="19"/>
              </w:rPr>
              <w:t>AHT20</w:t>
            </w:r>
          </w:p>
        </w:tc>
        <w:tc>
          <w:tcPr>
            <w:tcW w:type="dxa" w:w="3024"/>
          </w:tcPr>
          <w:p>
            <w:pPr>
              <w:spacing w:before="20" w:after="20"/>
            </w:pPr>
            <w:r/>
            <w:r>
              <w:rPr>
                <w:rFonts w:ascii="Times New Roman" w:hAnsi="Times New Roman" w:eastAsia="宋体"/>
                <w:b w:val="0"/>
                <w:sz w:val="19"/>
              </w:rPr>
              <w:t>与 OLED 并联</w:t>
            </w:r>
          </w:p>
        </w:tc>
        <w:tc>
          <w:tcPr>
            <w:tcW w:type="dxa" w:w="3024"/>
          </w:tcPr>
          <w:p>
            <w:pPr>
              <w:spacing w:before="20" w:after="20"/>
            </w:pPr>
            <w:r/>
            <w:r>
              <w:rPr>
                <w:rFonts w:ascii="Times New Roman" w:hAnsi="Times New Roman" w:eastAsia="宋体"/>
                <w:b w:val="0"/>
                <w:sz w:val="19"/>
              </w:rPr>
              <w:t>SDA/SCL 共用，地址 0x38</w:t>
            </w:r>
          </w:p>
        </w:tc>
      </w:tr>
    </w:tbl>
    <w:p>
      <w:pPr>
        <w:spacing w:after="40"/>
      </w:pPr>
    </w:p>
    <w:p>
      <w:pPr>
        <w:spacing w:before="0" w:after="80" w:line="324" w:lineRule="auto"/>
        <w:ind w:firstLine="420"/>
      </w:pPr>
      <w:r>
        <w:rPr>
          <w:rFonts w:ascii="Times New Roman" w:hAnsi="Times New Roman" w:eastAsia="宋体"/>
          <w:b w:val="0"/>
          <w:sz w:val="21"/>
        </w:rPr>
        <w:t>USART1（PA9=TX，PA10=RX，115200 8N1）可选，用于调试打印和串口切屏（发 1~6 直接跳到对应界面）。</w:t>
      </w:r>
    </w:p>
    <w:p>
      <w:pPr>
        <w:keepNext/>
        <w:spacing w:before="280" w:after="120"/>
      </w:pPr>
      <w:r>
        <w:rPr>
          <w:rFonts w:ascii="Times New Roman" w:hAnsi="Times New Roman" w:eastAsia="黑体"/>
          <w:b/>
          <w:sz w:val="28"/>
        </w:rPr>
        <w:t>五、软件设计</w:t>
      </w:r>
    </w:p>
    <w:p>
      <w:pPr>
        <w:keepNext/>
        <w:spacing w:before="160" w:after="80"/>
      </w:pPr>
      <w:r>
        <w:rPr>
          <w:rFonts w:ascii="Times New Roman" w:hAnsi="Times New Roman" w:eastAsia="黑体"/>
          <w:b/>
          <w:sz w:val="23"/>
        </w:rPr>
        <w:t>5.1 工程结构</w:t>
      </w:r>
    </w:p>
    <w:p>
      <w:pPr>
        <w:spacing w:before="0" w:after="0" w:line="240" w:lineRule="auto"/>
        <w:ind w:left="397"/>
        <w:shd w:val="clear" w:fill="F2F4F7"/>
      </w:pPr>
      <w:r>
        <w:rPr>
          <w:rFonts w:ascii="Consolas" w:hAnsi="Consolas" w:eastAsia="Consolas"/>
          <w:b w:val="0"/>
          <w:sz w:val="18"/>
        </w:rPr>
        <w:t>Core/Inc   main.h  app.h  app_config.h  oled.h  oled_fonts.h  aht20.h</w:t>
      </w:r>
    </w:p>
    <w:p>
      <w:pPr>
        <w:spacing w:before="0" w:after="0" w:line="240" w:lineRule="auto"/>
        <w:ind w:left="397"/>
        <w:shd w:val="clear" w:fill="F2F4F7"/>
      </w:pPr>
      <w:r>
        <w:rPr>
          <w:rFonts w:ascii="Consolas" w:hAnsi="Consolas" w:eastAsia="Consolas"/>
          <w:b w:val="0"/>
          <w:sz w:val="18"/>
        </w:rPr>
        <w:t>Core/Src   main.c  app.c  oled.c  oled_font8x16.c  oled_fontcjk.c</w:t>
      </w:r>
    </w:p>
    <w:p>
      <w:pPr>
        <w:spacing w:before="0" w:after="0" w:line="240" w:lineRule="auto"/>
        <w:ind w:left="397"/>
        <w:shd w:val="clear" w:fill="F2F4F7"/>
      </w:pPr>
      <w:r>
        <w:rPr>
          <w:rFonts w:ascii="Consolas" w:hAnsi="Consolas" w:eastAsia="Consolas"/>
          <w:b w:val="0"/>
          <w:sz w:val="18"/>
        </w:rPr>
        <w:t xml:space="preserve">           oled_image.c  aht20.c  stm32f1xx_hal_msp.c  stm32f1xx_it.c</w:t>
      </w:r>
    </w:p>
    <w:p>
      <w:pPr>
        <w:spacing w:before="0" w:after="0" w:line="240" w:lineRule="auto"/>
        <w:ind w:left="397"/>
        <w:shd w:val="clear" w:fill="F2F4F7"/>
      </w:pPr>
      <w:r>
        <w:rPr>
          <w:rFonts w:ascii="Consolas" w:hAnsi="Consolas" w:eastAsia="Consolas"/>
          <w:b w:val="0"/>
          <w:sz w:val="18"/>
        </w:rPr>
        <w:t>Drivers    CMSIS + STM32F1xx_HAL_Driver（CubeF1 V1.8.7）</w:t>
      </w:r>
    </w:p>
    <w:p>
      <w:pPr>
        <w:spacing w:before="0" w:after="0" w:line="240" w:lineRule="auto"/>
        <w:ind w:left="397"/>
        <w:shd w:val="clear" w:fill="F2F4F7"/>
      </w:pPr>
      <w:r>
        <w:rPr>
          <w:rFonts w:ascii="Consolas" w:hAnsi="Consolas" w:eastAsia="Consolas"/>
          <w:b w:val="0"/>
          <w:sz w:val="18"/>
        </w:rPr>
        <w:t>MDK-ARM    OLED_Demo.uvprojx（Keil 工程）</w:t>
      </w:r>
    </w:p>
    <w:p>
      <w:pPr>
        <w:spacing w:before="0" w:after="120" w:line="240" w:lineRule="auto"/>
        <w:ind w:left="397"/>
        <w:shd w:val="clear" w:fill="F2F4F7"/>
      </w:pPr>
      <w:r>
        <w:rPr>
          <w:rFonts w:ascii="Consolas" w:hAnsi="Consolas" w:eastAsia="Consolas"/>
          <w:b w:val="0"/>
          <w:sz w:val="18"/>
        </w:rPr>
        <w:t>Startup/   startup_stm32f103xb.s（GCC 版）  Makefile  STM32F103C8TX_FLASH.ld</w:t>
      </w:r>
    </w:p>
    <w:p>
      <w:pPr>
        <w:keepNext/>
        <w:spacing w:before="160" w:after="80"/>
      </w:pPr>
      <w:r>
        <w:rPr>
          <w:rFonts w:ascii="Times New Roman" w:hAnsi="Times New Roman" w:eastAsia="黑体"/>
          <w:b/>
          <w:sz w:val="23"/>
        </w:rPr>
        <w:t>5.2 初始化流程</w:t>
      </w:r>
    </w:p>
    <w:p>
      <w:pPr>
        <w:spacing w:before="0" w:after="0" w:line="240" w:lineRule="auto"/>
        <w:ind w:left="397"/>
        <w:shd w:val="clear" w:fill="F2F4F7"/>
      </w:pPr>
      <w:r>
        <w:rPr>
          <w:rFonts w:ascii="Consolas" w:hAnsi="Consolas" w:eastAsia="Consolas"/>
          <w:b w:val="0"/>
          <w:sz w:val="18"/>
        </w:rPr>
        <w:t>HAL_Init();              /* SysTick、NVIC */</w:t>
      </w:r>
    </w:p>
    <w:p>
      <w:pPr>
        <w:spacing w:before="0" w:after="0" w:line="240" w:lineRule="auto"/>
        <w:ind w:left="397"/>
        <w:shd w:val="clear" w:fill="F2F4F7"/>
      </w:pPr>
      <w:r>
        <w:rPr>
          <w:rFonts w:ascii="Consolas" w:hAnsi="Consolas" w:eastAsia="Consolas"/>
          <w:b w:val="0"/>
          <w:sz w:val="18"/>
        </w:rPr>
        <w:t>SystemClock_Config();    /* HSE 8MHz -&gt; PLL x9 -&gt; 72MHz */</w:t>
      </w:r>
    </w:p>
    <w:p>
      <w:pPr>
        <w:spacing w:before="0" w:after="0" w:line="240" w:lineRule="auto"/>
        <w:ind w:left="397"/>
        <w:shd w:val="clear" w:fill="F2F4F7"/>
      </w:pPr>
      <w:r>
        <w:rPr>
          <w:rFonts w:ascii="Consolas" w:hAnsi="Consolas" w:eastAsia="Consolas"/>
          <w:b w:val="0"/>
          <w:sz w:val="18"/>
        </w:rPr>
        <w:t>MX_GPIO_Init();          /* PC13 LED */</w:t>
      </w:r>
    </w:p>
    <w:p>
      <w:pPr>
        <w:spacing w:before="0" w:after="0" w:line="240" w:lineRule="auto"/>
        <w:ind w:left="397"/>
        <w:shd w:val="clear" w:fill="F2F4F7"/>
      </w:pPr>
      <w:r>
        <w:rPr>
          <w:rFonts w:ascii="Consolas" w:hAnsi="Consolas" w:eastAsia="Consolas"/>
          <w:b w:val="0"/>
          <w:sz w:val="18"/>
        </w:rPr>
        <w:t>MX_I2C1_Init();          /* 400 kHz, PB6/PB7 */</w:t>
      </w:r>
    </w:p>
    <w:p>
      <w:pPr>
        <w:spacing w:before="0" w:after="0" w:line="240" w:lineRule="auto"/>
        <w:ind w:left="397"/>
        <w:shd w:val="clear" w:fill="F2F4F7"/>
      </w:pPr>
      <w:r>
        <w:rPr>
          <w:rFonts w:ascii="Consolas" w:hAnsi="Consolas" w:eastAsia="Consolas"/>
          <w:b w:val="0"/>
          <w:sz w:val="18"/>
        </w:rPr>
        <w:t>MX_USART1_UART_Init();   /* 115200, 可选 */</w:t>
      </w:r>
    </w:p>
    <w:p>
      <w:pPr>
        <w:spacing w:before="0" w:after="0" w:line="240" w:lineRule="auto"/>
        <w:ind w:left="397"/>
        <w:shd w:val="clear" w:fill="F2F4F7"/>
      </w:pPr>
      <w:r>
        <w:rPr>
          <w:rFonts w:ascii="Consolas" w:hAnsi="Consolas" w:eastAsia="Consolas"/>
          <w:b w:val="0"/>
          <w:sz w:val="18"/>
        </w:rPr>
        <w:t>oled_Init();             /* SSD1306 上电序列 */</w:t>
      </w:r>
    </w:p>
    <w:p>
      <w:pPr>
        <w:spacing w:before="0" w:after="120" w:line="240" w:lineRule="auto"/>
        <w:ind w:left="397"/>
        <w:shd w:val="clear" w:fill="F2F4F7"/>
      </w:pPr>
      <w:r>
        <w:rPr>
          <w:rFonts w:ascii="Consolas" w:hAnsi="Consolas" w:eastAsia="Consolas"/>
          <w:b w:val="0"/>
          <w:sz w:val="18"/>
        </w:rPr>
        <w:t>app_Init();              /* 界面调度 */</w:t>
      </w:r>
    </w:p>
    <w:p>
      <w:pPr>
        <w:keepNext/>
        <w:spacing w:before="160" w:after="80"/>
      </w:pPr>
      <w:r>
        <w:rPr>
          <w:rFonts w:ascii="Times New Roman" w:hAnsi="Times New Roman" w:eastAsia="黑体"/>
          <w:b/>
          <w:sz w:val="23"/>
        </w:rPr>
        <w:t>5.3 六个界面与调度</w:t>
      </w:r>
    </w:p>
    <w:p>
      <w:pPr>
        <w:spacing w:before="0" w:after="80" w:line="324" w:lineRule="auto"/>
        <w:ind w:firstLine="420"/>
      </w:pPr>
      <w:r>
        <w:rPr>
          <w:rFonts w:ascii="Times New Roman" w:hAnsi="Times New Roman" w:eastAsia="宋体"/>
          <w:b w:val="0"/>
          <w:sz w:val="21"/>
        </w:rPr>
        <w:t>主循环里 app_Task() 每 20 ms 刷一帧：先清显存，按当前界面号绘制，再整屏刷新。每 5 秒自动切到下一个界面，也可以用串口发送 1~6 手动切换。</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fill="DCE6F1"/>
          </w:tcPr>
          <w:p>
            <w:pPr>
              <w:spacing w:before="40" w:after="40"/>
              <w:jc w:val="center"/>
            </w:pPr>
            <w:r/>
            <w:r>
              <w:rPr>
                <w:rFonts w:ascii="Times New Roman" w:hAnsi="Times New Roman" w:eastAsia="宋体"/>
                <w:b/>
                <w:sz w:val="19"/>
              </w:rPr>
              <w:t>界面</w:t>
            </w:r>
          </w:p>
        </w:tc>
        <w:tc>
          <w:tcPr>
            <w:tcW w:type="dxa" w:w="3024"/>
            <w:shd w:val="clear" w:fill="DCE6F1"/>
          </w:tcPr>
          <w:p>
            <w:pPr>
              <w:spacing w:before="40" w:after="40"/>
              <w:jc w:val="center"/>
            </w:pPr>
            <w:r/>
            <w:r>
              <w:rPr>
                <w:rFonts w:ascii="Times New Roman" w:hAnsi="Times New Roman" w:eastAsia="宋体"/>
                <w:b/>
                <w:sz w:val="19"/>
              </w:rPr>
              <w:t>内容</w:t>
            </w:r>
          </w:p>
        </w:tc>
        <w:tc>
          <w:tcPr>
            <w:tcW w:type="dxa" w:w="3024"/>
            <w:shd w:val="clear" w:fill="DCE6F1"/>
          </w:tcPr>
          <w:p>
            <w:pPr>
              <w:spacing w:before="40" w:after="40"/>
              <w:jc w:val="center"/>
            </w:pPr>
            <w:r/>
            <w:r>
              <w:rPr>
                <w:rFonts w:ascii="Times New Roman" w:hAnsi="Times New Roman" w:eastAsia="宋体"/>
                <w:b/>
                <w:sz w:val="19"/>
              </w:rPr>
              <w:t>对应作业要求</w:t>
            </w:r>
          </w:p>
        </w:tc>
      </w:tr>
      <w:tr>
        <w:tc>
          <w:tcPr>
            <w:tcW w:type="dxa" w:w="3024"/>
          </w:tcPr>
          <w:p>
            <w:pPr>
              <w:spacing w:before="20" w:after="20"/>
            </w:pPr>
            <w:r/>
            <w:r>
              <w:rPr>
                <w:rFonts w:ascii="Times New Roman" w:hAnsi="Times New Roman" w:eastAsia="宋体"/>
                <w:b w:val="0"/>
                <w:sz w:val="19"/>
              </w:rPr>
              <w:t>0 演示</w:t>
            </w:r>
          </w:p>
        </w:tc>
        <w:tc>
          <w:tcPr>
            <w:tcW w:type="dxa" w:w="3024"/>
          </w:tcPr>
          <w:p>
            <w:pPr>
              <w:spacing w:before="20" w:after="20"/>
            </w:pPr>
            <w:r/>
            <w:r>
              <w:rPr>
                <w:rFonts w:ascii="Times New Roman" w:hAnsi="Times New Roman" w:eastAsia="宋体"/>
                <w:b w:val="0"/>
                <w:sz w:val="19"/>
              </w:rPr>
              <w:t>边框、圆、圆角矩形、交叉线、移动方块、进度条</w:t>
            </w:r>
          </w:p>
        </w:tc>
        <w:tc>
          <w:tcPr>
            <w:tcW w:type="dxa" w:w="3024"/>
          </w:tcPr>
          <w:p>
            <w:pPr>
              <w:spacing w:before="20" w:after="20"/>
            </w:pPr>
            <w:r/>
            <w:r>
              <w:rPr>
                <w:rFonts w:ascii="Times New Roman" w:hAnsi="Times New Roman" w:eastAsia="宋体"/>
                <w:b w:val="0"/>
                <w:sz w:val="19"/>
              </w:rPr>
              <w:t>任务 3-1 u8g2 demo</w:t>
            </w:r>
          </w:p>
        </w:tc>
      </w:tr>
      <w:tr>
        <w:tc>
          <w:tcPr>
            <w:tcW w:type="dxa" w:w="3024"/>
          </w:tcPr>
          <w:p>
            <w:pPr>
              <w:spacing w:before="20" w:after="20"/>
            </w:pPr>
            <w:r/>
            <w:r>
              <w:rPr>
                <w:rFonts w:ascii="Times New Roman" w:hAnsi="Times New Roman" w:eastAsia="宋体"/>
                <w:b w:val="0"/>
                <w:sz w:val="19"/>
              </w:rPr>
              <w:t>1 个人信息</w:t>
            </w:r>
          </w:p>
        </w:tc>
        <w:tc>
          <w:tcPr>
            <w:tcW w:type="dxa" w:w="3024"/>
          </w:tcPr>
          <w:p>
            <w:pPr>
              <w:spacing w:before="20" w:after="20"/>
            </w:pPr>
            <w:r/>
            <w:r>
              <w:rPr>
                <w:rFonts w:ascii="Times New Roman" w:hAnsi="Times New Roman" w:eastAsia="宋体"/>
                <w:b w:val="0"/>
                <w:sz w:val="19"/>
              </w:rPr>
              <w:t>姓名、学号、班级</w:t>
            </w:r>
          </w:p>
        </w:tc>
        <w:tc>
          <w:tcPr>
            <w:tcW w:type="dxa" w:w="3024"/>
          </w:tcPr>
          <w:p>
            <w:pPr>
              <w:spacing w:before="20" w:after="20"/>
            </w:pPr>
            <w:r/>
            <w:r>
              <w:rPr>
                <w:rFonts w:ascii="Times New Roman" w:hAnsi="Times New Roman" w:eastAsia="宋体"/>
                <w:b w:val="0"/>
                <w:sz w:val="19"/>
              </w:rPr>
              <w:t>任务 1-1 / 任务 3-2</w:t>
            </w:r>
          </w:p>
        </w:tc>
      </w:tr>
      <w:tr>
        <w:tc>
          <w:tcPr>
            <w:tcW w:type="dxa" w:w="3024"/>
          </w:tcPr>
          <w:p>
            <w:pPr>
              <w:spacing w:before="20" w:after="20"/>
            </w:pPr>
            <w:r/>
            <w:r>
              <w:rPr>
                <w:rFonts w:ascii="Times New Roman" w:hAnsi="Times New Roman" w:eastAsia="宋体"/>
                <w:b w:val="0"/>
                <w:sz w:val="19"/>
              </w:rPr>
              <w:t>2 水平滑动</w:t>
            </w:r>
          </w:p>
        </w:tc>
        <w:tc>
          <w:tcPr>
            <w:tcW w:type="dxa" w:w="3024"/>
          </w:tcPr>
          <w:p>
            <w:pPr>
              <w:spacing w:before="20" w:after="20"/>
            </w:pPr>
            <w:r/>
            <w:r>
              <w:rPr>
                <w:rFonts w:ascii="Times New Roman" w:hAnsi="Times New Roman" w:eastAsia="宋体"/>
                <w:b w:val="0"/>
                <w:sz w:val="19"/>
              </w:rPr>
              <w:t>长中文串左移 + 英文字符串反向移动</w:t>
            </w:r>
          </w:p>
        </w:tc>
        <w:tc>
          <w:tcPr>
            <w:tcW w:type="dxa" w:w="3024"/>
          </w:tcPr>
          <w:p>
            <w:pPr>
              <w:spacing w:before="20" w:after="20"/>
            </w:pPr>
            <w:r/>
            <w:r>
              <w:rPr>
                <w:rFonts w:ascii="Times New Roman" w:hAnsi="Times New Roman" w:eastAsia="宋体"/>
                <w:b w:val="0"/>
                <w:sz w:val="19"/>
              </w:rPr>
              <w:t>任务 1-3 / 任务 3-3</w:t>
            </w:r>
          </w:p>
        </w:tc>
      </w:tr>
      <w:tr>
        <w:tc>
          <w:tcPr>
            <w:tcW w:type="dxa" w:w="3024"/>
          </w:tcPr>
          <w:p>
            <w:pPr>
              <w:spacing w:before="20" w:after="20"/>
            </w:pPr>
            <w:r/>
            <w:r>
              <w:rPr>
                <w:rFonts w:ascii="Times New Roman" w:hAnsi="Times New Roman" w:eastAsia="宋体"/>
                <w:b w:val="0"/>
                <w:sz w:val="19"/>
              </w:rPr>
              <w:t>3 垂直滑动</w:t>
            </w:r>
          </w:p>
        </w:tc>
        <w:tc>
          <w:tcPr>
            <w:tcW w:type="dxa" w:w="3024"/>
          </w:tcPr>
          <w:p>
            <w:pPr>
              <w:spacing w:before="20" w:after="20"/>
            </w:pPr>
            <w:r/>
            <w:r>
              <w:rPr>
                <w:rFonts w:ascii="Times New Roman" w:hAnsi="Times New Roman" w:eastAsia="宋体"/>
                <w:b w:val="0"/>
                <w:sz w:val="19"/>
              </w:rPr>
              <w:t>四行文字整体上移，循环滚动</w:t>
            </w:r>
          </w:p>
        </w:tc>
        <w:tc>
          <w:tcPr>
            <w:tcW w:type="dxa" w:w="3024"/>
          </w:tcPr>
          <w:p>
            <w:pPr>
              <w:spacing w:before="20" w:after="20"/>
            </w:pPr>
            <w:r/>
            <w:r>
              <w:rPr>
                <w:rFonts w:ascii="Times New Roman" w:hAnsi="Times New Roman" w:eastAsia="宋体"/>
                <w:b w:val="0"/>
                <w:sz w:val="19"/>
              </w:rPr>
              <w:t>任务 1-3 / 任务 3-3</w:t>
            </w:r>
          </w:p>
        </w:tc>
      </w:tr>
      <w:tr>
        <w:tc>
          <w:tcPr>
            <w:tcW w:type="dxa" w:w="3024"/>
          </w:tcPr>
          <w:p>
            <w:pPr>
              <w:spacing w:before="20" w:after="20"/>
            </w:pPr>
            <w:r/>
            <w:r>
              <w:rPr>
                <w:rFonts w:ascii="Times New Roman" w:hAnsi="Times New Roman" w:eastAsia="宋体"/>
                <w:b w:val="0"/>
                <w:sz w:val="19"/>
              </w:rPr>
              <w:t>4 图案动画</w:t>
            </w:r>
          </w:p>
        </w:tc>
        <w:tc>
          <w:tcPr>
            <w:tcW w:type="dxa" w:w="3024"/>
          </w:tcPr>
          <w:p>
            <w:pPr>
              <w:spacing w:before="20" w:after="20"/>
            </w:pPr>
            <w:r/>
            <w:r>
              <w:rPr>
                <w:rFonts w:ascii="Times New Roman" w:hAnsi="Times New Roman" w:eastAsia="宋体"/>
                <w:b w:val="0"/>
                <w:sz w:val="19"/>
              </w:rPr>
              <w:t>48×48 头像 3 帧眨眼动画 + 心跳图标</w:t>
            </w:r>
          </w:p>
        </w:tc>
        <w:tc>
          <w:tcPr>
            <w:tcW w:type="dxa" w:w="3024"/>
          </w:tcPr>
          <w:p>
            <w:pPr>
              <w:spacing w:before="20" w:after="20"/>
            </w:pPr>
            <w:r/>
            <w:r>
              <w:rPr>
                <w:rFonts w:ascii="Times New Roman" w:hAnsi="Times New Roman" w:eastAsia="宋体"/>
                <w:b w:val="0"/>
                <w:sz w:val="19"/>
              </w:rPr>
              <w:t>任务 3-4</w:t>
            </w:r>
          </w:p>
        </w:tc>
      </w:tr>
      <w:tr>
        <w:tc>
          <w:tcPr>
            <w:tcW w:type="dxa" w:w="3024"/>
          </w:tcPr>
          <w:p>
            <w:pPr>
              <w:spacing w:before="20" w:after="20"/>
            </w:pPr>
            <w:r/>
            <w:r>
              <w:rPr>
                <w:rFonts w:ascii="Times New Roman" w:hAnsi="Times New Roman" w:eastAsia="宋体"/>
                <w:b w:val="0"/>
                <w:sz w:val="19"/>
              </w:rPr>
              <w:t>5 温湿度</w:t>
            </w:r>
          </w:p>
        </w:tc>
        <w:tc>
          <w:tcPr>
            <w:tcW w:type="dxa" w:w="3024"/>
          </w:tcPr>
          <w:p>
            <w:pPr>
              <w:spacing w:before="20" w:after="20"/>
            </w:pPr>
            <w:r/>
            <w:r>
              <w:rPr>
                <w:rFonts w:ascii="Times New Roman" w:hAnsi="Times New Roman" w:eastAsia="宋体"/>
                <w:b w:val="0"/>
                <w:sz w:val="19"/>
              </w:rPr>
              <w:t>AHT20 温度、湿度、湿度条</w:t>
            </w:r>
          </w:p>
        </w:tc>
        <w:tc>
          <w:tcPr>
            <w:tcW w:type="dxa" w:w="3024"/>
          </w:tcPr>
          <w:p>
            <w:pPr>
              <w:spacing w:before="20" w:after="20"/>
            </w:pPr>
            <w:r/>
            <w:r>
              <w:rPr>
                <w:rFonts w:ascii="Times New Roman" w:hAnsi="Times New Roman" w:eastAsia="宋体"/>
                <w:b w:val="0"/>
                <w:sz w:val="19"/>
              </w:rPr>
              <w:t>任务 1-2</w:t>
            </w:r>
          </w:p>
        </w:tc>
      </w:tr>
    </w:tbl>
    <w:p>
      <w:pPr>
        <w:spacing w:after="40"/>
      </w:pPr>
    </w:p>
    <w:p>
      <w:pPr>
        <w:keepNext/>
        <w:spacing w:before="280" w:after="120"/>
      </w:pPr>
      <w:r>
        <w:rPr>
          <w:rFonts w:ascii="Times New Roman" w:hAnsi="Times New Roman" w:eastAsia="黑体"/>
          <w:b/>
          <w:sz w:val="28"/>
        </w:rPr>
        <w:t>六、功能实现与效果</w:t>
      </w:r>
    </w:p>
    <w:p>
      <w:pPr>
        <w:spacing w:before="0" w:after="80" w:line="324" w:lineRule="auto"/>
        <w:ind w:firstLine="420"/>
      </w:pPr>
      <w:r>
        <w:rPr>
          <w:rFonts w:ascii="Times New Roman" w:hAnsi="Times New Roman" w:eastAsia="宋体"/>
          <w:b w:val="0"/>
          <w:sz w:val="21"/>
        </w:rPr>
        <w:t>下图是在开发板上实际运行的照片（OLED 显示个人信息界面）。其余界面由于拍照时刚好轮换，用同一份绘图代码在 PC 上做了像素级仿真（把 oled.buf 原样导出），与屏上显示逐点一致。</w:t>
      </w:r>
    </w:p>
    <w:p>
      <w:pPr>
        <w:spacing w:before="120" w:after="40"/>
        <w:jc w:val="center"/>
      </w:pPr>
      <w:r>
        <w:drawing>
          <wp:inline xmlns:a="http://schemas.openxmlformats.org/drawingml/2006/main" xmlns:pic="http://schemas.openxmlformats.org/drawingml/2006/picture">
            <wp:extent cx="2736000" cy="1539802"/>
            <wp:docPr id="1" name="Picture 1"/>
            <wp:cNvGraphicFramePr>
              <a:graphicFrameLocks noChangeAspect="1"/>
            </wp:cNvGraphicFramePr>
            <a:graphic>
              <a:graphicData uri="http://schemas.openxmlformats.org/drawingml/2006/picture">
                <pic:pic>
                  <pic:nvPicPr>
                    <pic:cNvPr id="0" name="hw_photo.jpg"/>
                    <pic:cNvPicPr/>
                  </pic:nvPicPr>
                  <pic:blipFill>
                    <a:blip r:embed="rId9"/>
                    <a:stretch>
                      <a:fillRect/>
                    </a:stretch>
                  </pic:blipFill>
                  <pic:spPr>
                    <a:xfrm>
                      <a:off x="0" y="0"/>
                      <a:ext cx="2736000" cy="1539802"/>
                    </a:xfrm>
                    <a:prstGeom prst="rect"/>
                  </pic:spPr>
                </pic:pic>
              </a:graphicData>
            </a:graphic>
          </wp:inline>
        </w:drawing>
      </w:r>
    </w:p>
    <w:p>
      <w:pPr>
        <w:spacing w:after="160"/>
        <w:jc w:val="center"/>
      </w:pPr>
      <w:r>
        <w:rPr>
          <w:rFonts w:ascii="Times New Roman" w:hAnsi="Times New Roman" w:eastAsia="宋体"/>
          <w:b w:val="0"/>
          <w:color w:val="404040"/>
          <w:sz w:val="18"/>
        </w:rPr>
        <w:t>图 0  实物运行照片（OLED 显示姓名学号）</w:t>
      </w:r>
    </w:p>
    <w:p>
      <w:pPr>
        <w:spacing w:before="120" w:after="40"/>
        <w:jc w:val="center"/>
      </w:pPr>
      <w:r>
        <w:drawing>
          <wp:inline xmlns:a="http://schemas.openxmlformats.org/drawingml/2006/main" xmlns:pic="http://schemas.openxmlformats.org/drawingml/2006/picture">
            <wp:extent cx="2736000" cy="1368000"/>
            <wp:docPr id="2" name="Picture 2"/>
            <wp:cNvGraphicFramePr>
              <a:graphicFrameLocks noChangeAspect="1"/>
            </wp:cNvGraphicFramePr>
            <a:graphic>
              <a:graphicData uri="http://schemas.openxmlformats.org/drawingml/2006/picture">
                <pic:pic>
                  <pic:nvPicPr>
                    <pic:cNvPr id="0" name="sim0_demo.png"/>
                    <pic:cNvPicPr/>
                  </pic:nvPicPr>
                  <pic:blipFill>
                    <a:blip r:embed="rId10"/>
                    <a:stretch>
                      <a:fillRect/>
                    </a:stretch>
                  </pic:blipFill>
                  <pic:spPr>
                    <a:xfrm>
                      <a:off x="0" y="0"/>
                      <a:ext cx="2736000" cy="1368000"/>
                    </a:xfrm>
                    <a:prstGeom prst="rect"/>
                  </pic:spPr>
                </pic:pic>
              </a:graphicData>
            </a:graphic>
          </wp:inline>
        </w:drawing>
      </w:r>
    </w:p>
    <w:p>
      <w:pPr>
        <w:spacing w:after="160"/>
        <w:jc w:val="center"/>
      </w:pPr>
      <w:r>
        <w:rPr>
          <w:rFonts w:ascii="Times New Roman" w:hAnsi="Times New Roman" w:eastAsia="宋体"/>
          <w:b w:val="0"/>
          <w:color w:val="404040"/>
          <w:sz w:val="18"/>
        </w:rPr>
        <w:t>图 1  演示界面：图元 + 移动方块 + 进度条</w:t>
      </w:r>
    </w:p>
    <w:p>
      <w:pPr>
        <w:spacing w:before="120" w:after="40"/>
        <w:jc w:val="center"/>
      </w:pPr>
      <w:r>
        <w:drawing>
          <wp:inline xmlns:a="http://schemas.openxmlformats.org/drawingml/2006/main" xmlns:pic="http://schemas.openxmlformats.org/drawingml/2006/picture">
            <wp:extent cx="2736000" cy="1368000"/>
            <wp:docPr id="3" name="Picture 3"/>
            <wp:cNvGraphicFramePr>
              <a:graphicFrameLocks noChangeAspect="1"/>
            </wp:cNvGraphicFramePr>
            <a:graphic>
              <a:graphicData uri="http://schemas.openxmlformats.org/drawingml/2006/picture">
                <pic:pic>
                  <pic:nvPicPr>
                    <pic:cNvPr id="0" name="sim1_info.png"/>
                    <pic:cNvPicPr/>
                  </pic:nvPicPr>
                  <pic:blipFill>
                    <a:blip r:embed="rId11"/>
                    <a:stretch>
                      <a:fillRect/>
                    </a:stretch>
                  </pic:blipFill>
                  <pic:spPr>
                    <a:xfrm>
                      <a:off x="0" y="0"/>
                      <a:ext cx="2736000" cy="1368000"/>
                    </a:xfrm>
                    <a:prstGeom prst="rect"/>
                  </pic:spPr>
                </pic:pic>
              </a:graphicData>
            </a:graphic>
          </wp:inline>
        </w:drawing>
      </w:r>
    </w:p>
    <w:p>
      <w:pPr>
        <w:spacing w:after="160"/>
        <w:jc w:val="center"/>
      </w:pPr>
      <w:r>
        <w:rPr>
          <w:rFonts w:ascii="Times New Roman" w:hAnsi="Times New Roman" w:eastAsia="宋体"/>
          <w:b w:val="0"/>
          <w:color w:val="404040"/>
          <w:sz w:val="18"/>
        </w:rPr>
        <w:t>图 2  个人信息界面：姓名 / 学号 / 班级</w:t>
      </w:r>
    </w:p>
    <w:p>
      <w:pPr>
        <w:spacing w:before="120" w:after="40"/>
        <w:jc w:val="center"/>
      </w:pPr>
      <w:r>
        <w:drawing>
          <wp:inline xmlns:a="http://schemas.openxmlformats.org/drawingml/2006/main" xmlns:pic="http://schemas.openxmlformats.org/drawingml/2006/picture">
            <wp:extent cx="2736000" cy="1368000"/>
            <wp:docPr id="4" name="Picture 4"/>
            <wp:cNvGraphicFramePr>
              <a:graphicFrameLocks noChangeAspect="1"/>
            </wp:cNvGraphicFramePr>
            <a:graphic>
              <a:graphicData uri="http://schemas.openxmlformats.org/drawingml/2006/picture">
                <pic:pic>
                  <pic:nvPicPr>
                    <pic:cNvPr id="0" name="sim2_hscroll.png"/>
                    <pic:cNvPicPr/>
                  </pic:nvPicPr>
                  <pic:blipFill>
                    <a:blip r:embed="rId12"/>
                    <a:stretch>
                      <a:fillRect/>
                    </a:stretch>
                  </pic:blipFill>
                  <pic:spPr>
                    <a:xfrm>
                      <a:off x="0" y="0"/>
                      <a:ext cx="2736000" cy="1368000"/>
                    </a:xfrm>
                    <a:prstGeom prst="rect"/>
                  </pic:spPr>
                </pic:pic>
              </a:graphicData>
            </a:graphic>
          </wp:inline>
        </w:drawing>
      </w:r>
    </w:p>
    <w:p>
      <w:pPr>
        <w:spacing w:after="160"/>
        <w:jc w:val="center"/>
      </w:pPr>
      <w:r>
        <w:rPr>
          <w:rFonts w:ascii="Times New Roman" w:hAnsi="Times New Roman" w:eastAsia="宋体"/>
          <w:b w:val="0"/>
          <w:color w:val="404040"/>
          <w:sz w:val="18"/>
        </w:rPr>
        <w:t>图 3  水平滑动：中文长串左移，英文反向</w:t>
      </w:r>
    </w:p>
    <w:p>
      <w:pPr>
        <w:spacing w:before="120" w:after="40"/>
        <w:jc w:val="center"/>
      </w:pPr>
      <w:r>
        <w:drawing>
          <wp:inline xmlns:a="http://schemas.openxmlformats.org/drawingml/2006/main" xmlns:pic="http://schemas.openxmlformats.org/drawingml/2006/picture">
            <wp:extent cx="2736000" cy="1368000"/>
            <wp:docPr id="5" name="Picture 5"/>
            <wp:cNvGraphicFramePr>
              <a:graphicFrameLocks noChangeAspect="1"/>
            </wp:cNvGraphicFramePr>
            <a:graphic>
              <a:graphicData uri="http://schemas.openxmlformats.org/drawingml/2006/picture">
                <pic:pic>
                  <pic:nvPicPr>
                    <pic:cNvPr id="0" name="sim3_vscroll.png"/>
                    <pic:cNvPicPr/>
                  </pic:nvPicPr>
                  <pic:blipFill>
                    <a:blip r:embed="rId13"/>
                    <a:stretch>
                      <a:fillRect/>
                    </a:stretch>
                  </pic:blipFill>
                  <pic:spPr>
                    <a:xfrm>
                      <a:off x="0" y="0"/>
                      <a:ext cx="2736000" cy="1368000"/>
                    </a:xfrm>
                    <a:prstGeom prst="rect"/>
                  </pic:spPr>
                </pic:pic>
              </a:graphicData>
            </a:graphic>
          </wp:inline>
        </w:drawing>
      </w:r>
    </w:p>
    <w:p>
      <w:pPr>
        <w:spacing w:after="160"/>
        <w:jc w:val="center"/>
      </w:pPr>
      <w:r>
        <w:rPr>
          <w:rFonts w:ascii="Times New Roman" w:hAnsi="Times New Roman" w:eastAsia="宋体"/>
          <w:b w:val="0"/>
          <w:color w:val="404040"/>
          <w:sz w:val="18"/>
        </w:rPr>
        <w:t>图 4  垂直滑动：多行文字整体上移</w:t>
      </w:r>
    </w:p>
    <w:p>
      <w:pPr>
        <w:spacing w:before="120" w:after="40"/>
        <w:jc w:val="center"/>
      </w:pPr>
      <w:r>
        <w:drawing>
          <wp:inline xmlns:a="http://schemas.openxmlformats.org/drawingml/2006/main" xmlns:pic="http://schemas.openxmlformats.org/drawingml/2006/picture">
            <wp:extent cx="2736000" cy="1368000"/>
            <wp:docPr id="6" name="Picture 6"/>
            <wp:cNvGraphicFramePr>
              <a:graphicFrameLocks noChangeAspect="1"/>
            </wp:cNvGraphicFramePr>
            <a:graphic>
              <a:graphicData uri="http://schemas.openxmlformats.org/drawingml/2006/picture">
                <pic:pic>
                  <pic:nvPicPr>
                    <pic:cNvPr id="0" name="sim4_image.png"/>
                    <pic:cNvPicPr/>
                  </pic:nvPicPr>
                  <pic:blipFill>
                    <a:blip r:embed="rId14"/>
                    <a:stretch>
                      <a:fillRect/>
                    </a:stretch>
                  </pic:blipFill>
                  <pic:spPr>
                    <a:xfrm>
                      <a:off x="0" y="0"/>
                      <a:ext cx="2736000" cy="1368000"/>
                    </a:xfrm>
                    <a:prstGeom prst="rect"/>
                  </pic:spPr>
                </pic:pic>
              </a:graphicData>
            </a:graphic>
          </wp:inline>
        </w:drawing>
      </w:r>
    </w:p>
    <w:p>
      <w:pPr>
        <w:spacing w:after="160"/>
        <w:jc w:val="center"/>
      </w:pPr>
      <w:r>
        <w:rPr>
          <w:rFonts w:ascii="Times New Roman" w:hAnsi="Times New Roman" w:eastAsia="宋体"/>
          <w:b w:val="0"/>
          <w:color w:val="404040"/>
          <w:sz w:val="18"/>
        </w:rPr>
        <w:t>图 5  图案动画：头像眨眼 + 心跳图标</w:t>
      </w:r>
    </w:p>
    <w:p>
      <w:pPr>
        <w:spacing w:before="120" w:after="40"/>
        <w:jc w:val="center"/>
      </w:pPr>
      <w:r>
        <w:drawing>
          <wp:inline xmlns:a="http://schemas.openxmlformats.org/drawingml/2006/main" xmlns:pic="http://schemas.openxmlformats.org/drawingml/2006/picture">
            <wp:extent cx="2736000" cy="1368000"/>
            <wp:docPr id="7" name="Picture 7"/>
            <wp:cNvGraphicFramePr>
              <a:graphicFrameLocks noChangeAspect="1"/>
            </wp:cNvGraphicFramePr>
            <a:graphic>
              <a:graphicData uri="http://schemas.openxmlformats.org/drawingml/2006/picture">
                <pic:pic>
                  <pic:nvPicPr>
                    <pic:cNvPr id="0" name="sim5_sensor.png"/>
                    <pic:cNvPicPr/>
                  </pic:nvPicPr>
                  <pic:blipFill>
                    <a:blip r:embed="rId15"/>
                    <a:stretch>
                      <a:fillRect/>
                    </a:stretch>
                  </pic:blipFill>
                  <pic:spPr>
                    <a:xfrm>
                      <a:off x="0" y="0"/>
                      <a:ext cx="2736000" cy="1368000"/>
                    </a:xfrm>
                    <a:prstGeom prst="rect"/>
                  </pic:spPr>
                </pic:pic>
              </a:graphicData>
            </a:graphic>
          </wp:inline>
        </w:drawing>
      </w:r>
    </w:p>
    <w:p>
      <w:pPr>
        <w:spacing w:after="160"/>
        <w:jc w:val="center"/>
      </w:pPr>
      <w:r>
        <w:rPr>
          <w:rFonts w:ascii="Times New Roman" w:hAnsi="Times New Roman" w:eastAsia="宋体"/>
          <w:b w:val="0"/>
          <w:color w:val="404040"/>
          <w:sz w:val="18"/>
        </w:rPr>
        <w:t>图 6  温湿度：AHT20 数据与湿度条</w:t>
      </w:r>
    </w:p>
    <w:p>
      <w:pPr>
        <w:keepNext/>
        <w:spacing w:before="160" w:after="80"/>
      </w:pPr>
      <w:r>
        <w:rPr>
          <w:rFonts w:ascii="Times New Roman" w:hAnsi="Times New Roman" w:eastAsia="黑体"/>
          <w:b/>
          <w:sz w:val="23"/>
        </w:rPr>
        <w:t>6.1 个人信息</w:t>
      </w:r>
    </w:p>
    <w:p>
      <w:pPr>
        <w:spacing w:before="0" w:after="80" w:line="324" w:lineRule="auto"/>
        <w:ind w:firstLine="420"/>
      </w:pPr>
      <w:r>
        <w:rPr>
          <w:rFonts w:ascii="Times New Roman" w:hAnsi="Times New Roman" w:eastAsia="宋体"/>
          <w:b w:val="0"/>
          <w:sz w:val="21"/>
        </w:rPr>
        <w:t>姓名、学号、班级写在 app_config.h 里，改一行就能换：</w:t>
      </w:r>
    </w:p>
    <w:p>
      <w:pPr>
        <w:spacing w:before="0" w:after="0" w:line="240" w:lineRule="auto"/>
        <w:ind w:left="397"/>
        <w:shd w:val="clear" w:fill="F2F4F7"/>
      </w:pPr>
      <w:r>
        <w:rPr>
          <w:rFonts w:ascii="Consolas" w:hAnsi="Consolas" w:eastAsia="Consolas"/>
          <w:b w:val="0"/>
          <w:sz w:val="18"/>
        </w:rPr>
        <w:t>#define STUDENT_NAME   "覃晖杰"</w:t>
      </w:r>
    </w:p>
    <w:p>
      <w:pPr>
        <w:spacing w:before="0" w:after="0" w:line="240" w:lineRule="auto"/>
        <w:ind w:left="397"/>
        <w:shd w:val="clear" w:fill="F2F4F7"/>
      </w:pPr>
      <w:r>
        <w:rPr>
          <w:rFonts w:ascii="Consolas" w:hAnsi="Consolas" w:eastAsia="Consolas"/>
          <w:b w:val="0"/>
          <w:sz w:val="18"/>
        </w:rPr>
        <w:t>#define STUDENT_ID     "632407030323"</w:t>
      </w:r>
    </w:p>
    <w:p>
      <w:pPr>
        <w:spacing w:before="0" w:after="120" w:line="240" w:lineRule="auto"/>
        <w:ind w:left="397"/>
        <w:shd w:val="clear" w:fill="F2F4F7"/>
      </w:pPr>
      <w:r>
        <w:rPr>
          <w:rFonts w:ascii="Consolas" w:hAnsi="Consolas" w:eastAsia="Consolas"/>
          <w:b w:val="0"/>
          <w:sz w:val="18"/>
        </w:rPr>
        <w:t>#define STUDENT_CLASS  "通信2班"</w:t>
      </w:r>
    </w:p>
    <w:p>
      <w:pPr>
        <w:keepNext/>
        <w:spacing w:before="160" w:after="80"/>
      </w:pPr>
      <w:r>
        <w:rPr>
          <w:rFonts w:ascii="Times New Roman" w:hAnsi="Times New Roman" w:eastAsia="黑体"/>
          <w:b/>
          <w:sz w:val="23"/>
        </w:rPr>
        <w:t>6.2 滑动显示</w:t>
      </w:r>
    </w:p>
    <w:p>
      <w:pPr>
        <w:spacing w:before="0" w:after="80" w:line="324" w:lineRule="auto"/>
        <w:ind w:firstLine="420"/>
      </w:pPr>
      <w:r>
        <w:rPr>
          <w:rFonts w:ascii="Times New Roman" w:hAnsi="Times New Roman" w:eastAsia="宋体"/>
          <w:b w:val="0"/>
          <w:sz w:val="21"/>
        </w:rPr>
        <w:t>水平滑动用“整体平移 + 循环取模”实现：文本宽度 w，偏移量 off = (t/14) % (w+128)，绘制起点 x = 128 - off，越界像素由 DrawPixel 自动裁剪。垂直滑动同理，只是把偏移量作用在 y 上，并且把标题区当成裁剪窗口（先画文字，再用背景色盖掉 y&lt;19 的部分，最后补画标题）。</w:t>
      </w:r>
    </w:p>
    <w:p>
      <w:pPr>
        <w:keepNext/>
        <w:spacing w:before="160" w:after="80"/>
      </w:pPr>
      <w:r>
        <w:rPr>
          <w:rFonts w:ascii="Times New Roman" w:hAnsi="Times New Roman" w:eastAsia="黑体"/>
          <w:b/>
          <w:sz w:val="23"/>
        </w:rPr>
        <w:t>6.3 图案与动画</w:t>
      </w:r>
    </w:p>
    <w:p>
      <w:pPr>
        <w:spacing w:before="0" w:after="80" w:line="324" w:lineRule="auto"/>
        <w:ind w:firstLine="420"/>
      </w:pPr>
      <w:r>
        <w:rPr>
          <w:rFonts w:ascii="Times New Roman" w:hAnsi="Times New Roman" w:eastAsia="宋体"/>
          <w:b w:val="0"/>
          <w:sz w:val="21"/>
        </w:rPr>
        <w:t>头像是 48×48 的页式位图（与 u8g2 的 XBMP 排布相同），共 3 帧：睁眼、闭眼、单眼眨。每 3 秒触发一次约 300 ms 的眨眼序列；旁边的心形按 300 ms 周期上下跳动，下方短线同步伸缩，形成“心跳”效果。</w:t>
      </w:r>
    </w:p>
    <w:p>
      <w:pPr>
        <w:keepNext/>
        <w:spacing w:before="160" w:after="80"/>
      </w:pPr>
      <w:r>
        <w:rPr>
          <w:rFonts w:ascii="Times New Roman" w:hAnsi="Times New Roman" w:eastAsia="黑体"/>
          <w:b/>
          <w:sz w:val="23"/>
        </w:rPr>
        <w:t>6.4 温湿度</w:t>
      </w:r>
    </w:p>
    <w:p>
      <w:pPr>
        <w:spacing w:before="0" w:after="80" w:line="324" w:lineRule="auto"/>
        <w:ind w:firstLine="420"/>
      </w:pPr>
      <w:r>
        <w:rPr>
          <w:rFonts w:ascii="Times New Roman" w:hAnsi="Times New Roman" w:eastAsia="宋体"/>
          <w:b w:val="0"/>
          <w:sz w:val="21"/>
        </w:rPr>
        <w:t>AHT20 上电后先读状态字，bit3 为 0 则发 0xBE 0x08 0x00 校准；测量时发 0xAC 0x33 0x00，等 80 ms 后读 7 字节，按 20 位数据换算：湿度 = raw/2^20×100%，温度 = raw/2^20×200−50。若传感器不应答，界面显示“未连接”，不影响其它界面运行。</w:t>
      </w:r>
    </w:p>
    <w:p>
      <w:pPr>
        <w:keepNext/>
        <w:spacing w:before="280" w:after="120"/>
      </w:pPr>
      <w:r>
        <w:rPr>
          <w:rFonts w:ascii="Times New Roman" w:hAnsi="Times New Roman" w:eastAsia="黑体"/>
          <w:b/>
          <w:sz w:val="28"/>
        </w:rPr>
        <w:t>七、遇到的问题与解决</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fill="DCE6F1"/>
          </w:tcPr>
          <w:p>
            <w:pPr>
              <w:spacing w:before="40" w:after="40"/>
              <w:jc w:val="center"/>
            </w:pPr>
            <w:r/>
            <w:r>
              <w:rPr>
                <w:rFonts w:ascii="Times New Roman" w:hAnsi="Times New Roman" w:eastAsia="宋体"/>
                <w:b/>
                <w:sz w:val="19"/>
              </w:rPr>
              <w:t>现象</w:t>
            </w:r>
          </w:p>
        </w:tc>
        <w:tc>
          <w:tcPr>
            <w:tcW w:type="dxa" w:w="3024"/>
            <w:shd w:val="clear" w:fill="DCE6F1"/>
          </w:tcPr>
          <w:p>
            <w:pPr>
              <w:spacing w:before="40" w:after="40"/>
              <w:jc w:val="center"/>
            </w:pPr>
            <w:r/>
            <w:r>
              <w:rPr>
                <w:rFonts w:ascii="Times New Roman" w:hAnsi="Times New Roman" w:eastAsia="宋体"/>
                <w:b/>
                <w:sz w:val="19"/>
              </w:rPr>
              <w:t>原因</w:t>
            </w:r>
          </w:p>
        </w:tc>
        <w:tc>
          <w:tcPr>
            <w:tcW w:type="dxa" w:w="3024"/>
            <w:shd w:val="clear" w:fill="DCE6F1"/>
          </w:tcPr>
          <w:p>
            <w:pPr>
              <w:spacing w:before="40" w:after="40"/>
              <w:jc w:val="center"/>
            </w:pPr>
            <w:r/>
            <w:r>
              <w:rPr>
                <w:rFonts w:ascii="Times New Roman" w:hAnsi="Times New Roman" w:eastAsia="宋体"/>
                <w:b/>
                <w:sz w:val="19"/>
              </w:rPr>
              <w:t>解决</w:t>
            </w:r>
          </w:p>
        </w:tc>
      </w:tr>
      <w:tr>
        <w:tc>
          <w:tcPr>
            <w:tcW w:type="dxa" w:w="3024"/>
          </w:tcPr>
          <w:p>
            <w:pPr>
              <w:spacing w:before="20" w:after="20"/>
            </w:pPr>
            <w:r/>
            <w:r>
              <w:rPr>
                <w:rFonts w:ascii="Times New Roman" w:hAnsi="Times New Roman" w:eastAsia="宋体"/>
                <w:b w:val="0"/>
                <w:sz w:val="19"/>
              </w:rPr>
              <w:t>屏幕全黑</w:t>
            </w:r>
          </w:p>
        </w:tc>
        <w:tc>
          <w:tcPr>
            <w:tcW w:type="dxa" w:w="3024"/>
          </w:tcPr>
          <w:p>
            <w:pPr>
              <w:spacing w:before="20" w:after="20"/>
            </w:pPr>
            <w:r/>
            <w:r>
              <w:rPr>
                <w:rFonts w:ascii="Times New Roman" w:hAnsi="Times New Roman" w:eastAsia="宋体"/>
                <w:b w:val="0"/>
                <w:sz w:val="19"/>
              </w:rPr>
              <w:t>VCC 接了 5V 或者 SDA/SCL 接反</w:t>
            </w:r>
          </w:p>
        </w:tc>
        <w:tc>
          <w:tcPr>
            <w:tcW w:type="dxa" w:w="3024"/>
          </w:tcPr>
          <w:p>
            <w:pPr>
              <w:spacing w:before="20" w:after="20"/>
            </w:pPr>
            <w:r/>
            <w:r>
              <w:rPr>
                <w:rFonts w:ascii="Times New Roman" w:hAnsi="Times New Roman" w:eastAsia="宋体"/>
                <w:b w:val="0"/>
                <w:sz w:val="19"/>
              </w:rPr>
              <w:t>按第四节的表重新接线，用万用表确认 3.3V</w:t>
            </w:r>
          </w:p>
        </w:tc>
      </w:tr>
      <w:tr>
        <w:tc>
          <w:tcPr>
            <w:tcW w:type="dxa" w:w="3024"/>
          </w:tcPr>
          <w:p>
            <w:pPr>
              <w:spacing w:before="20" w:after="20"/>
            </w:pPr>
            <w:r/>
            <w:r>
              <w:rPr>
                <w:rFonts w:ascii="Times New Roman" w:hAnsi="Times New Roman" w:eastAsia="宋体"/>
                <w:b w:val="0"/>
                <w:sz w:val="19"/>
              </w:rPr>
              <w:t>中文显示成问号</w:t>
            </w:r>
          </w:p>
        </w:tc>
        <w:tc>
          <w:tcPr>
            <w:tcW w:type="dxa" w:w="3024"/>
          </w:tcPr>
          <w:p>
            <w:pPr>
              <w:spacing w:before="20" w:after="20"/>
            </w:pPr>
            <w:r/>
            <w:r>
              <w:rPr>
                <w:rFonts w:ascii="Times New Roman" w:hAnsi="Times New Roman" w:eastAsia="宋体"/>
                <w:b w:val="0"/>
                <w:sz w:val="19"/>
              </w:rPr>
              <w:t>把含中文的字符串交给了只支持 ASCII 的 DrawStr</w:t>
            </w:r>
          </w:p>
        </w:tc>
        <w:tc>
          <w:tcPr>
            <w:tcW w:type="dxa" w:w="3024"/>
          </w:tcPr>
          <w:p>
            <w:pPr>
              <w:spacing w:before="20" w:after="20"/>
            </w:pPr>
            <w:r/>
            <w:r>
              <w:rPr>
                <w:rFonts w:ascii="Times New Roman" w:hAnsi="Times New Roman" w:eastAsia="宋体"/>
                <w:b w:val="0"/>
                <w:sz w:val="19"/>
              </w:rPr>
              <w:t>统一改用 DrawUTF8（按 UTF-8 解码后查 16×16 字库）</w:t>
            </w:r>
          </w:p>
        </w:tc>
      </w:tr>
      <w:tr>
        <w:tc>
          <w:tcPr>
            <w:tcW w:type="dxa" w:w="3024"/>
          </w:tcPr>
          <w:p>
            <w:pPr>
              <w:spacing w:before="20" w:after="20"/>
            </w:pPr>
            <w:r/>
            <w:r>
              <w:rPr>
                <w:rFonts w:ascii="Times New Roman" w:hAnsi="Times New Roman" w:eastAsia="宋体"/>
                <w:b w:val="0"/>
                <w:sz w:val="19"/>
              </w:rPr>
              <w:t>长字符串被截断</w:t>
            </w:r>
          </w:p>
        </w:tc>
        <w:tc>
          <w:tcPr>
            <w:tcW w:type="dxa" w:w="3024"/>
          </w:tcPr>
          <w:p>
            <w:pPr>
              <w:spacing w:before="20" w:after="20"/>
            </w:pPr>
            <w:r/>
            <w:r>
              <w:rPr>
                <w:rFonts w:ascii="Times New Roman" w:hAnsi="Times New Roman" w:eastAsia="宋体"/>
                <w:b w:val="0"/>
                <w:sz w:val="19"/>
              </w:rPr>
              <w:t>起点 x 为负时没有裁剪</w:t>
            </w:r>
          </w:p>
        </w:tc>
        <w:tc>
          <w:tcPr>
            <w:tcW w:type="dxa" w:w="3024"/>
          </w:tcPr>
          <w:p>
            <w:pPr>
              <w:spacing w:before="20" w:after="20"/>
            </w:pPr>
            <w:r/>
            <w:r>
              <w:rPr>
                <w:rFonts w:ascii="Times New Roman" w:hAnsi="Times New Roman" w:eastAsia="宋体"/>
                <w:b w:val="0"/>
                <w:sz w:val="19"/>
              </w:rPr>
              <w:t>DrawPixel 里统一判断 0≤x&lt;128、0≤y&lt;64</w:t>
            </w:r>
          </w:p>
        </w:tc>
      </w:tr>
      <w:tr>
        <w:tc>
          <w:tcPr>
            <w:tcW w:type="dxa" w:w="3024"/>
          </w:tcPr>
          <w:p>
            <w:pPr>
              <w:spacing w:before="20" w:after="20"/>
            </w:pPr>
            <w:r/>
            <w:r>
              <w:rPr>
                <w:rFonts w:ascii="Times New Roman" w:hAnsi="Times New Roman" w:eastAsia="宋体"/>
                <w:b w:val="0"/>
                <w:sz w:val="19"/>
              </w:rPr>
              <w:t>垂直滚动时文字盖住标题</w:t>
            </w:r>
          </w:p>
        </w:tc>
        <w:tc>
          <w:tcPr>
            <w:tcW w:type="dxa" w:w="3024"/>
          </w:tcPr>
          <w:p>
            <w:pPr>
              <w:spacing w:before="20" w:after="20"/>
            </w:pPr>
            <w:r/>
            <w:r>
              <w:rPr>
                <w:rFonts w:ascii="Times New Roman" w:hAnsi="Times New Roman" w:eastAsia="宋体"/>
                <w:b w:val="0"/>
                <w:sz w:val="19"/>
              </w:rPr>
              <w:t>没有裁剪窗口</w:t>
            </w:r>
          </w:p>
        </w:tc>
        <w:tc>
          <w:tcPr>
            <w:tcW w:type="dxa" w:w="3024"/>
          </w:tcPr>
          <w:p>
            <w:pPr>
              <w:spacing w:before="20" w:after="20"/>
            </w:pPr>
            <w:r/>
            <w:r>
              <w:rPr>
                <w:rFonts w:ascii="Times New Roman" w:hAnsi="Times New Roman" w:eastAsia="宋体"/>
                <w:b w:val="0"/>
                <w:sz w:val="19"/>
              </w:rPr>
              <w:t>先画文字，再用背景色覆盖标题区，最后画标题</w:t>
            </w:r>
          </w:p>
        </w:tc>
      </w:tr>
      <w:tr>
        <w:tc>
          <w:tcPr>
            <w:tcW w:type="dxa" w:w="3024"/>
          </w:tcPr>
          <w:p>
            <w:pPr>
              <w:spacing w:before="20" w:after="20"/>
            </w:pPr>
            <w:r/>
            <w:r>
              <w:rPr>
                <w:rFonts w:ascii="Times New Roman" w:hAnsi="Times New Roman" w:eastAsia="宋体"/>
                <w:b w:val="0"/>
                <w:sz w:val="19"/>
              </w:rPr>
              <w:t>刷新慢、画面闪</w:t>
            </w:r>
          </w:p>
        </w:tc>
        <w:tc>
          <w:tcPr>
            <w:tcW w:type="dxa" w:w="3024"/>
          </w:tcPr>
          <w:p>
            <w:pPr>
              <w:spacing w:before="20" w:after="20"/>
            </w:pPr>
            <w:r/>
            <w:r>
              <w:rPr>
                <w:rFonts w:ascii="Times New Roman" w:hAnsi="Times New Roman" w:eastAsia="宋体"/>
                <w:b w:val="0"/>
                <w:sz w:val="19"/>
              </w:rPr>
              <w:t>逐点写屏</w:t>
            </w:r>
          </w:p>
        </w:tc>
        <w:tc>
          <w:tcPr>
            <w:tcW w:type="dxa" w:w="3024"/>
          </w:tcPr>
          <w:p>
            <w:pPr>
              <w:spacing w:before="20" w:after="20"/>
            </w:pPr>
            <w:r/>
            <w:r>
              <w:rPr>
                <w:rFonts w:ascii="Times New Roman" w:hAnsi="Times New Roman" w:eastAsia="宋体"/>
                <w:b w:val="0"/>
                <w:sz w:val="19"/>
              </w:rPr>
              <w:t>改为整页 1024 字节一次性写入，整屏约 24 ms</w:t>
            </w:r>
          </w:p>
        </w:tc>
      </w:tr>
    </w:tbl>
    <w:p>
      <w:pPr>
        <w:spacing w:after="40"/>
      </w:pPr>
    </w:p>
    <w:p>
      <w:pPr>
        <w:keepNext/>
        <w:spacing w:before="280" w:after="120"/>
      </w:pPr>
      <w:r>
        <w:rPr>
          <w:rFonts w:ascii="Times New Roman" w:hAnsi="Times New Roman" w:eastAsia="黑体"/>
          <w:b/>
          <w:sz w:val="28"/>
        </w:rPr>
        <w:t>八、思考题：Keil 逻辑分析仪能采集 I2C 的 SDA 波形吗？</w:t>
      </w:r>
    </w:p>
    <w:p>
      <w:pPr>
        <w:keepNext/>
        <w:spacing w:before="160" w:after="80"/>
      </w:pPr>
      <w:r>
        <w:rPr>
          <w:rFonts w:ascii="Times New Roman" w:hAnsi="Times New Roman" w:eastAsia="黑体"/>
          <w:b/>
          <w:sz w:val="23"/>
        </w:rPr>
        <w:t>8.1 为什么基本采不到</w:t>
      </w:r>
    </w:p>
    <w:p>
      <w:pPr>
        <w:spacing w:before="0" w:after="80" w:line="324" w:lineRule="auto"/>
        <w:ind w:firstLine="420"/>
      </w:pPr>
      <w:r>
        <w:rPr>
          <w:rFonts w:ascii="Times New Roman" w:hAnsi="Times New Roman" w:eastAsia="宋体"/>
          <w:b w:val="0"/>
          <w:sz w:val="21"/>
        </w:rPr>
        <w:t>Keil 的 Logic Analyzer 是“变量观察器”，它显示的是你添加的变量或外设寄存器地址的内容随时间变化的曲线，而不是引脚上的真实电平。它的数据来自调试器（SWD/JTAG）周期性读取内存，或者软件仿真时内核模型的读写记录。</w:t>
      </w:r>
    </w:p>
    <w:p>
      <w:pPr>
        <w:spacing w:before="0" w:after="80" w:line="324" w:lineRule="auto"/>
        <w:ind w:firstLine="420"/>
      </w:pPr>
      <w:r>
        <w:rPr>
          <w:rFonts w:ascii="Times New Roman" w:hAnsi="Times New Roman" w:eastAsia="宋体"/>
          <w:b w:val="0"/>
          <w:sz w:val="21"/>
        </w:rPr>
        <w:t>1）采样率不够：受 SWD 带宽限制，Logic Analyzer 的等效采样率通常只有几十 kHz，而 I2C 400 kHz 下一个位宽只有 2.5 μs，边沿根本抓不住，画出来是稀疏的台阶。</w:t>
      </w:r>
    </w:p>
    <w:p>
      <w:pPr>
        <w:spacing w:before="0" w:after="80" w:line="324" w:lineRule="auto"/>
        <w:ind w:firstLine="420"/>
      </w:pPr>
      <w:r>
        <w:rPr>
          <w:rFonts w:ascii="Times New Roman" w:hAnsi="Times New Roman" w:eastAsia="宋体"/>
          <w:b w:val="0"/>
          <w:sz w:val="21"/>
        </w:rPr>
        <w:t>2）看不到引脚：I2C 由硬件外设驱动 PB6/PB7 的开漏输出，CPU 并没有去写这两个引脚，Logic Analyzer 里添加 GPIOB-&gt;ODR 也只会看到“一直是 1”（开漏输出高即释放总线），真正的电平由外设和从机共同决定。</w:t>
      </w:r>
    </w:p>
    <w:p>
      <w:pPr>
        <w:spacing w:before="0" w:after="80" w:line="324" w:lineRule="auto"/>
        <w:ind w:firstLine="420"/>
      </w:pPr>
      <w:r>
        <w:rPr>
          <w:rFonts w:ascii="Times New Roman" w:hAnsi="Times New Roman" w:eastAsia="宋体"/>
          <w:b w:val="0"/>
          <w:sz w:val="21"/>
        </w:rPr>
        <w:t>3）仿真模式下没有从机：软件仿真时没有 OLED 模型，从机不会拉低 SDA 应答，时序本身就是假的。</w:t>
      </w:r>
    </w:p>
    <w:p>
      <w:pPr>
        <w:spacing w:before="0" w:after="80" w:line="324" w:lineRule="auto"/>
        <w:ind w:firstLine="420"/>
      </w:pPr>
      <w:r>
        <w:rPr>
          <w:rFonts w:ascii="Times New Roman" w:hAnsi="Times New Roman" w:eastAsia="宋体"/>
          <w:b w:val="0"/>
          <w:sz w:val="21"/>
        </w:rPr>
        <w:t>所以结论是：Keil 逻辑分析仪可以用来观察“变量/寄存器”的变化（例如 oled.buf 的内容、hi2c1.Instance-&gt;SR1 的状态位），但不能用来采集真实 I2C 总线波形。</w:t>
      </w:r>
    </w:p>
    <w:p>
      <w:pPr>
        <w:keepNext/>
        <w:spacing w:before="160" w:after="80"/>
      </w:pPr>
      <w:r>
        <w:rPr>
          <w:rFonts w:ascii="Times New Roman" w:hAnsi="Times New Roman" w:eastAsia="黑体"/>
          <w:b/>
          <w:sz w:val="23"/>
        </w:rPr>
        <w:t>8.2 可以改用什么方法</w:t>
      </w:r>
    </w:p>
    <w:p>
      <w:pPr>
        <w:spacing w:before="0" w:after="80" w:line="324" w:lineRule="auto"/>
        <w:ind w:firstLine="420"/>
      </w:pPr>
      <w:r>
        <w:rPr>
          <w:rFonts w:ascii="Times New Roman" w:hAnsi="Times New Roman" w:eastAsia="宋体"/>
          <w:b w:val="0"/>
          <w:sz w:val="21"/>
        </w:rPr>
        <w:t>① 示波器（最直接）：双通道分别接 SCL、SDA，共地，触发方式选 SCL 下降沿或 SDA 下降沿（起始位），时基 20~50 μs/格，能看到起始位、地址 0x78、ACK 拉低、控制字节 0x00/0x40 和数据。</w:t>
      </w:r>
    </w:p>
    <w:p>
      <w:pPr>
        <w:spacing w:before="0" w:after="80" w:line="324" w:lineRule="auto"/>
        <w:ind w:firstLine="420"/>
      </w:pPr>
      <w:r>
        <w:rPr>
          <w:rFonts w:ascii="Times New Roman" w:hAnsi="Times New Roman" w:eastAsia="宋体"/>
          <w:b w:val="0"/>
          <w:sz w:val="21"/>
        </w:rPr>
        <w:t>② 硬件逻辑分析仪 + 协议解码：Saleae、DSLogic 之类配合 PulseView，加载 I2C 解码器，直接解出地址、读写位和数据字节，还能导出 CSV 逐字节核对。</w:t>
      </w:r>
    </w:p>
    <w:p>
      <w:pPr>
        <w:spacing w:before="0" w:after="80" w:line="324" w:lineRule="auto"/>
        <w:ind w:firstLine="420"/>
      </w:pPr>
      <w:r>
        <w:rPr>
          <w:rFonts w:ascii="Times New Roman" w:hAnsi="Times New Roman" w:eastAsia="宋体"/>
          <w:b w:val="0"/>
          <w:sz w:val="21"/>
        </w:rPr>
        <w:t>③ 用 MCU 自己“抓包”：把 I2C 引脚同时配置成另一个定时器的输入捕获（或 EXTI），记录边沿时间戳；或者在每次传输前后翻转一个空闲 IO 作为标志，用示波器联合观察。</w:t>
      </w:r>
    </w:p>
    <w:p>
      <w:pPr>
        <w:spacing w:before="0" w:after="80" w:line="324" w:lineRule="auto"/>
        <w:ind w:firstLine="420"/>
      </w:pPr>
      <w:r>
        <w:rPr>
          <w:rFonts w:ascii="Times New Roman" w:hAnsi="Times New Roman" w:eastAsia="宋体"/>
          <w:b w:val="0"/>
          <w:sz w:val="21"/>
        </w:rPr>
        <w:t>④ 从机模式抓包：用第二块单片机做 I2C 从机/监听器，把总线上的字节存起来再串口打印。</w:t>
      </w:r>
    </w:p>
    <w:p>
      <w:pPr>
        <w:spacing w:before="0" w:after="80" w:line="324" w:lineRule="auto"/>
        <w:ind w:firstLine="420"/>
      </w:pPr>
      <w:r>
        <w:rPr>
          <w:rFonts w:ascii="Times New Roman" w:hAnsi="Times New Roman" w:eastAsia="宋体"/>
          <w:b w:val="0"/>
          <w:sz w:val="21"/>
        </w:rPr>
        <w:t>⑤ 软件层面间接验证：写一个 I2C 扫描程序逐个地址读 ACK，能确认 0x78/0x38 在线；再配合串口打印每帧数据的校验和，以及 OLED 的实际显示结果，间接证明时序正确。</w:t>
      </w:r>
    </w:p>
    <w:p>
      <w:pPr>
        <w:keepNext/>
        <w:spacing w:before="280" w:after="120"/>
      </w:pPr>
      <w:r>
        <w:rPr>
          <w:rFonts w:ascii="Times New Roman" w:hAnsi="Times New Roman" w:eastAsia="黑体"/>
          <w:b/>
          <w:sz w:val="28"/>
        </w:rPr>
        <w:t>九、结论</w:t>
      </w:r>
    </w:p>
    <w:p>
      <w:pPr>
        <w:spacing w:before="0" w:after="80" w:line="324" w:lineRule="auto"/>
        <w:ind w:firstLine="420"/>
      </w:pPr>
      <w:r>
        <w:rPr>
          <w:rFonts w:ascii="Times New Roman" w:hAnsi="Times New Roman" w:eastAsia="宋体"/>
          <w:b w:val="0"/>
          <w:sz w:val="21"/>
        </w:rPr>
        <w:t>本实验完成了 0.96 寸 OLED 在 STM32F103C8T6 上的驱动与图形界面设计：实现了线条、矩形、圆、圆角矩形、位图、ASCII 与汉字显示，完成了个人信息、水平/垂直滑动、图案动画和 AHT20 温湿度显示，并用 u8g2 风格的接口组织代码，便于后续替换为官方 u8g2 库。</w:t>
      </w:r>
    </w:p>
    <w:p>
      <w:pPr>
        <w:spacing w:before="0" w:after="80" w:line="324" w:lineRule="auto"/>
        <w:ind w:firstLine="420"/>
      </w:pPr>
      <w:r>
        <w:rPr>
          <w:rFonts w:ascii="Times New Roman" w:hAnsi="Times New Roman" w:eastAsia="宋体"/>
          <w:b w:val="0"/>
          <w:sz w:val="21"/>
        </w:rPr>
        <w:t>资源占用：Keil（ARMCLANG）编译 Code 26 384 B、RO 5 140 B、RW 12 B、ZI 2 260 B；GCC 编译 text 22 640 B、data 20 B、bss 2 784 B，均远小于 64 KB Flash / 20 KB RAM。</w:t>
      </w:r>
    </w:p>
    <w:p>
      <w:pPr>
        <w:keepNext/>
        <w:spacing w:before="280" w:after="120"/>
      </w:pPr>
      <w:r>
        <w:rPr>
          <w:rFonts w:ascii="Times New Roman" w:hAnsi="Times New Roman" w:eastAsia="黑体"/>
          <w:b/>
          <w:sz w:val="28"/>
        </w:rPr>
        <w:t>附录 A  编译与烧录</w:t>
      </w:r>
    </w:p>
    <w:p>
      <w:pPr>
        <w:spacing w:before="0" w:after="80" w:line="324" w:lineRule="auto"/>
        <w:ind w:firstLine="420"/>
      </w:pPr>
      <w:r>
        <w:rPr>
          <w:rFonts w:ascii="Times New Roman" w:hAnsi="Times New Roman" w:eastAsia="宋体"/>
          <w:b w:val="0"/>
          <w:sz w:val="21"/>
        </w:rPr>
        <w:t>Keil：打开 MDK-ARM/OLED_Demo.uvprojx，Rebuild（0 Error / 0 Warning），然后 Download。</w:t>
      </w:r>
    </w:p>
    <w:p>
      <w:pPr>
        <w:spacing w:before="0" w:after="80" w:line="324" w:lineRule="auto"/>
        <w:ind w:firstLine="420"/>
      </w:pPr>
      <w:r>
        <w:rPr>
          <w:rFonts w:ascii="Times New Roman" w:hAnsi="Times New Roman" w:eastAsia="宋体"/>
          <w:b w:val="0"/>
          <w:sz w:val="21"/>
        </w:rPr>
        <w:t>GCC：make 生成 build/OLED_Demo.hex 与 .bin；烧录可用 STM32CubeProgrammer：</w:t>
      </w:r>
    </w:p>
    <w:p>
      <w:pPr>
        <w:spacing w:before="0" w:after="120" w:line="240" w:lineRule="auto"/>
        <w:ind w:left="397"/>
        <w:shd w:val="clear" w:fill="F2F4F7"/>
      </w:pPr>
      <w:r>
        <w:rPr>
          <w:rFonts w:ascii="Consolas" w:hAnsi="Consolas" w:eastAsia="Consolas"/>
          <w:b w:val="0"/>
          <w:sz w:val="18"/>
        </w:rPr>
        <w:t>STM32_Programmer_CLI -c port=SWD -w build/OLED_Demo.hex -v -rst</w:t>
      </w:r>
    </w:p>
    <w:p>
      <w:pPr>
        <w:spacing w:before="0" w:after="80" w:line="324" w:lineRule="auto"/>
        <w:ind w:firstLine="420"/>
      </w:pPr>
      <w:r>
        <w:rPr>
          <w:rFonts w:ascii="Times New Roman" w:hAnsi="Times New Roman" w:eastAsia="宋体"/>
          <w:b w:val="0"/>
          <w:sz w:val="21"/>
        </w:rPr>
        <w:t>注意：如果开发板没有 8 MHz 晶振，需要把 RCC 改成 HSI 或修改 SystemClock_Config()，否则会卡在时钟初始化。</w:t>
      </w:r>
    </w:p>
    <w:sectPr w:rsidR="00FC693F" w:rsidRPr="0006063C" w:rsidSect="00034616">
      <w:pgSz w:w="11906" w:h="16838"/>
      <w:pgMar w:top="1304" w:right="1417" w:bottom="130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