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C02D6" w14:textId="6DF6BBAB" w:rsidR="004C3E50" w:rsidRPr="00CE2C8C" w:rsidRDefault="00593C8C" w:rsidP="004C3E50">
      <w:bookmarkStart w:id="0" w:name="_Hlk192108277"/>
      <w:bookmarkEnd w:id="0"/>
      <w:r>
        <w:rPr>
          <w:b/>
          <w:bCs/>
          <w:noProof/>
        </w:rPr>
        <w:drawing>
          <wp:anchor distT="0" distB="0" distL="114300" distR="114300" simplePos="0" relativeHeight="251659264" behindDoc="0" locked="0" layoutInCell="1" allowOverlap="1" wp14:anchorId="2D8A81C3" wp14:editId="552E850D">
            <wp:simplePos x="0" y="0"/>
            <wp:positionH relativeFrom="page">
              <wp:align>right</wp:align>
            </wp:positionH>
            <wp:positionV relativeFrom="paragraph">
              <wp:posOffset>-914400</wp:posOffset>
            </wp:positionV>
            <wp:extent cx="7552690" cy="10674828"/>
            <wp:effectExtent l="0" t="0" r="0" b="0"/>
            <wp:wrapNone/>
            <wp:docPr id="236970382" name="Picture 2" descr="Report Cov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70382" name="Picture 2" descr="Report Cover Page"/>
                    <pic:cNvPicPr/>
                  </pic:nvPicPr>
                  <pic:blipFill>
                    <a:blip r:embed="rId8">
                      <a:extLst>
                        <a:ext uri="{28A0092B-C50C-407E-A947-70E740481C1C}">
                          <a14:useLocalDpi xmlns:a14="http://schemas.microsoft.com/office/drawing/2010/main" val="0"/>
                        </a:ext>
                      </a:extLst>
                    </a:blip>
                    <a:stretch>
                      <a:fillRect/>
                    </a:stretch>
                  </pic:blipFill>
                  <pic:spPr>
                    <a:xfrm>
                      <a:off x="0" y="0"/>
                      <a:ext cx="7552690" cy="10674828"/>
                    </a:xfrm>
                    <a:prstGeom prst="rect">
                      <a:avLst/>
                    </a:prstGeom>
                  </pic:spPr>
                </pic:pic>
              </a:graphicData>
            </a:graphic>
            <wp14:sizeRelH relativeFrom="page">
              <wp14:pctWidth>0</wp14:pctWidth>
            </wp14:sizeRelH>
            <wp14:sizeRelV relativeFrom="page">
              <wp14:pctHeight>0</wp14:pctHeight>
            </wp14:sizeRelV>
          </wp:anchor>
        </w:drawing>
      </w:r>
      <w:r w:rsidR="004C3E50" w:rsidRPr="00CE2C8C">
        <w:rPr>
          <w:b/>
          <w:bCs/>
        </w:rPr>
        <w:t>Project Name:</w:t>
      </w:r>
      <w:r w:rsidR="004C3E50" w:rsidRPr="00CE2C8C">
        <w:t xml:space="preserve"> Supplier Quality Analysis</w:t>
      </w:r>
      <w:r>
        <w:t xml:space="preserve"> Analytics Report</w:t>
      </w:r>
      <w:r w:rsidR="004C3E50" w:rsidRPr="00CE2C8C">
        <w:br/>
      </w:r>
      <w:r w:rsidR="004C3E50" w:rsidRPr="00CE2C8C">
        <w:rPr>
          <w:b/>
          <w:bCs/>
        </w:rPr>
        <w:t>Prepared by:</w:t>
      </w:r>
      <w:r w:rsidR="004C3E50" w:rsidRPr="00CE2C8C">
        <w:t xml:space="preserve"> </w:t>
      </w:r>
      <w:r>
        <w:t>Abdelrahman Yahia Gaber Mohamed</w:t>
      </w:r>
      <w:r w:rsidR="004C3E50" w:rsidRPr="00CE2C8C">
        <w:br/>
      </w:r>
      <w:r w:rsidR="004C3E50" w:rsidRPr="00CE2C8C">
        <w:rPr>
          <w:b/>
          <w:bCs/>
        </w:rPr>
        <w:t>Date:</w:t>
      </w:r>
      <w:r w:rsidR="004C3E50" w:rsidRPr="00CE2C8C">
        <w:t xml:space="preserve"> </w:t>
      </w:r>
      <w:r>
        <w:t>03/03/2025</w:t>
      </w:r>
      <w:r w:rsidR="004C3E50" w:rsidRPr="00CE2C8C">
        <w:br/>
      </w:r>
      <w:r w:rsidR="004C3E50" w:rsidRPr="00CE2C8C">
        <w:rPr>
          <w:b/>
          <w:bCs/>
        </w:rPr>
        <w:t>Tools Used:</w:t>
      </w:r>
      <w:r w:rsidR="004C3E50" w:rsidRPr="00CE2C8C">
        <w:t xml:space="preserve"> Power BI (Power Query)</w:t>
      </w:r>
    </w:p>
    <w:p w14:paraId="4CA31C2F" w14:textId="0096B39D" w:rsidR="004C3E50" w:rsidRDefault="004C3E50">
      <w:pPr>
        <w:rPr>
          <w:rFonts w:asciiTheme="majorHAnsi" w:eastAsiaTheme="majorEastAsia" w:hAnsiTheme="majorHAnsi" w:cstheme="majorBidi"/>
          <w:color w:val="0F4761" w:themeColor="accent1" w:themeShade="BF"/>
          <w:kern w:val="0"/>
          <w:sz w:val="32"/>
          <w:szCs w:val="32"/>
          <w:lang w:val="en-US"/>
          <w14:ligatures w14:val="none"/>
        </w:rPr>
      </w:pPr>
      <w:r>
        <w:br w:type="page"/>
      </w:r>
    </w:p>
    <w:sdt>
      <w:sdtPr>
        <w:rPr>
          <w:rFonts w:asciiTheme="minorHAnsi" w:eastAsiaTheme="minorHAnsi" w:hAnsiTheme="minorHAnsi" w:cstheme="minorBidi"/>
          <w:color w:val="auto"/>
          <w:kern w:val="2"/>
          <w:sz w:val="22"/>
          <w:szCs w:val="22"/>
          <w:lang w:val="en-GB"/>
          <w14:ligatures w14:val="standardContextual"/>
        </w:rPr>
        <w:id w:val="-1203549088"/>
        <w:docPartObj>
          <w:docPartGallery w:val="Table of Contents"/>
          <w:docPartUnique/>
        </w:docPartObj>
      </w:sdtPr>
      <w:sdtEndPr>
        <w:rPr>
          <w:b/>
          <w:bCs/>
          <w:noProof/>
        </w:rPr>
      </w:sdtEndPr>
      <w:sdtContent>
        <w:p w14:paraId="31CFC130" w14:textId="687CD3D1" w:rsidR="00002085" w:rsidRPr="00002085" w:rsidRDefault="00196A8F" w:rsidP="00593C8C">
          <w:pPr>
            <w:pStyle w:val="TOCHeading"/>
          </w:pPr>
          <w:r>
            <w:t>Table of Contents</w:t>
          </w:r>
        </w:p>
        <w:p w14:paraId="54F440D2" w14:textId="34F8EFA2" w:rsidR="00C810D7" w:rsidRPr="003E47EF" w:rsidRDefault="00196A8F" w:rsidP="003E47EF">
          <w:pPr>
            <w:pStyle w:val="TOC1"/>
            <w:ind w:left="0"/>
            <w:rPr>
              <w:rFonts w:eastAsiaTheme="minorEastAsia"/>
              <w:noProof/>
              <w:sz w:val="28"/>
              <w:szCs w:val="28"/>
              <w:lang w:eastAsia="en-GB"/>
            </w:rPr>
          </w:pPr>
          <w:r>
            <w:fldChar w:fldCharType="begin"/>
          </w:r>
          <w:r>
            <w:instrText xml:space="preserve"> TOC \o "1-3" \h \z \u </w:instrText>
          </w:r>
          <w:r>
            <w:fldChar w:fldCharType="separate"/>
          </w:r>
          <w:hyperlink w:anchor="_Toc192025909" w:history="1">
            <w:r w:rsidR="00C810D7" w:rsidRPr="003E47EF">
              <w:rPr>
                <w:rStyle w:val="Hyperlink"/>
                <w:noProof/>
                <w:sz w:val="24"/>
                <w:szCs w:val="24"/>
              </w:rPr>
              <w:t>Data Cleaning Documentation</w:t>
            </w:r>
            <w:r w:rsidR="00C810D7" w:rsidRPr="003E47EF">
              <w:rPr>
                <w:noProof/>
                <w:webHidden/>
                <w:sz w:val="24"/>
                <w:szCs w:val="24"/>
              </w:rPr>
              <w:tab/>
            </w:r>
            <w:r w:rsidR="00C810D7" w:rsidRPr="003E47EF">
              <w:rPr>
                <w:noProof/>
                <w:webHidden/>
                <w:sz w:val="24"/>
                <w:szCs w:val="24"/>
              </w:rPr>
              <w:fldChar w:fldCharType="begin"/>
            </w:r>
            <w:r w:rsidR="00C810D7" w:rsidRPr="003E47EF">
              <w:rPr>
                <w:noProof/>
                <w:webHidden/>
                <w:sz w:val="24"/>
                <w:szCs w:val="24"/>
              </w:rPr>
              <w:instrText xml:space="preserve"> PAGEREF _Toc192025909 \h </w:instrText>
            </w:r>
            <w:r w:rsidR="00C810D7" w:rsidRPr="003E47EF">
              <w:rPr>
                <w:noProof/>
                <w:webHidden/>
                <w:sz w:val="24"/>
                <w:szCs w:val="24"/>
              </w:rPr>
            </w:r>
            <w:r w:rsidR="00C810D7" w:rsidRPr="003E47EF">
              <w:rPr>
                <w:noProof/>
                <w:webHidden/>
                <w:sz w:val="24"/>
                <w:szCs w:val="24"/>
              </w:rPr>
              <w:fldChar w:fldCharType="separate"/>
            </w:r>
            <w:r w:rsidR="00374062">
              <w:rPr>
                <w:noProof/>
                <w:webHidden/>
                <w:sz w:val="24"/>
                <w:szCs w:val="24"/>
              </w:rPr>
              <w:t>4</w:t>
            </w:r>
            <w:r w:rsidR="00C810D7" w:rsidRPr="003E47EF">
              <w:rPr>
                <w:noProof/>
                <w:webHidden/>
                <w:sz w:val="24"/>
                <w:szCs w:val="24"/>
              </w:rPr>
              <w:fldChar w:fldCharType="end"/>
            </w:r>
          </w:hyperlink>
        </w:p>
        <w:p w14:paraId="58E4650D" w14:textId="76D6496D" w:rsidR="00C810D7" w:rsidRPr="003E47EF" w:rsidRDefault="00C810D7" w:rsidP="003E47EF">
          <w:pPr>
            <w:pStyle w:val="TOC1"/>
            <w:rPr>
              <w:rFonts w:eastAsiaTheme="minorEastAsia"/>
              <w:b/>
              <w:bCs/>
              <w:noProof/>
              <w:sz w:val="24"/>
              <w:szCs w:val="24"/>
              <w:lang w:eastAsia="en-GB"/>
            </w:rPr>
          </w:pPr>
          <w:hyperlink w:anchor="_Toc192025911" w:history="1">
            <w:r w:rsidRPr="003E47EF">
              <w:rPr>
                <w:rStyle w:val="Hyperlink"/>
                <w:b/>
                <w:bCs/>
                <w:noProof/>
              </w:rPr>
              <w:t>Issues Identified &amp; Cleaning Steps</w:t>
            </w:r>
            <w:r w:rsidRPr="003E47EF">
              <w:rPr>
                <w:b/>
                <w:bCs/>
                <w:noProof/>
                <w:webHidden/>
              </w:rPr>
              <w:tab/>
            </w:r>
            <w:r w:rsidRPr="003E47EF">
              <w:rPr>
                <w:b/>
                <w:bCs/>
                <w:noProof/>
                <w:webHidden/>
              </w:rPr>
              <w:fldChar w:fldCharType="begin"/>
            </w:r>
            <w:r w:rsidRPr="003E47EF">
              <w:rPr>
                <w:b/>
                <w:bCs/>
                <w:noProof/>
                <w:webHidden/>
              </w:rPr>
              <w:instrText xml:space="preserve"> PAGEREF _Toc192025911 \h </w:instrText>
            </w:r>
            <w:r w:rsidRPr="003E47EF">
              <w:rPr>
                <w:b/>
                <w:bCs/>
                <w:noProof/>
                <w:webHidden/>
              </w:rPr>
            </w:r>
            <w:r w:rsidRPr="003E47EF">
              <w:rPr>
                <w:b/>
                <w:bCs/>
                <w:noProof/>
                <w:webHidden/>
              </w:rPr>
              <w:fldChar w:fldCharType="separate"/>
            </w:r>
            <w:r w:rsidR="00374062">
              <w:rPr>
                <w:b/>
                <w:bCs/>
                <w:noProof/>
                <w:webHidden/>
              </w:rPr>
              <w:t>5</w:t>
            </w:r>
            <w:r w:rsidRPr="003E47EF">
              <w:rPr>
                <w:b/>
                <w:bCs/>
                <w:noProof/>
                <w:webHidden/>
              </w:rPr>
              <w:fldChar w:fldCharType="end"/>
            </w:r>
          </w:hyperlink>
        </w:p>
        <w:p w14:paraId="4D058774" w14:textId="45F51A7B" w:rsidR="00C810D7" w:rsidRDefault="00C810D7">
          <w:pPr>
            <w:pStyle w:val="TOC2"/>
            <w:tabs>
              <w:tab w:val="left" w:pos="1200"/>
            </w:tabs>
            <w:rPr>
              <w:rFonts w:eastAsiaTheme="minorEastAsia"/>
              <w:noProof/>
              <w:sz w:val="24"/>
              <w:szCs w:val="24"/>
              <w:lang w:eastAsia="en-GB"/>
            </w:rPr>
          </w:pPr>
          <w:hyperlink w:anchor="_Toc192025912" w:history="1">
            <w:r w:rsidRPr="00173125">
              <w:rPr>
                <w:rStyle w:val="Hyperlink"/>
                <w:noProof/>
              </w:rPr>
              <w:t>1.</w:t>
            </w:r>
            <w:r>
              <w:rPr>
                <w:rFonts w:eastAsiaTheme="minorEastAsia"/>
                <w:noProof/>
                <w:sz w:val="24"/>
                <w:szCs w:val="24"/>
                <w:lang w:eastAsia="en-GB"/>
              </w:rPr>
              <w:tab/>
            </w:r>
            <w:r w:rsidRPr="00173125">
              <w:rPr>
                <w:rStyle w:val="Hyperlink"/>
                <w:noProof/>
              </w:rPr>
              <w:t>Removing Duplicate Records in Fact Table</w:t>
            </w:r>
            <w:r>
              <w:rPr>
                <w:noProof/>
                <w:webHidden/>
              </w:rPr>
              <w:tab/>
            </w:r>
            <w:r>
              <w:rPr>
                <w:noProof/>
                <w:webHidden/>
              </w:rPr>
              <w:fldChar w:fldCharType="begin"/>
            </w:r>
            <w:r>
              <w:rPr>
                <w:noProof/>
                <w:webHidden/>
              </w:rPr>
              <w:instrText xml:space="preserve"> PAGEREF _Toc192025912 \h </w:instrText>
            </w:r>
            <w:r>
              <w:rPr>
                <w:noProof/>
                <w:webHidden/>
              </w:rPr>
            </w:r>
            <w:r>
              <w:rPr>
                <w:noProof/>
                <w:webHidden/>
              </w:rPr>
              <w:fldChar w:fldCharType="separate"/>
            </w:r>
            <w:r w:rsidR="00374062">
              <w:rPr>
                <w:noProof/>
                <w:webHidden/>
              </w:rPr>
              <w:t>5</w:t>
            </w:r>
            <w:r>
              <w:rPr>
                <w:noProof/>
                <w:webHidden/>
              </w:rPr>
              <w:fldChar w:fldCharType="end"/>
            </w:r>
          </w:hyperlink>
        </w:p>
        <w:p w14:paraId="1C43CDF8" w14:textId="6394C40C" w:rsidR="00C810D7" w:rsidRDefault="00C810D7">
          <w:pPr>
            <w:pStyle w:val="TOC2"/>
            <w:tabs>
              <w:tab w:val="left" w:pos="1200"/>
            </w:tabs>
            <w:rPr>
              <w:rFonts w:eastAsiaTheme="minorEastAsia"/>
              <w:noProof/>
              <w:sz w:val="24"/>
              <w:szCs w:val="24"/>
              <w:lang w:eastAsia="en-GB"/>
            </w:rPr>
          </w:pPr>
          <w:hyperlink w:anchor="_Toc192025916" w:history="1">
            <w:r w:rsidRPr="00173125">
              <w:rPr>
                <w:rStyle w:val="Hyperlink"/>
                <w:noProof/>
              </w:rPr>
              <w:t>2.</w:t>
            </w:r>
            <w:r>
              <w:rPr>
                <w:rFonts w:eastAsiaTheme="minorEastAsia"/>
                <w:noProof/>
                <w:sz w:val="24"/>
                <w:szCs w:val="24"/>
                <w:lang w:eastAsia="en-GB"/>
              </w:rPr>
              <w:tab/>
            </w:r>
            <w:r w:rsidRPr="00173125">
              <w:rPr>
                <w:rStyle w:val="Hyperlink"/>
                <w:noProof/>
              </w:rPr>
              <w:t>Handling Redundant Columns</w:t>
            </w:r>
            <w:r>
              <w:rPr>
                <w:noProof/>
                <w:webHidden/>
              </w:rPr>
              <w:tab/>
            </w:r>
            <w:r>
              <w:rPr>
                <w:noProof/>
                <w:webHidden/>
              </w:rPr>
              <w:fldChar w:fldCharType="begin"/>
            </w:r>
            <w:r>
              <w:rPr>
                <w:noProof/>
                <w:webHidden/>
              </w:rPr>
              <w:instrText xml:space="preserve"> PAGEREF _Toc192025916 \h </w:instrText>
            </w:r>
            <w:r>
              <w:rPr>
                <w:noProof/>
                <w:webHidden/>
              </w:rPr>
            </w:r>
            <w:r>
              <w:rPr>
                <w:noProof/>
                <w:webHidden/>
              </w:rPr>
              <w:fldChar w:fldCharType="separate"/>
            </w:r>
            <w:r w:rsidR="00374062">
              <w:rPr>
                <w:noProof/>
                <w:webHidden/>
              </w:rPr>
              <w:t>6</w:t>
            </w:r>
            <w:r>
              <w:rPr>
                <w:noProof/>
                <w:webHidden/>
              </w:rPr>
              <w:fldChar w:fldCharType="end"/>
            </w:r>
          </w:hyperlink>
        </w:p>
        <w:p w14:paraId="2769992C" w14:textId="5D41C00D" w:rsidR="00C810D7" w:rsidRDefault="00C810D7">
          <w:pPr>
            <w:pStyle w:val="TOC2"/>
            <w:tabs>
              <w:tab w:val="left" w:pos="1200"/>
            </w:tabs>
            <w:rPr>
              <w:rFonts w:eastAsiaTheme="minorEastAsia"/>
              <w:noProof/>
              <w:sz w:val="24"/>
              <w:szCs w:val="24"/>
              <w:lang w:eastAsia="en-GB"/>
            </w:rPr>
          </w:pPr>
          <w:hyperlink w:anchor="_Toc192025920" w:history="1">
            <w:r w:rsidRPr="00173125">
              <w:rPr>
                <w:rStyle w:val="Hyperlink"/>
                <w:noProof/>
              </w:rPr>
              <w:t>3.</w:t>
            </w:r>
            <w:r>
              <w:rPr>
                <w:rFonts w:eastAsiaTheme="minorEastAsia"/>
                <w:noProof/>
                <w:sz w:val="24"/>
                <w:szCs w:val="24"/>
                <w:lang w:eastAsia="en-GB"/>
              </w:rPr>
              <w:tab/>
            </w:r>
            <w:r w:rsidRPr="00173125">
              <w:rPr>
                <w:rStyle w:val="Hyperlink"/>
                <w:noProof/>
              </w:rPr>
              <w:t>Referential Integrity Issue (Orphaned Records in Fact Table)</w:t>
            </w:r>
            <w:r>
              <w:rPr>
                <w:noProof/>
                <w:webHidden/>
              </w:rPr>
              <w:tab/>
            </w:r>
            <w:r>
              <w:rPr>
                <w:noProof/>
                <w:webHidden/>
              </w:rPr>
              <w:fldChar w:fldCharType="begin"/>
            </w:r>
            <w:r>
              <w:rPr>
                <w:noProof/>
                <w:webHidden/>
              </w:rPr>
              <w:instrText xml:space="preserve"> PAGEREF _Toc192025920 \h </w:instrText>
            </w:r>
            <w:r>
              <w:rPr>
                <w:noProof/>
                <w:webHidden/>
              </w:rPr>
            </w:r>
            <w:r>
              <w:rPr>
                <w:noProof/>
                <w:webHidden/>
              </w:rPr>
              <w:fldChar w:fldCharType="separate"/>
            </w:r>
            <w:r w:rsidR="00374062">
              <w:rPr>
                <w:noProof/>
                <w:webHidden/>
              </w:rPr>
              <w:t>6</w:t>
            </w:r>
            <w:r>
              <w:rPr>
                <w:noProof/>
                <w:webHidden/>
              </w:rPr>
              <w:fldChar w:fldCharType="end"/>
            </w:r>
          </w:hyperlink>
        </w:p>
        <w:p w14:paraId="7B8C5BC6" w14:textId="266F135F" w:rsidR="00C810D7" w:rsidRDefault="00C810D7">
          <w:pPr>
            <w:pStyle w:val="TOC2"/>
            <w:tabs>
              <w:tab w:val="left" w:pos="1200"/>
            </w:tabs>
            <w:rPr>
              <w:rFonts w:eastAsiaTheme="minorEastAsia"/>
              <w:noProof/>
              <w:sz w:val="24"/>
              <w:szCs w:val="24"/>
              <w:lang w:eastAsia="en-GB"/>
            </w:rPr>
          </w:pPr>
          <w:hyperlink w:anchor="_Toc192025925" w:history="1">
            <w:r w:rsidRPr="00173125">
              <w:rPr>
                <w:rStyle w:val="Hyperlink"/>
                <w:noProof/>
              </w:rPr>
              <w:t>4.</w:t>
            </w:r>
            <w:r>
              <w:rPr>
                <w:rFonts w:eastAsiaTheme="minorEastAsia"/>
                <w:noProof/>
                <w:sz w:val="24"/>
                <w:szCs w:val="24"/>
                <w:lang w:eastAsia="en-GB"/>
              </w:rPr>
              <w:tab/>
            </w:r>
            <w:r w:rsidRPr="00173125">
              <w:rPr>
                <w:rStyle w:val="Hyperlink"/>
                <w:noProof/>
              </w:rPr>
              <w:t>Standardizing Data Types</w:t>
            </w:r>
            <w:r>
              <w:rPr>
                <w:noProof/>
                <w:webHidden/>
              </w:rPr>
              <w:tab/>
            </w:r>
            <w:r>
              <w:rPr>
                <w:noProof/>
                <w:webHidden/>
              </w:rPr>
              <w:fldChar w:fldCharType="begin"/>
            </w:r>
            <w:r>
              <w:rPr>
                <w:noProof/>
                <w:webHidden/>
              </w:rPr>
              <w:instrText xml:space="preserve"> PAGEREF _Toc192025925 \h </w:instrText>
            </w:r>
            <w:r>
              <w:rPr>
                <w:noProof/>
                <w:webHidden/>
              </w:rPr>
            </w:r>
            <w:r>
              <w:rPr>
                <w:noProof/>
                <w:webHidden/>
              </w:rPr>
              <w:fldChar w:fldCharType="separate"/>
            </w:r>
            <w:r w:rsidR="00374062">
              <w:rPr>
                <w:noProof/>
                <w:webHidden/>
              </w:rPr>
              <w:t>8</w:t>
            </w:r>
            <w:r>
              <w:rPr>
                <w:noProof/>
                <w:webHidden/>
              </w:rPr>
              <w:fldChar w:fldCharType="end"/>
            </w:r>
          </w:hyperlink>
        </w:p>
        <w:p w14:paraId="67E1F187" w14:textId="5394E153" w:rsidR="00C810D7" w:rsidRDefault="00C810D7" w:rsidP="00C810D7">
          <w:pPr>
            <w:pStyle w:val="TOC2"/>
            <w:tabs>
              <w:tab w:val="left" w:pos="1200"/>
            </w:tabs>
            <w:rPr>
              <w:rFonts w:eastAsiaTheme="minorEastAsia"/>
              <w:noProof/>
              <w:sz w:val="24"/>
              <w:szCs w:val="24"/>
              <w:lang w:eastAsia="en-GB"/>
            </w:rPr>
          </w:pPr>
          <w:hyperlink w:anchor="_Toc192025929" w:history="1">
            <w:r w:rsidRPr="00173125">
              <w:rPr>
                <w:rStyle w:val="Hyperlink"/>
                <w:noProof/>
              </w:rPr>
              <w:t>5.</w:t>
            </w:r>
            <w:r>
              <w:rPr>
                <w:rFonts w:eastAsiaTheme="minorEastAsia"/>
                <w:noProof/>
                <w:sz w:val="24"/>
                <w:szCs w:val="24"/>
                <w:lang w:eastAsia="en-GB"/>
              </w:rPr>
              <w:tab/>
            </w:r>
            <w:r w:rsidRPr="00173125">
              <w:rPr>
                <w:rStyle w:val="Hyperlink"/>
                <w:noProof/>
              </w:rPr>
              <w:t>Renaming &amp; Organizing Tables</w:t>
            </w:r>
            <w:r>
              <w:rPr>
                <w:noProof/>
                <w:webHidden/>
              </w:rPr>
              <w:tab/>
            </w:r>
            <w:r>
              <w:rPr>
                <w:noProof/>
                <w:webHidden/>
              </w:rPr>
              <w:fldChar w:fldCharType="begin"/>
            </w:r>
            <w:r>
              <w:rPr>
                <w:noProof/>
                <w:webHidden/>
              </w:rPr>
              <w:instrText xml:space="preserve"> PAGEREF _Toc192025929 \h </w:instrText>
            </w:r>
            <w:r>
              <w:rPr>
                <w:noProof/>
                <w:webHidden/>
              </w:rPr>
            </w:r>
            <w:r>
              <w:rPr>
                <w:noProof/>
                <w:webHidden/>
              </w:rPr>
              <w:fldChar w:fldCharType="separate"/>
            </w:r>
            <w:r w:rsidR="00374062">
              <w:rPr>
                <w:noProof/>
                <w:webHidden/>
              </w:rPr>
              <w:t>8</w:t>
            </w:r>
            <w:r>
              <w:rPr>
                <w:noProof/>
                <w:webHidden/>
              </w:rPr>
              <w:fldChar w:fldCharType="end"/>
            </w:r>
          </w:hyperlink>
        </w:p>
        <w:p w14:paraId="61FBA627" w14:textId="1EB85EBF" w:rsidR="00C810D7" w:rsidRDefault="00C810D7" w:rsidP="003E47EF">
          <w:pPr>
            <w:pStyle w:val="TOC1"/>
            <w:rPr>
              <w:noProof/>
            </w:rPr>
          </w:pPr>
          <w:hyperlink w:anchor="_Toc192025931" w:history="1">
            <w:r w:rsidRPr="003E47EF">
              <w:rPr>
                <w:rStyle w:val="Hyperlink"/>
                <w:b/>
                <w:bCs/>
                <w:noProof/>
              </w:rPr>
              <w:t>Summary of Data Cleaning Impact</w:t>
            </w:r>
            <w:r w:rsidRPr="003E47EF">
              <w:rPr>
                <w:b/>
                <w:bCs/>
                <w:noProof/>
                <w:webHidden/>
              </w:rPr>
              <w:tab/>
            </w:r>
            <w:r w:rsidRPr="003E47EF">
              <w:rPr>
                <w:b/>
                <w:bCs/>
                <w:noProof/>
                <w:webHidden/>
              </w:rPr>
              <w:fldChar w:fldCharType="begin"/>
            </w:r>
            <w:r w:rsidRPr="003E47EF">
              <w:rPr>
                <w:b/>
                <w:bCs/>
                <w:noProof/>
                <w:webHidden/>
              </w:rPr>
              <w:instrText xml:space="preserve"> PAGEREF _Toc192025931 \h </w:instrText>
            </w:r>
            <w:r w:rsidRPr="003E47EF">
              <w:rPr>
                <w:b/>
                <w:bCs/>
                <w:noProof/>
                <w:webHidden/>
              </w:rPr>
            </w:r>
            <w:r w:rsidRPr="003E47EF">
              <w:rPr>
                <w:b/>
                <w:bCs/>
                <w:noProof/>
                <w:webHidden/>
              </w:rPr>
              <w:fldChar w:fldCharType="separate"/>
            </w:r>
            <w:r w:rsidR="00374062">
              <w:rPr>
                <w:b/>
                <w:bCs/>
                <w:noProof/>
                <w:webHidden/>
              </w:rPr>
              <w:t>9</w:t>
            </w:r>
            <w:r w:rsidRPr="003E47EF">
              <w:rPr>
                <w:b/>
                <w:bCs/>
                <w:noProof/>
                <w:webHidden/>
              </w:rPr>
              <w:fldChar w:fldCharType="end"/>
            </w:r>
          </w:hyperlink>
        </w:p>
        <w:p w14:paraId="652D3987" w14:textId="77777777" w:rsidR="00002085" w:rsidRPr="00002085" w:rsidRDefault="00002085" w:rsidP="00002085"/>
        <w:p w14:paraId="0E220568" w14:textId="7D8C7987" w:rsidR="00C810D7" w:rsidRPr="003E47EF" w:rsidRDefault="00C810D7" w:rsidP="003E47EF">
          <w:pPr>
            <w:pStyle w:val="TOC1"/>
            <w:ind w:left="0"/>
            <w:rPr>
              <w:rFonts w:eastAsiaTheme="minorEastAsia"/>
              <w:noProof/>
              <w:sz w:val="28"/>
              <w:szCs w:val="28"/>
              <w:lang w:eastAsia="en-GB"/>
            </w:rPr>
          </w:pPr>
          <w:hyperlink w:anchor="_Toc192025932" w:history="1">
            <w:r w:rsidRPr="003E47EF">
              <w:rPr>
                <w:rStyle w:val="Hyperlink"/>
                <w:noProof/>
                <w:sz w:val="24"/>
                <w:szCs w:val="24"/>
              </w:rPr>
              <w:t>Data Modelling Documentation</w:t>
            </w:r>
            <w:r w:rsidRPr="003E47EF">
              <w:rPr>
                <w:noProof/>
                <w:webHidden/>
                <w:sz w:val="24"/>
                <w:szCs w:val="24"/>
              </w:rPr>
              <w:tab/>
            </w:r>
            <w:r w:rsidRPr="003E47EF">
              <w:rPr>
                <w:noProof/>
                <w:webHidden/>
                <w:sz w:val="24"/>
                <w:szCs w:val="24"/>
              </w:rPr>
              <w:fldChar w:fldCharType="begin"/>
            </w:r>
            <w:r w:rsidRPr="003E47EF">
              <w:rPr>
                <w:noProof/>
                <w:webHidden/>
                <w:sz w:val="24"/>
                <w:szCs w:val="24"/>
              </w:rPr>
              <w:instrText xml:space="preserve"> PAGEREF _Toc192025932 \h </w:instrText>
            </w:r>
            <w:r w:rsidRPr="003E47EF">
              <w:rPr>
                <w:noProof/>
                <w:webHidden/>
                <w:sz w:val="24"/>
                <w:szCs w:val="24"/>
              </w:rPr>
            </w:r>
            <w:r w:rsidRPr="003E47EF">
              <w:rPr>
                <w:noProof/>
                <w:webHidden/>
                <w:sz w:val="24"/>
                <w:szCs w:val="24"/>
              </w:rPr>
              <w:fldChar w:fldCharType="separate"/>
            </w:r>
            <w:r w:rsidR="00374062">
              <w:rPr>
                <w:noProof/>
                <w:webHidden/>
                <w:sz w:val="24"/>
                <w:szCs w:val="24"/>
              </w:rPr>
              <w:t>10</w:t>
            </w:r>
            <w:r w:rsidRPr="003E47EF">
              <w:rPr>
                <w:noProof/>
                <w:webHidden/>
                <w:sz w:val="24"/>
                <w:szCs w:val="24"/>
              </w:rPr>
              <w:fldChar w:fldCharType="end"/>
            </w:r>
          </w:hyperlink>
        </w:p>
        <w:p w14:paraId="17D3D093" w14:textId="713AB8B5" w:rsidR="00C810D7" w:rsidRPr="003E47EF" w:rsidRDefault="00C810D7" w:rsidP="003E47EF">
          <w:pPr>
            <w:pStyle w:val="TOC1"/>
            <w:rPr>
              <w:rFonts w:eastAsiaTheme="minorEastAsia"/>
              <w:b/>
              <w:bCs/>
              <w:noProof/>
              <w:sz w:val="24"/>
              <w:szCs w:val="24"/>
              <w:lang w:eastAsia="en-GB"/>
            </w:rPr>
          </w:pPr>
          <w:hyperlink w:anchor="_Toc192025934" w:history="1">
            <w:r w:rsidRPr="003E47EF">
              <w:rPr>
                <w:rStyle w:val="Hyperlink"/>
                <w:b/>
                <w:bCs/>
                <w:noProof/>
              </w:rPr>
              <w:t>Data Model Structure</w:t>
            </w:r>
            <w:r w:rsidRPr="003E47EF">
              <w:rPr>
                <w:b/>
                <w:bCs/>
                <w:noProof/>
                <w:webHidden/>
              </w:rPr>
              <w:tab/>
            </w:r>
            <w:r w:rsidRPr="003E47EF">
              <w:rPr>
                <w:b/>
                <w:bCs/>
                <w:noProof/>
                <w:webHidden/>
              </w:rPr>
              <w:fldChar w:fldCharType="begin"/>
            </w:r>
            <w:r w:rsidRPr="003E47EF">
              <w:rPr>
                <w:b/>
                <w:bCs/>
                <w:noProof/>
                <w:webHidden/>
              </w:rPr>
              <w:instrText xml:space="preserve"> PAGEREF _Toc192025934 \h </w:instrText>
            </w:r>
            <w:r w:rsidRPr="003E47EF">
              <w:rPr>
                <w:b/>
                <w:bCs/>
                <w:noProof/>
                <w:webHidden/>
              </w:rPr>
            </w:r>
            <w:r w:rsidRPr="003E47EF">
              <w:rPr>
                <w:b/>
                <w:bCs/>
                <w:noProof/>
                <w:webHidden/>
              </w:rPr>
              <w:fldChar w:fldCharType="separate"/>
            </w:r>
            <w:r w:rsidR="00374062">
              <w:rPr>
                <w:b/>
                <w:bCs/>
                <w:noProof/>
                <w:webHidden/>
              </w:rPr>
              <w:t>10</w:t>
            </w:r>
            <w:r w:rsidRPr="003E47EF">
              <w:rPr>
                <w:b/>
                <w:bCs/>
                <w:noProof/>
                <w:webHidden/>
              </w:rPr>
              <w:fldChar w:fldCharType="end"/>
            </w:r>
          </w:hyperlink>
        </w:p>
        <w:p w14:paraId="33F55A3D" w14:textId="7476F929" w:rsidR="00C810D7" w:rsidRDefault="00C810D7">
          <w:pPr>
            <w:pStyle w:val="TOC2"/>
            <w:tabs>
              <w:tab w:val="left" w:pos="1200"/>
            </w:tabs>
            <w:rPr>
              <w:rFonts w:eastAsiaTheme="minorEastAsia"/>
              <w:noProof/>
              <w:sz w:val="24"/>
              <w:szCs w:val="24"/>
              <w:lang w:eastAsia="en-GB"/>
            </w:rPr>
          </w:pPr>
          <w:hyperlink w:anchor="_Toc192025935" w:history="1">
            <w:r w:rsidRPr="00173125">
              <w:rPr>
                <w:rStyle w:val="Hyperlink"/>
                <w:noProof/>
              </w:rPr>
              <w:t>1.</w:t>
            </w:r>
            <w:r>
              <w:rPr>
                <w:rFonts w:eastAsiaTheme="minorEastAsia"/>
                <w:noProof/>
                <w:sz w:val="24"/>
                <w:szCs w:val="24"/>
                <w:lang w:eastAsia="en-GB"/>
              </w:rPr>
              <w:tab/>
            </w:r>
            <w:r w:rsidRPr="00173125">
              <w:rPr>
                <w:rStyle w:val="Hyperlink"/>
                <w:noProof/>
              </w:rPr>
              <w:t>Creating a Date Table (Dim Calendar)</w:t>
            </w:r>
            <w:r>
              <w:rPr>
                <w:noProof/>
                <w:webHidden/>
              </w:rPr>
              <w:tab/>
            </w:r>
            <w:r>
              <w:rPr>
                <w:noProof/>
                <w:webHidden/>
              </w:rPr>
              <w:fldChar w:fldCharType="begin"/>
            </w:r>
            <w:r>
              <w:rPr>
                <w:noProof/>
                <w:webHidden/>
              </w:rPr>
              <w:instrText xml:space="preserve"> PAGEREF _Toc192025935 \h </w:instrText>
            </w:r>
            <w:r>
              <w:rPr>
                <w:noProof/>
                <w:webHidden/>
              </w:rPr>
            </w:r>
            <w:r>
              <w:rPr>
                <w:noProof/>
                <w:webHidden/>
              </w:rPr>
              <w:fldChar w:fldCharType="separate"/>
            </w:r>
            <w:r w:rsidR="00374062">
              <w:rPr>
                <w:noProof/>
                <w:webHidden/>
              </w:rPr>
              <w:t>10</w:t>
            </w:r>
            <w:r>
              <w:rPr>
                <w:noProof/>
                <w:webHidden/>
              </w:rPr>
              <w:fldChar w:fldCharType="end"/>
            </w:r>
          </w:hyperlink>
        </w:p>
        <w:p w14:paraId="6693B0E5" w14:textId="57347DA8" w:rsidR="00C810D7" w:rsidRDefault="00C810D7">
          <w:pPr>
            <w:pStyle w:val="TOC2"/>
            <w:tabs>
              <w:tab w:val="left" w:pos="1200"/>
            </w:tabs>
            <w:rPr>
              <w:rFonts w:eastAsiaTheme="minorEastAsia"/>
              <w:noProof/>
              <w:sz w:val="24"/>
              <w:szCs w:val="24"/>
              <w:lang w:eastAsia="en-GB"/>
            </w:rPr>
          </w:pPr>
          <w:hyperlink w:anchor="_Toc192025936" w:history="1">
            <w:r w:rsidRPr="00173125">
              <w:rPr>
                <w:rStyle w:val="Hyperlink"/>
                <w:noProof/>
              </w:rPr>
              <w:t>2.</w:t>
            </w:r>
            <w:r>
              <w:rPr>
                <w:rFonts w:eastAsiaTheme="minorEastAsia"/>
                <w:noProof/>
                <w:sz w:val="24"/>
                <w:szCs w:val="24"/>
                <w:lang w:eastAsia="en-GB"/>
              </w:rPr>
              <w:tab/>
            </w:r>
            <w:r w:rsidRPr="00173125">
              <w:rPr>
                <w:rStyle w:val="Hyperlink"/>
                <w:noProof/>
              </w:rPr>
              <w:t>Implementing a Star Schema Data Model</w:t>
            </w:r>
            <w:r>
              <w:rPr>
                <w:noProof/>
                <w:webHidden/>
              </w:rPr>
              <w:tab/>
            </w:r>
            <w:r>
              <w:rPr>
                <w:noProof/>
                <w:webHidden/>
              </w:rPr>
              <w:fldChar w:fldCharType="begin"/>
            </w:r>
            <w:r>
              <w:rPr>
                <w:noProof/>
                <w:webHidden/>
              </w:rPr>
              <w:instrText xml:space="preserve"> PAGEREF _Toc192025936 \h </w:instrText>
            </w:r>
            <w:r>
              <w:rPr>
                <w:noProof/>
                <w:webHidden/>
              </w:rPr>
            </w:r>
            <w:r>
              <w:rPr>
                <w:noProof/>
                <w:webHidden/>
              </w:rPr>
              <w:fldChar w:fldCharType="separate"/>
            </w:r>
            <w:r w:rsidR="00374062">
              <w:rPr>
                <w:noProof/>
                <w:webHidden/>
              </w:rPr>
              <w:t>11</w:t>
            </w:r>
            <w:r>
              <w:rPr>
                <w:noProof/>
                <w:webHidden/>
              </w:rPr>
              <w:fldChar w:fldCharType="end"/>
            </w:r>
          </w:hyperlink>
        </w:p>
        <w:p w14:paraId="4AF6401F" w14:textId="17A6B818" w:rsidR="00C810D7" w:rsidRDefault="00C810D7">
          <w:pPr>
            <w:pStyle w:val="TOC2"/>
            <w:tabs>
              <w:tab w:val="left" w:pos="1200"/>
            </w:tabs>
            <w:rPr>
              <w:rFonts w:eastAsiaTheme="minorEastAsia"/>
              <w:noProof/>
              <w:sz w:val="24"/>
              <w:szCs w:val="24"/>
              <w:lang w:eastAsia="en-GB"/>
            </w:rPr>
          </w:pPr>
          <w:hyperlink w:anchor="_Toc192025937" w:history="1">
            <w:r w:rsidRPr="00173125">
              <w:rPr>
                <w:rStyle w:val="Hyperlink"/>
                <w:noProof/>
              </w:rPr>
              <w:t>3.</w:t>
            </w:r>
            <w:r>
              <w:rPr>
                <w:rFonts w:eastAsiaTheme="minorEastAsia"/>
                <w:noProof/>
                <w:sz w:val="24"/>
                <w:szCs w:val="24"/>
                <w:lang w:eastAsia="en-GB"/>
              </w:rPr>
              <w:tab/>
            </w:r>
            <w:r w:rsidRPr="00173125">
              <w:rPr>
                <w:rStyle w:val="Hyperlink"/>
                <w:noProof/>
              </w:rPr>
              <w:t>Relationship Design (One-to-Many)</w:t>
            </w:r>
            <w:r>
              <w:rPr>
                <w:noProof/>
                <w:webHidden/>
              </w:rPr>
              <w:tab/>
            </w:r>
            <w:r>
              <w:rPr>
                <w:noProof/>
                <w:webHidden/>
              </w:rPr>
              <w:fldChar w:fldCharType="begin"/>
            </w:r>
            <w:r>
              <w:rPr>
                <w:noProof/>
                <w:webHidden/>
              </w:rPr>
              <w:instrText xml:space="preserve"> PAGEREF _Toc192025937 \h </w:instrText>
            </w:r>
            <w:r>
              <w:rPr>
                <w:noProof/>
                <w:webHidden/>
              </w:rPr>
            </w:r>
            <w:r>
              <w:rPr>
                <w:noProof/>
                <w:webHidden/>
              </w:rPr>
              <w:fldChar w:fldCharType="separate"/>
            </w:r>
            <w:r w:rsidR="00374062">
              <w:rPr>
                <w:noProof/>
                <w:webHidden/>
              </w:rPr>
              <w:t>11</w:t>
            </w:r>
            <w:r>
              <w:rPr>
                <w:noProof/>
                <w:webHidden/>
              </w:rPr>
              <w:fldChar w:fldCharType="end"/>
            </w:r>
          </w:hyperlink>
        </w:p>
        <w:p w14:paraId="6406B38F" w14:textId="4ADB45C7" w:rsidR="00C810D7" w:rsidRDefault="00C810D7">
          <w:pPr>
            <w:pStyle w:val="TOC2"/>
            <w:tabs>
              <w:tab w:val="left" w:pos="1200"/>
            </w:tabs>
            <w:rPr>
              <w:rFonts w:eastAsiaTheme="minorEastAsia"/>
              <w:noProof/>
              <w:sz w:val="24"/>
              <w:szCs w:val="24"/>
              <w:lang w:eastAsia="en-GB"/>
            </w:rPr>
          </w:pPr>
          <w:hyperlink w:anchor="_Toc192025938" w:history="1">
            <w:r w:rsidRPr="00173125">
              <w:rPr>
                <w:rStyle w:val="Hyperlink"/>
                <w:noProof/>
              </w:rPr>
              <w:t>4.</w:t>
            </w:r>
            <w:r>
              <w:rPr>
                <w:rFonts w:eastAsiaTheme="minorEastAsia"/>
                <w:noProof/>
                <w:sz w:val="24"/>
                <w:szCs w:val="24"/>
                <w:lang w:eastAsia="en-GB"/>
              </w:rPr>
              <w:tab/>
            </w:r>
            <w:r w:rsidRPr="00173125">
              <w:rPr>
                <w:rStyle w:val="Hyperlink"/>
                <w:noProof/>
              </w:rPr>
              <w:t>Performance Optimization</w:t>
            </w:r>
            <w:r>
              <w:rPr>
                <w:noProof/>
                <w:webHidden/>
              </w:rPr>
              <w:tab/>
            </w:r>
            <w:r>
              <w:rPr>
                <w:noProof/>
                <w:webHidden/>
              </w:rPr>
              <w:fldChar w:fldCharType="begin"/>
            </w:r>
            <w:r>
              <w:rPr>
                <w:noProof/>
                <w:webHidden/>
              </w:rPr>
              <w:instrText xml:space="preserve"> PAGEREF _Toc192025938 \h </w:instrText>
            </w:r>
            <w:r>
              <w:rPr>
                <w:noProof/>
                <w:webHidden/>
              </w:rPr>
            </w:r>
            <w:r>
              <w:rPr>
                <w:noProof/>
                <w:webHidden/>
              </w:rPr>
              <w:fldChar w:fldCharType="separate"/>
            </w:r>
            <w:r w:rsidR="00374062">
              <w:rPr>
                <w:noProof/>
                <w:webHidden/>
              </w:rPr>
              <w:t>12</w:t>
            </w:r>
            <w:r>
              <w:rPr>
                <w:noProof/>
                <w:webHidden/>
              </w:rPr>
              <w:fldChar w:fldCharType="end"/>
            </w:r>
          </w:hyperlink>
        </w:p>
        <w:p w14:paraId="643B19F8" w14:textId="6FEA2D67" w:rsidR="00C810D7" w:rsidRDefault="00C810D7" w:rsidP="003E47EF">
          <w:pPr>
            <w:pStyle w:val="TOC1"/>
            <w:rPr>
              <w:noProof/>
            </w:rPr>
          </w:pPr>
          <w:hyperlink w:anchor="_Toc192025942" w:history="1">
            <w:r w:rsidRPr="003E47EF">
              <w:rPr>
                <w:rStyle w:val="Hyperlink"/>
                <w:b/>
                <w:bCs/>
                <w:noProof/>
              </w:rPr>
              <w:t>Summary of Data Modelling Impact</w:t>
            </w:r>
            <w:r w:rsidRPr="003E47EF">
              <w:rPr>
                <w:b/>
                <w:bCs/>
                <w:noProof/>
                <w:webHidden/>
              </w:rPr>
              <w:tab/>
            </w:r>
            <w:r w:rsidRPr="003E47EF">
              <w:rPr>
                <w:b/>
                <w:bCs/>
                <w:noProof/>
                <w:webHidden/>
              </w:rPr>
              <w:fldChar w:fldCharType="begin"/>
            </w:r>
            <w:r w:rsidRPr="003E47EF">
              <w:rPr>
                <w:b/>
                <w:bCs/>
                <w:noProof/>
                <w:webHidden/>
              </w:rPr>
              <w:instrText xml:space="preserve"> PAGEREF _Toc192025942 \h </w:instrText>
            </w:r>
            <w:r w:rsidRPr="003E47EF">
              <w:rPr>
                <w:b/>
                <w:bCs/>
                <w:noProof/>
                <w:webHidden/>
              </w:rPr>
            </w:r>
            <w:r w:rsidRPr="003E47EF">
              <w:rPr>
                <w:b/>
                <w:bCs/>
                <w:noProof/>
                <w:webHidden/>
              </w:rPr>
              <w:fldChar w:fldCharType="separate"/>
            </w:r>
            <w:r w:rsidR="00374062">
              <w:rPr>
                <w:b/>
                <w:bCs/>
                <w:noProof/>
                <w:webHidden/>
              </w:rPr>
              <w:t>12</w:t>
            </w:r>
            <w:r w:rsidRPr="003E47EF">
              <w:rPr>
                <w:b/>
                <w:bCs/>
                <w:noProof/>
                <w:webHidden/>
              </w:rPr>
              <w:fldChar w:fldCharType="end"/>
            </w:r>
          </w:hyperlink>
        </w:p>
        <w:p w14:paraId="3B7980FD" w14:textId="77777777" w:rsidR="00002085" w:rsidRPr="00002085" w:rsidRDefault="00002085" w:rsidP="00002085"/>
        <w:p w14:paraId="4A602260" w14:textId="017993FB" w:rsidR="00C810D7" w:rsidRPr="003E47EF" w:rsidRDefault="00C810D7" w:rsidP="003E47EF">
          <w:pPr>
            <w:pStyle w:val="TOC1"/>
            <w:ind w:left="0"/>
            <w:rPr>
              <w:rFonts w:eastAsiaTheme="minorEastAsia"/>
              <w:noProof/>
              <w:sz w:val="28"/>
              <w:szCs w:val="28"/>
              <w:lang w:eastAsia="en-GB"/>
            </w:rPr>
          </w:pPr>
          <w:hyperlink w:anchor="_Toc192025943" w:history="1">
            <w:r w:rsidRPr="003E47EF">
              <w:rPr>
                <w:rStyle w:val="Hyperlink"/>
                <w:noProof/>
                <w:sz w:val="24"/>
                <w:szCs w:val="24"/>
              </w:rPr>
              <w:t>DAX Documentation</w:t>
            </w:r>
            <w:r w:rsidRPr="003E47EF">
              <w:rPr>
                <w:noProof/>
                <w:webHidden/>
                <w:sz w:val="24"/>
                <w:szCs w:val="24"/>
              </w:rPr>
              <w:tab/>
            </w:r>
            <w:r w:rsidRPr="003E47EF">
              <w:rPr>
                <w:noProof/>
                <w:webHidden/>
                <w:sz w:val="24"/>
                <w:szCs w:val="24"/>
              </w:rPr>
              <w:fldChar w:fldCharType="begin"/>
            </w:r>
            <w:r w:rsidRPr="003E47EF">
              <w:rPr>
                <w:noProof/>
                <w:webHidden/>
                <w:sz w:val="24"/>
                <w:szCs w:val="24"/>
              </w:rPr>
              <w:instrText xml:space="preserve"> PAGEREF _Toc192025943 \h </w:instrText>
            </w:r>
            <w:r w:rsidRPr="003E47EF">
              <w:rPr>
                <w:noProof/>
                <w:webHidden/>
                <w:sz w:val="24"/>
                <w:szCs w:val="24"/>
              </w:rPr>
            </w:r>
            <w:r w:rsidRPr="003E47EF">
              <w:rPr>
                <w:noProof/>
                <w:webHidden/>
                <w:sz w:val="24"/>
                <w:szCs w:val="24"/>
              </w:rPr>
              <w:fldChar w:fldCharType="separate"/>
            </w:r>
            <w:r w:rsidR="00374062">
              <w:rPr>
                <w:noProof/>
                <w:webHidden/>
                <w:sz w:val="24"/>
                <w:szCs w:val="24"/>
              </w:rPr>
              <w:t>13</w:t>
            </w:r>
            <w:r w:rsidRPr="003E47EF">
              <w:rPr>
                <w:noProof/>
                <w:webHidden/>
                <w:sz w:val="24"/>
                <w:szCs w:val="24"/>
              </w:rPr>
              <w:fldChar w:fldCharType="end"/>
            </w:r>
          </w:hyperlink>
        </w:p>
        <w:p w14:paraId="3E14E9D1" w14:textId="08A51E76" w:rsidR="00C810D7" w:rsidRPr="003E47EF" w:rsidRDefault="00C810D7" w:rsidP="003E47EF">
          <w:pPr>
            <w:pStyle w:val="TOC1"/>
            <w:rPr>
              <w:rFonts w:eastAsiaTheme="minorEastAsia"/>
              <w:b/>
              <w:bCs/>
              <w:noProof/>
              <w:sz w:val="24"/>
              <w:szCs w:val="24"/>
              <w:lang w:eastAsia="en-GB"/>
            </w:rPr>
          </w:pPr>
          <w:hyperlink w:anchor="_Toc192025946" w:history="1">
            <w:r w:rsidRPr="003E47EF">
              <w:rPr>
                <w:rStyle w:val="Hyperlink"/>
                <w:b/>
                <w:bCs/>
                <w:noProof/>
              </w:rPr>
              <w:t>Key DAX Measures</w:t>
            </w:r>
            <w:r w:rsidRPr="003E47EF">
              <w:rPr>
                <w:b/>
                <w:bCs/>
                <w:noProof/>
                <w:webHidden/>
              </w:rPr>
              <w:tab/>
            </w:r>
            <w:r w:rsidRPr="003E47EF">
              <w:rPr>
                <w:b/>
                <w:bCs/>
                <w:noProof/>
                <w:webHidden/>
              </w:rPr>
              <w:fldChar w:fldCharType="begin"/>
            </w:r>
            <w:r w:rsidRPr="003E47EF">
              <w:rPr>
                <w:b/>
                <w:bCs/>
                <w:noProof/>
                <w:webHidden/>
              </w:rPr>
              <w:instrText xml:space="preserve"> PAGEREF _Toc192025946 \h </w:instrText>
            </w:r>
            <w:r w:rsidRPr="003E47EF">
              <w:rPr>
                <w:b/>
                <w:bCs/>
                <w:noProof/>
                <w:webHidden/>
              </w:rPr>
            </w:r>
            <w:r w:rsidRPr="003E47EF">
              <w:rPr>
                <w:b/>
                <w:bCs/>
                <w:noProof/>
                <w:webHidden/>
              </w:rPr>
              <w:fldChar w:fldCharType="separate"/>
            </w:r>
            <w:r w:rsidR="00374062">
              <w:rPr>
                <w:b/>
                <w:bCs/>
                <w:noProof/>
                <w:webHidden/>
              </w:rPr>
              <w:t>13</w:t>
            </w:r>
            <w:r w:rsidRPr="003E47EF">
              <w:rPr>
                <w:b/>
                <w:bCs/>
                <w:noProof/>
                <w:webHidden/>
              </w:rPr>
              <w:fldChar w:fldCharType="end"/>
            </w:r>
          </w:hyperlink>
        </w:p>
        <w:p w14:paraId="00D4525C" w14:textId="0D897667" w:rsidR="00C810D7" w:rsidRDefault="00C810D7" w:rsidP="003E47EF">
          <w:pPr>
            <w:pStyle w:val="TOC1"/>
            <w:rPr>
              <w:noProof/>
            </w:rPr>
          </w:pPr>
          <w:hyperlink w:anchor="_Toc192025960" w:history="1">
            <w:r w:rsidRPr="003E47EF">
              <w:rPr>
                <w:rStyle w:val="Hyperlink"/>
                <w:b/>
                <w:bCs/>
                <w:noProof/>
              </w:rPr>
              <w:t>Summary of DAX Measures &amp; Their Impact</w:t>
            </w:r>
            <w:r w:rsidRPr="003E47EF">
              <w:rPr>
                <w:b/>
                <w:bCs/>
                <w:noProof/>
                <w:webHidden/>
              </w:rPr>
              <w:tab/>
            </w:r>
            <w:r w:rsidRPr="003E47EF">
              <w:rPr>
                <w:b/>
                <w:bCs/>
                <w:noProof/>
                <w:webHidden/>
              </w:rPr>
              <w:fldChar w:fldCharType="begin"/>
            </w:r>
            <w:r w:rsidRPr="003E47EF">
              <w:rPr>
                <w:b/>
                <w:bCs/>
                <w:noProof/>
                <w:webHidden/>
              </w:rPr>
              <w:instrText xml:space="preserve"> PAGEREF _Toc192025960 \h </w:instrText>
            </w:r>
            <w:r w:rsidRPr="003E47EF">
              <w:rPr>
                <w:b/>
                <w:bCs/>
                <w:noProof/>
                <w:webHidden/>
              </w:rPr>
            </w:r>
            <w:r w:rsidRPr="003E47EF">
              <w:rPr>
                <w:b/>
                <w:bCs/>
                <w:noProof/>
                <w:webHidden/>
              </w:rPr>
              <w:fldChar w:fldCharType="separate"/>
            </w:r>
            <w:r w:rsidR="00374062">
              <w:rPr>
                <w:b/>
                <w:bCs/>
                <w:noProof/>
                <w:webHidden/>
              </w:rPr>
              <w:t>17</w:t>
            </w:r>
            <w:r w:rsidRPr="003E47EF">
              <w:rPr>
                <w:b/>
                <w:bCs/>
                <w:noProof/>
                <w:webHidden/>
              </w:rPr>
              <w:fldChar w:fldCharType="end"/>
            </w:r>
          </w:hyperlink>
        </w:p>
        <w:p w14:paraId="68DFAC09" w14:textId="77777777" w:rsidR="00002085" w:rsidRPr="00002085" w:rsidRDefault="00002085" w:rsidP="00002085"/>
        <w:p w14:paraId="6C6849BE" w14:textId="49BE3482" w:rsidR="00C810D7" w:rsidRPr="003E47EF" w:rsidRDefault="00C810D7" w:rsidP="003E47EF">
          <w:pPr>
            <w:pStyle w:val="TOC1"/>
            <w:ind w:left="0"/>
            <w:rPr>
              <w:rFonts w:eastAsiaTheme="minorEastAsia"/>
              <w:noProof/>
              <w:sz w:val="28"/>
              <w:szCs w:val="28"/>
              <w:lang w:eastAsia="en-GB"/>
            </w:rPr>
          </w:pPr>
          <w:hyperlink w:anchor="_Toc192025961" w:history="1">
            <w:r w:rsidRPr="003E47EF">
              <w:rPr>
                <w:rStyle w:val="Hyperlink"/>
                <w:noProof/>
                <w:sz w:val="24"/>
                <w:szCs w:val="24"/>
              </w:rPr>
              <w:t>Key Findings</w:t>
            </w:r>
            <w:r w:rsidRPr="003E47EF">
              <w:rPr>
                <w:noProof/>
                <w:webHidden/>
                <w:sz w:val="24"/>
                <w:szCs w:val="24"/>
              </w:rPr>
              <w:tab/>
            </w:r>
            <w:r w:rsidRPr="003E47EF">
              <w:rPr>
                <w:noProof/>
                <w:webHidden/>
                <w:sz w:val="24"/>
                <w:szCs w:val="24"/>
              </w:rPr>
              <w:fldChar w:fldCharType="begin"/>
            </w:r>
            <w:r w:rsidRPr="003E47EF">
              <w:rPr>
                <w:noProof/>
                <w:webHidden/>
                <w:sz w:val="24"/>
                <w:szCs w:val="24"/>
              </w:rPr>
              <w:instrText xml:space="preserve"> PAGEREF _Toc192025961 \h </w:instrText>
            </w:r>
            <w:r w:rsidRPr="003E47EF">
              <w:rPr>
                <w:noProof/>
                <w:webHidden/>
                <w:sz w:val="24"/>
                <w:szCs w:val="24"/>
              </w:rPr>
            </w:r>
            <w:r w:rsidRPr="003E47EF">
              <w:rPr>
                <w:noProof/>
                <w:webHidden/>
                <w:sz w:val="24"/>
                <w:szCs w:val="24"/>
              </w:rPr>
              <w:fldChar w:fldCharType="separate"/>
            </w:r>
            <w:r w:rsidR="00374062">
              <w:rPr>
                <w:noProof/>
                <w:webHidden/>
                <w:sz w:val="24"/>
                <w:szCs w:val="24"/>
              </w:rPr>
              <w:t>18</w:t>
            </w:r>
            <w:r w:rsidRPr="003E47EF">
              <w:rPr>
                <w:noProof/>
                <w:webHidden/>
                <w:sz w:val="24"/>
                <w:szCs w:val="24"/>
              </w:rPr>
              <w:fldChar w:fldCharType="end"/>
            </w:r>
          </w:hyperlink>
        </w:p>
        <w:p w14:paraId="77E1F24F" w14:textId="6188CE73" w:rsidR="00C810D7" w:rsidRPr="003E47EF" w:rsidRDefault="00C810D7" w:rsidP="003E47EF">
          <w:pPr>
            <w:pStyle w:val="TOC1"/>
            <w:rPr>
              <w:rFonts w:eastAsiaTheme="minorEastAsia"/>
              <w:b/>
              <w:bCs/>
              <w:noProof/>
              <w:sz w:val="24"/>
              <w:szCs w:val="24"/>
              <w:lang w:eastAsia="en-GB"/>
            </w:rPr>
          </w:pPr>
          <w:hyperlink w:anchor="_Toc192025962" w:history="1">
            <w:r w:rsidRPr="003E47EF">
              <w:rPr>
                <w:rStyle w:val="Hyperlink"/>
                <w:b/>
                <w:bCs/>
                <w:noProof/>
              </w:rPr>
              <w:t>Executive Summary – High-Level Trends</w:t>
            </w:r>
            <w:r w:rsidRPr="003E47EF">
              <w:rPr>
                <w:b/>
                <w:bCs/>
                <w:noProof/>
                <w:webHidden/>
              </w:rPr>
              <w:tab/>
            </w:r>
            <w:r w:rsidRPr="003E47EF">
              <w:rPr>
                <w:b/>
                <w:bCs/>
                <w:noProof/>
                <w:webHidden/>
              </w:rPr>
              <w:fldChar w:fldCharType="begin"/>
            </w:r>
            <w:r w:rsidRPr="003E47EF">
              <w:rPr>
                <w:b/>
                <w:bCs/>
                <w:noProof/>
                <w:webHidden/>
              </w:rPr>
              <w:instrText xml:space="preserve"> PAGEREF _Toc192025962 \h </w:instrText>
            </w:r>
            <w:r w:rsidRPr="003E47EF">
              <w:rPr>
                <w:b/>
                <w:bCs/>
                <w:noProof/>
                <w:webHidden/>
              </w:rPr>
            </w:r>
            <w:r w:rsidRPr="003E47EF">
              <w:rPr>
                <w:b/>
                <w:bCs/>
                <w:noProof/>
                <w:webHidden/>
              </w:rPr>
              <w:fldChar w:fldCharType="separate"/>
            </w:r>
            <w:r w:rsidR="00374062">
              <w:rPr>
                <w:b/>
                <w:bCs/>
                <w:noProof/>
                <w:webHidden/>
              </w:rPr>
              <w:t>18</w:t>
            </w:r>
            <w:r w:rsidRPr="003E47EF">
              <w:rPr>
                <w:b/>
                <w:bCs/>
                <w:noProof/>
                <w:webHidden/>
              </w:rPr>
              <w:fldChar w:fldCharType="end"/>
            </w:r>
          </w:hyperlink>
        </w:p>
        <w:p w14:paraId="6AA6A35B" w14:textId="349E47D4" w:rsidR="00C810D7" w:rsidRPr="003E47EF" w:rsidRDefault="00C810D7" w:rsidP="003E47EF">
          <w:pPr>
            <w:pStyle w:val="TOC1"/>
            <w:rPr>
              <w:rFonts w:eastAsiaTheme="minorEastAsia"/>
              <w:b/>
              <w:bCs/>
              <w:noProof/>
              <w:sz w:val="24"/>
              <w:szCs w:val="24"/>
              <w:lang w:eastAsia="en-GB"/>
            </w:rPr>
          </w:pPr>
          <w:hyperlink w:anchor="_Toc192025970" w:history="1">
            <w:r w:rsidRPr="003E47EF">
              <w:rPr>
                <w:rStyle w:val="Hyperlink"/>
                <w:b/>
                <w:bCs/>
                <w:noProof/>
              </w:rPr>
              <w:t>Supplier Performance Analysis – Vendor Quality Risks</w:t>
            </w:r>
            <w:r w:rsidRPr="003E47EF">
              <w:rPr>
                <w:b/>
                <w:bCs/>
                <w:noProof/>
                <w:webHidden/>
              </w:rPr>
              <w:tab/>
            </w:r>
            <w:r w:rsidRPr="003E47EF">
              <w:rPr>
                <w:b/>
                <w:bCs/>
                <w:noProof/>
                <w:webHidden/>
              </w:rPr>
              <w:fldChar w:fldCharType="begin"/>
            </w:r>
            <w:r w:rsidRPr="003E47EF">
              <w:rPr>
                <w:b/>
                <w:bCs/>
                <w:noProof/>
                <w:webHidden/>
              </w:rPr>
              <w:instrText xml:space="preserve"> PAGEREF _Toc192025970 \h </w:instrText>
            </w:r>
            <w:r w:rsidRPr="003E47EF">
              <w:rPr>
                <w:b/>
                <w:bCs/>
                <w:noProof/>
                <w:webHidden/>
              </w:rPr>
            </w:r>
            <w:r w:rsidRPr="003E47EF">
              <w:rPr>
                <w:b/>
                <w:bCs/>
                <w:noProof/>
                <w:webHidden/>
              </w:rPr>
              <w:fldChar w:fldCharType="separate"/>
            </w:r>
            <w:r w:rsidR="00374062">
              <w:rPr>
                <w:b/>
                <w:bCs/>
                <w:noProof/>
                <w:webHidden/>
              </w:rPr>
              <w:t>19</w:t>
            </w:r>
            <w:r w:rsidRPr="003E47EF">
              <w:rPr>
                <w:b/>
                <w:bCs/>
                <w:noProof/>
                <w:webHidden/>
              </w:rPr>
              <w:fldChar w:fldCharType="end"/>
            </w:r>
          </w:hyperlink>
        </w:p>
        <w:p w14:paraId="649555B5" w14:textId="3AB92890" w:rsidR="00C810D7" w:rsidRPr="003E47EF" w:rsidRDefault="00C810D7" w:rsidP="003E47EF">
          <w:pPr>
            <w:pStyle w:val="TOC1"/>
            <w:rPr>
              <w:rFonts w:eastAsiaTheme="minorEastAsia"/>
              <w:b/>
              <w:bCs/>
              <w:noProof/>
              <w:sz w:val="24"/>
              <w:szCs w:val="24"/>
              <w:lang w:eastAsia="en-GB"/>
            </w:rPr>
          </w:pPr>
          <w:hyperlink w:anchor="_Toc192025973" w:history="1">
            <w:r w:rsidRPr="003E47EF">
              <w:rPr>
                <w:rStyle w:val="Hyperlink"/>
                <w:b/>
                <w:bCs/>
                <w:noProof/>
              </w:rPr>
              <w:t>Plant Performance Analysis – High-Risk Locations</w:t>
            </w:r>
            <w:r w:rsidRPr="003E47EF">
              <w:rPr>
                <w:b/>
                <w:bCs/>
                <w:noProof/>
                <w:webHidden/>
              </w:rPr>
              <w:tab/>
            </w:r>
            <w:r w:rsidRPr="003E47EF">
              <w:rPr>
                <w:b/>
                <w:bCs/>
                <w:noProof/>
                <w:webHidden/>
              </w:rPr>
              <w:fldChar w:fldCharType="begin"/>
            </w:r>
            <w:r w:rsidRPr="003E47EF">
              <w:rPr>
                <w:b/>
                <w:bCs/>
                <w:noProof/>
                <w:webHidden/>
              </w:rPr>
              <w:instrText xml:space="preserve"> PAGEREF _Toc192025973 \h </w:instrText>
            </w:r>
            <w:r w:rsidRPr="003E47EF">
              <w:rPr>
                <w:b/>
                <w:bCs/>
                <w:noProof/>
                <w:webHidden/>
              </w:rPr>
            </w:r>
            <w:r w:rsidRPr="003E47EF">
              <w:rPr>
                <w:b/>
                <w:bCs/>
                <w:noProof/>
                <w:webHidden/>
              </w:rPr>
              <w:fldChar w:fldCharType="separate"/>
            </w:r>
            <w:r w:rsidR="00374062">
              <w:rPr>
                <w:b/>
                <w:bCs/>
                <w:noProof/>
                <w:webHidden/>
              </w:rPr>
              <w:t>20</w:t>
            </w:r>
            <w:r w:rsidRPr="003E47EF">
              <w:rPr>
                <w:b/>
                <w:bCs/>
                <w:noProof/>
                <w:webHidden/>
              </w:rPr>
              <w:fldChar w:fldCharType="end"/>
            </w:r>
          </w:hyperlink>
        </w:p>
        <w:p w14:paraId="44D4995A" w14:textId="37EB1230" w:rsidR="00C810D7" w:rsidRPr="003E47EF" w:rsidRDefault="00C810D7" w:rsidP="003E47EF">
          <w:pPr>
            <w:pStyle w:val="TOC1"/>
            <w:rPr>
              <w:rFonts w:eastAsiaTheme="minorEastAsia"/>
              <w:b/>
              <w:bCs/>
              <w:noProof/>
              <w:sz w:val="24"/>
              <w:szCs w:val="24"/>
              <w:lang w:eastAsia="en-GB"/>
            </w:rPr>
          </w:pPr>
          <w:hyperlink w:anchor="_Toc192025976" w:history="1">
            <w:r w:rsidRPr="003E47EF">
              <w:rPr>
                <w:rStyle w:val="Hyperlink"/>
                <w:b/>
                <w:bCs/>
                <w:noProof/>
              </w:rPr>
              <w:t>Material Performance Analysis – Supply Chain Weaknesses</w:t>
            </w:r>
            <w:r w:rsidRPr="003E47EF">
              <w:rPr>
                <w:b/>
                <w:bCs/>
                <w:noProof/>
                <w:webHidden/>
              </w:rPr>
              <w:tab/>
            </w:r>
            <w:r w:rsidRPr="003E47EF">
              <w:rPr>
                <w:b/>
                <w:bCs/>
                <w:noProof/>
                <w:webHidden/>
              </w:rPr>
              <w:fldChar w:fldCharType="begin"/>
            </w:r>
            <w:r w:rsidRPr="003E47EF">
              <w:rPr>
                <w:b/>
                <w:bCs/>
                <w:noProof/>
                <w:webHidden/>
              </w:rPr>
              <w:instrText xml:space="preserve"> PAGEREF _Toc192025976 \h </w:instrText>
            </w:r>
            <w:r w:rsidRPr="003E47EF">
              <w:rPr>
                <w:b/>
                <w:bCs/>
                <w:noProof/>
                <w:webHidden/>
              </w:rPr>
            </w:r>
            <w:r w:rsidRPr="003E47EF">
              <w:rPr>
                <w:b/>
                <w:bCs/>
                <w:noProof/>
                <w:webHidden/>
              </w:rPr>
              <w:fldChar w:fldCharType="separate"/>
            </w:r>
            <w:r w:rsidR="00374062">
              <w:rPr>
                <w:b/>
                <w:bCs/>
                <w:noProof/>
                <w:webHidden/>
              </w:rPr>
              <w:t>20</w:t>
            </w:r>
            <w:r w:rsidRPr="003E47EF">
              <w:rPr>
                <w:b/>
                <w:bCs/>
                <w:noProof/>
                <w:webHidden/>
              </w:rPr>
              <w:fldChar w:fldCharType="end"/>
            </w:r>
          </w:hyperlink>
        </w:p>
        <w:p w14:paraId="1413F307" w14:textId="4A7B31E2" w:rsidR="00C810D7" w:rsidRDefault="00C810D7" w:rsidP="003E47EF">
          <w:pPr>
            <w:pStyle w:val="TOC1"/>
            <w:ind w:left="0"/>
            <w:rPr>
              <w:noProof/>
            </w:rPr>
          </w:pPr>
          <w:hyperlink w:anchor="_Toc192025979" w:history="1">
            <w:r w:rsidRPr="003E47EF">
              <w:rPr>
                <w:rStyle w:val="Hyperlink"/>
                <w:noProof/>
                <w:sz w:val="24"/>
                <w:szCs w:val="24"/>
              </w:rPr>
              <w:t>Overall Business Recommendations</w:t>
            </w:r>
            <w:r w:rsidRPr="003E47EF">
              <w:rPr>
                <w:noProof/>
                <w:webHidden/>
                <w:sz w:val="24"/>
                <w:szCs w:val="24"/>
              </w:rPr>
              <w:tab/>
            </w:r>
            <w:r w:rsidRPr="003E47EF">
              <w:rPr>
                <w:noProof/>
                <w:webHidden/>
                <w:sz w:val="24"/>
                <w:szCs w:val="24"/>
              </w:rPr>
              <w:fldChar w:fldCharType="begin"/>
            </w:r>
            <w:r w:rsidRPr="003E47EF">
              <w:rPr>
                <w:noProof/>
                <w:webHidden/>
                <w:sz w:val="24"/>
                <w:szCs w:val="24"/>
              </w:rPr>
              <w:instrText xml:space="preserve"> PAGEREF _Toc192025979 \h </w:instrText>
            </w:r>
            <w:r w:rsidRPr="003E47EF">
              <w:rPr>
                <w:noProof/>
                <w:webHidden/>
                <w:sz w:val="24"/>
                <w:szCs w:val="24"/>
              </w:rPr>
            </w:r>
            <w:r w:rsidRPr="003E47EF">
              <w:rPr>
                <w:noProof/>
                <w:webHidden/>
                <w:sz w:val="24"/>
                <w:szCs w:val="24"/>
              </w:rPr>
              <w:fldChar w:fldCharType="separate"/>
            </w:r>
            <w:r w:rsidR="00374062">
              <w:rPr>
                <w:noProof/>
                <w:webHidden/>
                <w:sz w:val="24"/>
                <w:szCs w:val="24"/>
              </w:rPr>
              <w:t>21</w:t>
            </w:r>
            <w:r w:rsidRPr="003E47EF">
              <w:rPr>
                <w:noProof/>
                <w:webHidden/>
                <w:sz w:val="24"/>
                <w:szCs w:val="24"/>
              </w:rPr>
              <w:fldChar w:fldCharType="end"/>
            </w:r>
          </w:hyperlink>
        </w:p>
        <w:p w14:paraId="28B68B7D" w14:textId="77777777" w:rsidR="00593C8C" w:rsidRPr="00593C8C" w:rsidRDefault="00593C8C" w:rsidP="00593C8C"/>
        <w:p w14:paraId="63F72E67" w14:textId="65DB3300" w:rsidR="00C810D7" w:rsidRPr="003E47EF" w:rsidRDefault="00C810D7" w:rsidP="003E47EF">
          <w:pPr>
            <w:pStyle w:val="TOC1"/>
            <w:ind w:left="0"/>
            <w:rPr>
              <w:rFonts w:eastAsiaTheme="minorEastAsia"/>
              <w:noProof/>
              <w:sz w:val="28"/>
              <w:szCs w:val="28"/>
              <w:lang w:eastAsia="en-GB"/>
            </w:rPr>
          </w:pPr>
          <w:hyperlink w:anchor="_Toc192025983" w:history="1">
            <w:r w:rsidRPr="003E47EF">
              <w:rPr>
                <w:rStyle w:val="Hyperlink"/>
                <w:noProof/>
                <w:sz w:val="24"/>
                <w:szCs w:val="24"/>
              </w:rPr>
              <w:t>Conclusion</w:t>
            </w:r>
            <w:r w:rsidRPr="003E47EF">
              <w:rPr>
                <w:noProof/>
                <w:webHidden/>
                <w:sz w:val="24"/>
                <w:szCs w:val="24"/>
              </w:rPr>
              <w:tab/>
            </w:r>
            <w:r w:rsidRPr="003E47EF">
              <w:rPr>
                <w:noProof/>
                <w:webHidden/>
                <w:sz w:val="24"/>
                <w:szCs w:val="24"/>
              </w:rPr>
              <w:fldChar w:fldCharType="begin"/>
            </w:r>
            <w:r w:rsidRPr="003E47EF">
              <w:rPr>
                <w:noProof/>
                <w:webHidden/>
                <w:sz w:val="24"/>
                <w:szCs w:val="24"/>
              </w:rPr>
              <w:instrText xml:space="preserve"> PAGEREF _Toc192025983 \h </w:instrText>
            </w:r>
            <w:r w:rsidRPr="003E47EF">
              <w:rPr>
                <w:noProof/>
                <w:webHidden/>
                <w:sz w:val="24"/>
                <w:szCs w:val="24"/>
              </w:rPr>
            </w:r>
            <w:r w:rsidRPr="003E47EF">
              <w:rPr>
                <w:noProof/>
                <w:webHidden/>
                <w:sz w:val="24"/>
                <w:szCs w:val="24"/>
              </w:rPr>
              <w:fldChar w:fldCharType="separate"/>
            </w:r>
            <w:r w:rsidR="00374062">
              <w:rPr>
                <w:noProof/>
                <w:webHidden/>
                <w:sz w:val="24"/>
                <w:szCs w:val="24"/>
              </w:rPr>
              <w:t>22</w:t>
            </w:r>
            <w:r w:rsidRPr="003E47EF">
              <w:rPr>
                <w:noProof/>
                <w:webHidden/>
                <w:sz w:val="24"/>
                <w:szCs w:val="24"/>
              </w:rPr>
              <w:fldChar w:fldCharType="end"/>
            </w:r>
          </w:hyperlink>
        </w:p>
        <w:p w14:paraId="1CBC04CE" w14:textId="3259E392" w:rsidR="00C810D7" w:rsidRPr="003E47EF" w:rsidRDefault="00C810D7" w:rsidP="003E47EF">
          <w:pPr>
            <w:pStyle w:val="TOC1"/>
            <w:rPr>
              <w:rFonts w:eastAsiaTheme="minorEastAsia"/>
              <w:b/>
              <w:bCs/>
              <w:noProof/>
              <w:sz w:val="24"/>
              <w:szCs w:val="24"/>
              <w:lang w:eastAsia="en-GB"/>
            </w:rPr>
          </w:pPr>
          <w:hyperlink w:anchor="_Toc192025984" w:history="1">
            <w:r w:rsidRPr="003E47EF">
              <w:rPr>
                <w:rStyle w:val="Hyperlink"/>
                <w:b/>
                <w:bCs/>
                <w:noProof/>
              </w:rPr>
              <w:t>Key Takeaways</w:t>
            </w:r>
            <w:r w:rsidRPr="003E47EF">
              <w:rPr>
                <w:b/>
                <w:bCs/>
                <w:noProof/>
                <w:webHidden/>
              </w:rPr>
              <w:tab/>
            </w:r>
            <w:r w:rsidRPr="003E47EF">
              <w:rPr>
                <w:b/>
                <w:bCs/>
                <w:noProof/>
                <w:webHidden/>
              </w:rPr>
              <w:fldChar w:fldCharType="begin"/>
            </w:r>
            <w:r w:rsidRPr="003E47EF">
              <w:rPr>
                <w:b/>
                <w:bCs/>
                <w:noProof/>
                <w:webHidden/>
              </w:rPr>
              <w:instrText xml:space="preserve"> PAGEREF _Toc192025984 \h </w:instrText>
            </w:r>
            <w:r w:rsidRPr="003E47EF">
              <w:rPr>
                <w:b/>
                <w:bCs/>
                <w:noProof/>
                <w:webHidden/>
              </w:rPr>
            </w:r>
            <w:r w:rsidRPr="003E47EF">
              <w:rPr>
                <w:b/>
                <w:bCs/>
                <w:noProof/>
                <w:webHidden/>
              </w:rPr>
              <w:fldChar w:fldCharType="separate"/>
            </w:r>
            <w:r w:rsidR="00374062">
              <w:rPr>
                <w:b/>
                <w:bCs/>
                <w:noProof/>
                <w:webHidden/>
              </w:rPr>
              <w:t>22</w:t>
            </w:r>
            <w:r w:rsidRPr="003E47EF">
              <w:rPr>
                <w:b/>
                <w:bCs/>
                <w:noProof/>
                <w:webHidden/>
              </w:rPr>
              <w:fldChar w:fldCharType="end"/>
            </w:r>
          </w:hyperlink>
        </w:p>
        <w:p w14:paraId="238D7E13" w14:textId="5F9B2188" w:rsidR="00C810D7" w:rsidRPr="003E47EF" w:rsidRDefault="00C810D7" w:rsidP="003E47EF">
          <w:pPr>
            <w:pStyle w:val="TOC1"/>
            <w:rPr>
              <w:rFonts w:eastAsiaTheme="minorEastAsia"/>
              <w:b/>
              <w:bCs/>
              <w:noProof/>
              <w:sz w:val="24"/>
              <w:szCs w:val="24"/>
              <w:lang w:eastAsia="en-GB"/>
            </w:rPr>
          </w:pPr>
          <w:hyperlink w:anchor="_Toc192025989" w:history="1">
            <w:r w:rsidRPr="003E47EF">
              <w:rPr>
                <w:rStyle w:val="Hyperlink"/>
                <w:b/>
                <w:bCs/>
                <w:noProof/>
              </w:rPr>
              <w:t>Next Steps</w:t>
            </w:r>
            <w:r w:rsidRPr="003E47EF">
              <w:rPr>
                <w:b/>
                <w:bCs/>
                <w:noProof/>
                <w:webHidden/>
              </w:rPr>
              <w:tab/>
            </w:r>
            <w:r w:rsidRPr="003E47EF">
              <w:rPr>
                <w:b/>
                <w:bCs/>
                <w:noProof/>
                <w:webHidden/>
              </w:rPr>
              <w:fldChar w:fldCharType="begin"/>
            </w:r>
            <w:r w:rsidRPr="003E47EF">
              <w:rPr>
                <w:b/>
                <w:bCs/>
                <w:noProof/>
                <w:webHidden/>
              </w:rPr>
              <w:instrText xml:space="preserve"> PAGEREF _Toc192025989 \h </w:instrText>
            </w:r>
            <w:r w:rsidRPr="003E47EF">
              <w:rPr>
                <w:b/>
                <w:bCs/>
                <w:noProof/>
                <w:webHidden/>
              </w:rPr>
            </w:r>
            <w:r w:rsidRPr="003E47EF">
              <w:rPr>
                <w:b/>
                <w:bCs/>
                <w:noProof/>
                <w:webHidden/>
              </w:rPr>
              <w:fldChar w:fldCharType="separate"/>
            </w:r>
            <w:r w:rsidR="00374062">
              <w:rPr>
                <w:b/>
                <w:bCs/>
                <w:noProof/>
                <w:webHidden/>
              </w:rPr>
              <w:t>23</w:t>
            </w:r>
            <w:r w:rsidRPr="003E47EF">
              <w:rPr>
                <w:b/>
                <w:bCs/>
                <w:noProof/>
                <w:webHidden/>
              </w:rPr>
              <w:fldChar w:fldCharType="end"/>
            </w:r>
          </w:hyperlink>
        </w:p>
        <w:p w14:paraId="496D033D" w14:textId="1D620B8F" w:rsidR="00C810D7" w:rsidRPr="003E47EF" w:rsidRDefault="00C810D7" w:rsidP="003E47EF">
          <w:pPr>
            <w:pStyle w:val="TOC1"/>
            <w:rPr>
              <w:rFonts w:eastAsiaTheme="minorEastAsia"/>
              <w:b/>
              <w:bCs/>
              <w:noProof/>
              <w:sz w:val="24"/>
              <w:szCs w:val="24"/>
              <w:lang w:eastAsia="en-GB"/>
            </w:rPr>
          </w:pPr>
          <w:hyperlink w:anchor="_Toc192025993" w:history="1">
            <w:r w:rsidRPr="003E47EF">
              <w:rPr>
                <w:rStyle w:val="Hyperlink"/>
                <w:b/>
                <w:bCs/>
                <w:noProof/>
              </w:rPr>
              <w:t>Final Thoughts</w:t>
            </w:r>
            <w:r w:rsidRPr="003E47EF">
              <w:rPr>
                <w:b/>
                <w:bCs/>
                <w:noProof/>
                <w:webHidden/>
              </w:rPr>
              <w:tab/>
            </w:r>
            <w:r w:rsidRPr="003E47EF">
              <w:rPr>
                <w:b/>
                <w:bCs/>
                <w:noProof/>
                <w:webHidden/>
              </w:rPr>
              <w:fldChar w:fldCharType="begin"/>
            </w:r>
            <w:r w:rsidRPr="003E47EF">
              <w:rPr>
                <w:b/>
                <w:bCs/>
                <w:noProof/>
                <w:webHidden/>
              </w:rPr>
              <w:instrText xml:space="preserve"> PAGEREF _Toc192025993 \h </w:instrText>
            </w:r>
            <w:r w:rsidRPr="003E47EF">
              <w:rPr>
                <w:b/>
                <w:bCs/>
                <w:noProof/>
                <w:webHidden/>
              </w:rPr>
            </w:r>
            <w:r w:rsidRPr="003E47EF">
              <w:rPr>
                <w:b/>
                <w:bCs/>
                <w:noProof/>
                <w:webHidden/>
              </w:rPr>
              <w:fldChar w:fldCharType="separate"/>
            </w:r>
            <w:r w:rsidR="00374062">
              <w:rPr>
                <w:b/>
                <w:bCs/>
                <w:noProof/>
                <w:webHidden/>
              </w:rPr>
              <w:t>23</w:t>
            </w:r>
            <w:r w:rsidRPr="003E47EF">
              <w:rPr>
                <w:b/>
                <w:bCs/>
                <w:noProof/>
                <w:webHidden/>
              </w:rPr>
              <w:fldChar w:fldCharType="end"/>
            </w:r>
          </w:hyperlink>
        </w:p>
        <w:p w14:paraId="3AC8D5A6" w14:textId="76220A48" w:rsidR="00196A8F" w:rsidRDefault="00196A8F">
          <w:r>
            <w:rPr>
              <w:b/>
              <w:bCs/>
              <w:noProof/>
            </w:rPr>
            <w:fldChar w:fldCharType="end"/>
          </w:r>
        </w:p>
      </w:sdtContent>
    </w:sdt>
    <w:p w14:paraId="5B85293C" w14:textId="77777777" w:rsidR="00A37ED5" w:rsidRDefault="00196A8F" w:rsidP="00A37ED5">
      <w:pPr>
        <w:pStyle w:val="Style1"/>
      </w:pPr>
      <w:r>
        <w:br w:type="page"/>
      </w:r>
      <w:r w:rsidR="00A37ED5">
        <w:lastRenderedPageBreak/>
        <w:t>Introduction</w:t>
      </w:r>
      <w:r w:rsidR="00A37ED5">
        <w:br/>
      </w:r>
      <w:r w:rsidR="00000000">
        <w:pict w14:anchorId="5E969806">
          <v:rect id="_x0000_i1025" style="width:0;height:1.5pt" o:hralign="center" o:hrstd="t" o:hr="t" fillcolor="#a0a0a0" stroked="f"/>
        </w:pict>
      </w:r>
    </w:p>
    <w:p w14:paraId="47646A80" w14:textId="77777777" w:rsidR="00A37ED5" w:rsidRDefault="00A37ED5" w:rsidP="00A37ED5">
      <w:pPr>
        <w:pStyle w:val="Heading1"/>
      </w:pPr>
      <w:r>
        <w:t>About the dataset:</w:t>
      </w:r>
    </w:p>
    <w:p w14:paraId="3E9CCC2A" w14:textId="77777777" w:rsidR="00A37ED5" w:rsidRDefault="00A37ED5" w:rsidP="00A37ED5">
      <w:r w:rsidRPr="00A37ED5">
        <w:rPr>
          <w:b/>
          <w:bCs/>
        </w:rPr>
        <w:t>Description Page:</w:t>
      </w:r>
      <w:r>
        <w:t xml:space="preserve"> This industry sample dataset focuses on one of the typical supply chain challenges: supplier quality analysis. Two primary metrics are at play in this analysis: total number of defects and the total downtime that these defects caused.</w:t>
      </w:r>
    </w:p>
    <w:p w14:paraId="20514705" w14:textId="77777777" w:rsidR="00A37ED5" w:rsidRDefault="00A37ED5" w:rsidP="00A37ED5">
      <w:r>
        <w:t xml:space="preserve">Supplier quality analysis is a critical aspect of supply chain management. It focuses on evaluating and monitoring suppliers' performance to ensure consistent product quality and timely deliveries. Effective supplier analysis helps businesses reduce defects, enhance operational efficiency, and improve customer satisfaction. By leveraging data analytics and visualization tools like Power BI, companies can gain actionable insights into supplier performance, detect patterns, and implement improvements. </w:t>
      </w:r>
    </w:p>
    <w:p w14:paraId="65004956" w14:textId="3196B195" w:rsidR="00A37ED5" w:rsidRPr="00A37ED5" w:rsidRDefault="00A37ED5" w:rsidP="00A37ED5">
      <w:pPr>
        <w:pStyle w:val="Heading2"/>
      </w:pPr>
      <w:r w:rsidRPr="00A37ED5">
        <w:t>Category Classification</w:t>
      </w:r>
    </w:p>
    <w:p w14:paraId="41AC993F" w14:textId="77777777" w:rsidR="00A37ED5" w:rsidRPr="00A37ED5" w:rsidRDefault="00A37ED5" w:rsidP="00A37ED5">
      <w:pPr>
        <w:numPr>
          <w:ilvl w:val="0"/>
          <w:numId w:val="71"/>
        </w:numPr>
      </w:pPr>
      <w:r w:rsidRPr="00A37ED5">
        <w:t xml:space="preserve">Includes </w:t>
      </w:r>
      <w:r w:rsidRPr="00A37ED5">
        <w:rPr>
          <w:b/>
          <w:bCs/>
        </w:rPr>
        <w:t>6 distinct categories</w:t>
      </w:r>
      <w:r w:rsidRPr="00A37ED5">
        <w:t xml:space="preserve">, with a corresponding </w:t>
      </w:r>
      <w:r w:rsidRPr="00A37ED5">
        <w:rPr>
          <w:b/>
          <w:bCs/>
        </w:rPr>
        <w:t>Subcategory and Subcategory ID</w:t>
      </w:r>
      <w:r w:rsidRPr="00A37ED5">
        <w:t xml:space="preserve"> for classification.</w:t>
      </w:r>
    </w:p>
    <w:p w14:paraId="157FE007" w14:textId="0651A71D" w:rsidR="00A37ED5" w:rsidRPr="00A37ED5" w:rsidRDefault="00A37ED5" w:rsidP="00A37ED5">
      <w:pPr>
        <w:pStyle w:val="Heading2"/>
      </w:pPr>
      <w:r w:rsidRPr="00A37ED5">
        <w:t>Defect Information</w:t>
      </w:r>
    </w:p>
    <w:p w14:paraId="65C233B9" w14:textId="77777777" w:rsidR="00A37ED5" w:rsidRPr="00A37ED5" w:rsidRDefault="00A37ED5" w:rsidP="00A37ED5">
      <w:pPr>
        <w:numPr>
          <w:ilvl w:val="0"/>
          <w:numId w:val="72"/>
        </w:numPr>
      </w:pPr>
      <w:r w:rsidRPr="00A37ED5">
        <w:rPr>
          <w:b/>
          <w:bCs/>
        </w:rPr>
        <w:t>Defect Table:</w:t>
      </w:r>
      <w:r w:rsidRPr="00A37ED5">
        <w:t xml:space="preserve"> Contains </w:t>
      </w:r>
      <w:r w:rsidRPr="00A37ED5">
        <w:rPr>
          <w:b/>
          <w:bCs/>
        </w:rPr>
        <w:t>272 distinct defect types</w:t>
      </w:r>
      <w:r w:rsidRPr="00A37ED5">
        <w:t xml:space="preserve">, with </w:t>
      </w:r>
      <w:r w:rsidRPr="00A37ED5">
        <w:rPr>
          <w:b/>
          <w:bCs/>
        </w:rPr>
        <w:t>245 unique entries</w:t>
      </w:r>
      <w:r w:rsidRPr="00A37ED5">
        <w:t xml:space="preserve"> and </w:t>
      </w:r>
      <w:r w:rsidRPr="00A37ED5">
        <w:rPr>
          <w:b/>
          <w:bCs/>
        </w:rPr>
        <w:t>305 total records</w:t>
      </w:r>
      <w:r w:rsidRPr="00A37ED5">
        <w:t>.</w:t>
      </w:r>
    </w:p>
    <w:p w14:paraId="66472F79" w14:textId="77777777" w:rsidR="00A37ED5" w:rsidRPr="00A37ED5" w:rsidRDefault="00A37ED5" w:rsidP="00A37ED5">
      <w:pPr>
        <w:numPr>
          <w:ilvl w:val="0"/>
          <w:numId w:val="72"/>
        </w:numPr>
      </w:pPr>
      <w:r w:rsidRPr="00A37ED5">
        <w:rPr>
          <w:b/>
          <w:bCs/>
        </w:rPr>
        <w:t>Defect Report:</w:t>
      </w:r>
      <w:r w:rsidRPr="00A37ED5">
        <w:t xml:space="preserve"> The core dataset, comprising </w:t>
      </w:r>
      <w:r w:rsidRPr="00A37ED5">
        <w:rPr>
          <w:b/>
          <w:bCs/>
        </w:rPr>
        <w:t>6,145 records</w:t>
      </w:r>
      <w:r w:rsidRPr="00A37ED5">
        <w:t xml:space="preserve"> across </w:t>
      </w:r>
      <w:r w:rsidRPr="00A37ED5">
        <w:rPr>
          <w:b/>
          <w:bCs/>
        </w:rPr>
        <w:t>10 columns</w:t>
      </w:r>
      <w:r w:rsidRPr="00A37ED5">
        <w:t xml:space="preserve">, including: </w:t>
      </w:r>
    </w:p>
    <w:p w14:paraId="53F52B0B" w14:textId="77777777" w:rsidR="00A37ED5" w:rsidRPr="00A37ED5" w:rsidRDefault="00A37ED5" w:rsidP="00A37ED5">
      <w:pPr>
        <w:numPr>
          <w:ilvl w:val="1"/>
          <w:numId w:val="72"/>
        </w:numPr>
      </w:pPr>
      <w:r w:rsidRPr="00A37ED5">
        <w:rPr>
          <w:b/>
          <w:bCs/>
        </w:rPr>
        <w:t>Defect Quantity (0 – 487,008):</w:t>
      </w:r>
      <w:r w:rsidRPr="00A37ED5">
        <w:t xml:space="preserve"> Total defective units recorded.</w:t>
      </w:r>
    </w:p>
    <w:p w14:paraId="7F812906" w14:textId="77777777" w:rsidR="00A37ED5" w:rsidRPr="00A37ED5" w:rsidRDefault="00A37ED5" w:rsidP="00A37ED5">
      <w:pPr>
        <w:numPr>
          <w:ilvl w:val="1"/>
          <w:numId w:val="72"/>
        </w:numPr>
      </w:pPr>
      <w:r w:rsidRPr="00A37ED5">
        <w:rPr>
          <w:b/>
          <w:bCs/>
        </w:rPr>
        <w:t>Downtime (0 – 999 minutes):</w:t>
      </w:r>
      <w:r w:rsidRPr="00A37ED5">
        <w:t xml:space="preserve"> Production time lost due to defects.</w:t>
      </w:r>
    </w:p>
    <w:p w14:paraId="190FB7D4" w14:textId="77777777" w:rsidR="00A37ED5" w:rsidRPr="00A37ED5" w:rsidRDefault="00A37ED5" w:rsidP="00A37ED5">
      <w:pPr>
        <w:numPr>
          <w:ilvl w:val="1"/>
          <w:numId w:val="72"/>
        </w:numPr>
      </w:pPr>
      <w:r w:rsidRPr="00A37ED5">
        <w:rPr>
          <w:b/>
          <w:bCs/>
        </w:rPr>
        <w:t>7 ID Columns:</w:t>
      </w:r>
      <w:r w:rsidRPr="00A37ED5">
        <w:t xml:space="preserve"> Unique identifiers for defect tracking, with </w:t>
      </w:r>
      <w:r w:rsidRPr="00A37ED5">
        <w:rPr>
          <w:b/>
          <w:bCs/>
        </w:rPr>
        <w:t>one Material ID unrelated to dimension tables</w:t>
      </w:r>
      <w:r w:rsidRPr="00A37ED5">
        <w:t>.</w:t>
      </w:r>
    </w:p>
    <w:p w14:paraId="0B0C022E" w14:textId="6D88BA91" w:rsidR="00A37ED5" w:rsidRDefault="00A37ED5" w:rsidP="00A37ED5">
      <w:pPr>
        <w:pStyle w:val="Heading2"/>
      </w:pPr>
      <w:r w:rsidRPr="00A37ED5">
        <w:t>Defect Type Classification</w:t>
      </w:r>
    </w:p>
    <w:p w14:paraId="039AA292" w14:textId="6C4B2595" w:rsidR="00A37ED5" w:rsidRPr="00A37ED5" w:rsidRDefault="00A37ED5" w:rsidP="00A37ED5">
      <w:pPr>
        <w:ind w:left="360"/>
      </w:pPr>
      <w:r w:rsidRPr="00A37ED5">
        <w:t xml:space="preserve">Categorizes defects into </w:t>
      </w:r>
      <w:r w:rsidRPr="00A37ED5">
        <w:rPr>
          <w:b/>
          <w:bCs/>
        </w:rPr>
        <w:t>three impact levels:</w:t>
      </w:r>
      <w:r>
        <w:rPr>
          <w:b/>
          <w:bCs/>
        </w:rPr>
        <w:t xml:space="preserve"> (No Impact, Impact &amp; Rejected)</w:t>
      </w:r>
    </w:p>
    <w:p w14:paraId="4A2C2251" w14:textId="53EC3E51" w:rsidR="00A37ED5" w:rsidRPr="00A37ED5" w:rsidRDefault="00A37ED5" w:rsidP="00A37ED5">
      <w:pPr>
        <w:pStyle w:val="Heading2"/>
      </w:pPr>
      <w:r w:rsidRPr="00A37ED5">
        <w:t>Material, Plant &amp; Supplier Data</w:t>
      </w:r>
    </w:p>
    <w:p w14:paraId="1A2D64D2" w14:textId="77777777" w:rsidR="00A37ED5" w:rsidRPr="00A37ED5" w:rsidRDefault="00A37ED5" w:rsidP="00A37ED5">
      <w:pPr>
        <w:numPr>
          <w:ilvl w:val="0"/>
          <w:numId w:val="74"/>
        </w:numPr>
      </w:pPr>
      <w:r w:rsidRPr="00A37ED5">
        <w:rPr>
          <w:b/>
          <w:bCs/>
        </w:rPr>
        <w:t>Material Type:</w:t>
      </w:r>
      <w:r w:rsidRPr="00A37ED5">
        <w:t xml:space="preserve"> Includes </w:t>
      </w:r>
      <w:r w:rsidRPr="00A37ED5">
        <w:rPr>
          <w:b/>
          <w:bCs/>
        </w:rPr>
        <w:t>22 unique materials</w:t>
      </w:r>
      <w:r w:rsidRPr="00A37ED5">
        <w:t xml:space="preserve"> tracked for defects.</w:t>
      </w:r>
    </w:p>
    <w:p w14:paraId="5A8189F4" w14:textId="77777777" w:rsidR="00A37ED5" w:rsidRPr="00A37ED5" w:rsidRDefault="00A37ED5" w:rsidP="00A37ED5">
      <w:pPr>
        <w:numPr>
          <w:ilvl w:val="0"/>
          <w:numId w:val="74"/>
        </w:numPr>
      </w:pPr>
      <w:r w:rsidRPr="00A37ED5">
        <w:rPr>
          <w:b/>
          <w:bCs/>
        </w:rPr>
        <w:t>Plant Locations:</w:t>
      </w:r>
      <w:r w:rsidRPr="00A37ED5">
        <w:t xml:space="preserve"> Covers </w:t>
      </w:r>
      <w:r w:rsidRPr="00A37ED5">
        <w:rPr>
          <w:b/>
          <w:bCs/>
        </w:rPr>
        <w:t>24 distinct production sites</w:t>
      </w:r>
      <w:r w:rsidRPr="00A37ED5">
        <w:t xml:space="preserve"> where materials were used.</w:t>
      </w:r>
    </w:p>
    <w:p w14:paraId="76B681C8" w14:textId="77777777" w:rsidR="00196A8F" w:rsidRPr="00667F11" w:rsidRDefault="00A37ED5" w:rsidP="00667F11">
      <w:pPr>
        <w:numPr>
          <w:ilvl w:val="0"/>
          <w:numId w:val="74"/>
        </w:numPr>
      </w:pPr>
      <w:r w:rsidRPr="00A37ED5">
        <w:rPr>
          <w:b/>
          <w:bCs/>
        </w:rPr>
        <w:t>Vendors:</w:t>
      </w:r>
      <w:r w:rsidRPr="00A37ED5">
        <w:t xml:space="preserve"> Consists of </w:t>
      </w:r>
      <w:r w:rsidRPr="00A37ED5">
        <w:rPr>
          <w:b/>
          <w:bCs/>
        </w:rPr>
        <w:t>326 distinct supplier entries</w:t>
      </w:r>
      <w:r w:rsidRPr="00A37ED5">
        <w:t xml:space="preserve"> (</w:t>
      </w:r>
      <w:r w:rsidRPr="00A37ED5">
        <w:rPr>
          <w:b/>
          <w:bCs/>
        </w:rPr>
        <w:t>324 unique vendors across 328 total records</w:t>
      </w:r>
      <w:r w:rsidRPr="00A37ED5">
        <w:t>).</w:t>
      </w:r>
    </w:p>
    <w:p w14:paraId="660C1031" w14:textId="77777777" w:rsidR="00667F11" w:rsidRDefault="00667F11">
      <w:pPr>
        <w:rPr>
          <w:rFonts w:asciiTheme="majorHAnsi" w:eastAsiaTheme="majorEastAsia" w:hAnsiTheme="majorHAnsi" w:cstheme="majorBidi"/>
          <w:b/>
          <w:bCs/>
          <w:sz w:val="52"/>
          <w:szCs w:val="40"/>
        </w:rPr>
      </w:pPr>
      <w:bookmarkStart w:id="1" w:name="_Toc192025909"/>
      <w:r>
        <w:br w:type="page"/>
      </w:r>
    </w:p>
    <w:p w14:paraId="60EF0FC2" w14:textId="77777777" w:rsidR="00667F11" w:rsidRDefault="00667F11" w:rsidP="00667F11">
      <w:pPr>
        <w:pStyle w:val="Style1"/>
      </w:pPr>
      <w:r>
        <w:lastRenderedPageBreak/>
        <w:t>Business Questions</w:t>
      </w:r>
    </w:p>
    <w:p w14:paraId="6A4A0A8D" w14:textId="17B12385" w:rsidR="00667F11" w:rsidRPr="00667F11" w:rsidRDefault="00000000" w:rsidP="00667F11">
      <w:r>
        <w:pict w14:anchorId="3583ADD9">
          <v:rect id="_x0000_i1026" style="width:0;height:1.5pt" o:hralign="center" o:hrstd="t" o:hr="t" fillcolor="#a0a0a0" stroked="f"/>
        </w:pict>
      </w:r>
    </w:p>
    <w:p w14:paraId="03EE4300" w14:textId="5BF48C0E" w:rsidR="00667F11" w:rsidRDefault="00667F11" w:rsidP="00667F11">
      <w:pPr>
        <w:pStyle w:val="Heading1"/>
      </w:pPr>
      <w:r>
        <w:t>Defect Analysis</w:t>
      </w:r>
    </w:p>
    <w:p w14:paraId="668D030E" w14:textId="09823E2E" w:rsidR="00667F11" w:rsidRPr="00667F11" w:rsidRDefault="00667F11" w:rsidP="00667F11">
      <w:pPr>
        <w:rPr>
          <w:sz w:val="24"/>
          <w:szCs w:val="24"/>
        </w:rPr>
      </w:pPr>
      <w:r w:rsidRPr="00667F11">
        <w:rPr>
          <w:sz w:val="24"/>
          <w:szCs w:val="24"/>
        </w:rPr>
        <w:t xml:space="preserve">Which defects and materials drive the </w:t>
      </w:r>
      <w:r w:rsidRPr="00667F11">
        <w:rPr>
          <w:b/>
          <w:bCs/>
          <w:sz w:val="24"/>
          <w:szCs w:val="24"/>
        </w:rPr>
        <w:t>highest failure rates</w:t>
      </w:r>
      <w:r w:rsidRPr="00667F11">
        <w:rPr>
          <w:sz w:val="24"/>
          <w:szCs w:val="24"/>
        </w:rPr>
        <w:t>?</w:t>
      </w:r>
    </w:p>
    <w:p w14:paraId="0918E57E" w14:textId="199F1DF4" w:rsidR="00667F11" w:rsidRPr="00667F11" w:rsidRDefault="00667F11" w:rsidP="00667F11">
      <w:pPr>
        <w:rPr>
          <w:sz w:val="24"/>
          <w:szCs w:val="24"/>
        </w:rPr>
      </w:pPr>
      <w:r w:rsidRPr="00667F11">
        <w:rPr>
          <w:sz w:val="24"/>
          <w:szCs w:val="24"/>
        </w:rPr>
        <w:t xml:space="preserve">Which material categories are </w:t>
      </w:r>
      <w:r w:rsidRPr="00667F11">
        <w:rPr>
          <w:b/>
          <w:bCs/>
          <w:sz w:val="24"/>
          <w:szCs w:val="24"/>
        </w:rPr>
        <w:t>most prone to defects</w:t>
      </w:r>
      <w:r w:rsidRPr="00667F11">
        <w:rPr>
          <w:sz w:val="24"/>
          <w:szCs w:val="24"/>
        </w:rPr>
        <w:t>?</w:t>
      </w:r>
    </w:p>
    <w:p w14:paraId="1B28BBE9" w14:textId="5B4F7B9A" w:rsidR="00667F11" w:rsidRPr="00667F11" w:rsidRDefault="00667F11" w:rsidP="00667F11">
      <w:pPr>
        <w:pStyle w:val="Heading1"/>
      </w:pPr>
      <w:r>
        <w:t>Supplier Performance</w:t>
      </w:r>
    </w:p>
    <w:p w14:paraId="04BDA8C6" w14:textId="390D5D28" w:rsidR="00667F11" w:rsidRPr="00667F11" w:rsidRDefault="00667F11" w:rsidP="00667F11">
      <w:pPr>
        <w:rPr>
          <w:sz w:val="24"/>
          <w:szCs w:val="24"/>
        </w:rPr>
      </w:pPr>
      <w:r w:rsidRPr="00667F11">
        <w:rPr>
          <w:sz w:val="24"/>
          <w:szCs w:val="24"/>
        </w:rPr>
        <w:t xml:space="preserve">Which suppliers have the </w:t>
      </w:r>
      <w:r w:rsidRPr="00667F11">
        <w:rPr>
          <w:b/>
          <w:bCs/>
          <w:sz w:val="24"/>
          <w:szCs w:val="24"/>
        </w:rPr>
        <w:t>highest defect rates and downtime impact</w:t>
      </w:r>
      <w:r w:rsidRPr="00667F11">
        <w:rPr>
          <w:sz w:val="24"/>
          <w:szCs w:val="24"/>
        </w:rPr>
        <w:t>?</w:t>
      </w:r>
    </w:p>
    <w:p w14:paraId="7B006036" w14:textId="50BB9382" w:rsidR="00667F11" w:rsidRPr="00667F11" w:rsidRDefault="00667F11" w:rsidP="00667F11">
      <w:pPr>
        <w:rPr>
          <w:sz w:val="24"/>
          <w:szCs w:val="24"/>
        </w:rPr>
      </w:pPr>
      <w:r w:rsidRPr="00667F11">
        <w:rPr>
          <w:sz w:val="24"/>
          <w:szCs w:val="24"/>
        </w:rPr>
        <w:t xml:space="preserve">How do suppliers </w:t>
      </w:r>
      <w:r w:rsidRPr="00667F11">
        <w:rPr>
          <w:b/>
          <w:bCs/>
          <w:sz w:val="24"/>
          <w:szCs w:val="24"/>
        </w:rPr>
        <w:t>rank</w:t>
      </w:r>
      <w:r w:rsidRPr="00667F11">
        <w:rPr>
          <w:sz w:val="24"/>
          <w:szCs w:val="24"/>
        </w:rPr>
        <w:t xml:space="preserve"> in </w:t>
      </w:r>
      <w:r w:rsidRPr="00667F11">
        <w:rPr>
          <w:b/>
          <w:bCs/>
          <w:sz w:val="24"/>
          <w:szCs w:val="24"/>
        </w:rPr>
        <w:t>defect trends over time</w:t>
      </w:r>
      <w:r w:rsidRPr="00667F11">
        <w:rPr>
          <w:sz w:val="24"/>
          <w:szCs w:val="24"/>
        </w:rPr>
        <w:t>?</w:t>
      </w:r>
    </w:p>
    <w:p w14:paraId="09ADD02E" w14:textId="084CCFE4" w:rsidR="00667F11" w:rsidRPr="00667F11" w:rsidRDefault="00667F11" w:rsidP="00667F11">
      <w:pPr>
        <w:rPr>
          <w:sz w:val="24"/>
          <w:szCs w:val="24"/>
        </w:rPr>
      </w:pPr>
      <w:r w:rsidRPr="00667F11">
        <w:rPr>
          <w:sz w:val="24"/>
          <w:szCs w:val="24"/>
        </w:rPr>
        <w:t xml:space="preserve">Are certain suppliers </w:t>
      </w:r>
      <w:r w:rsidRPr="00667F11">
        <w:rPr>
          <w:b/>
          <w:bCs/>
          <w:sz w:val="24"/>
          <w:szCs w:val="24"/>
        </w:rPr>
        <w:t>consistently underperforming</w:t>
      </w:r>
      <w:r w:rsidRPr="00667F11">
        <w:rPr>
          <w:sz w:val="24"/>
          <w:szCs w:val="24"/>
        </w:rPr>
        <w:t xml:space="preserve"> across materials and plants?</w:t>
      </w:r>
    </w:p>
    <w:p w14:paraId="6C182CE8" w14:textId="21B8C9DC" w:rsidR="00667F11" w:rsidRDefault="00667F11" w:rsidP="00667F11">
      <w:pPr>
        <w:pStyle w:val="Heading1"/>
      </w:pPr>
      <w:r>
        <w:t>Plant Efficiency</w:t>
      </w:r>
    </w:p>
    <w:p w14:paraId="767FA2F5" w14:textId="4F47DDB1" w:rsidR="00667F11" w:rsidRPr="00667F11" w:rsidRDefault="00667F11" w:rsidP="00667F11">
      <w:pPr>
        <w:rPr>
          <w:sz w:val="24"/>
          <w:szCs w:val="24"/>
        </w:rPr>
      </w:pPr>
      <w:r w:rsidRPr="00667F11">
        <w:rPr>
          <w:sz w:val="24"/>
          <w:szCs w:val="24"/>
        </w:rPr>
        <w:t xml:space="preserve">Which plants </w:t>
      </w:r>
      <w:r w:rsidRPr="00667F11">
        <w:rPr>
          <w:b/>
          <w:bCs/>
          <w:sz w:val="24"/>
          <w:szCs w:val="24"/>
        </w:rPr>
        <w:t>struggle with the highest defect rates and downtime</w:t>
      </w:r>
      <w:r w:rsidRPr="00667F11">
        <w:rPr>
          <w:sz w:val="24"/>
          <w:szCs w:val="24"/>
        </w:rPr>
        <w:t>?</w:t>
      </w:r>
    </w:p>
    <w:p w14:paraId="01662143" w14:textId="05D024CA" w:rsidR="00667F11" w:rsidRPr="00667F11" w:rsidRDefault="00667F11" w:rsidP="00667F11">
      <w:pPr>
        <w:rPr>
          <w:sz w:val="24"/>
          <w:szCs w:val="24"/>
        </w:rPr>
      </w:pPr>
      <w:r w:rsidRPr="00667F11">
        <w:rPr>
          <w:sz w:val="24"/>
          <w:szCs w:val="24"/>
        </w:rPr>
        <w:t xml:space="preserve">Are defect rates </w:t>
      </w:r>
      <w:r w:rsidRPr="00667F11">
        <w:rPr>
          <w:b/>
          <w:bCs/>
          <w:sz w:val="24"/>
          <w:szCs w:val="24"/>
        </w:rPr>
        <w:t>higher at specific plant locations</w:t>
      </w:r>
      <w:r w:rsidRPr="00667F11">
        <w:rPr>
          <w:sz w:val="24"/>
          <w:szCs w:val="24"/>
        </w:rPr>
        <w:t>?</w:t>
      </w:r>
    </w:p>
    <w:p w14:paraId="4616B7E5" w14:textId="2102DA0C" w:rsidR="00667F11" w:rsidRDefault="00667F11" w:rsidP="00667F11">
      <w:pPr>
        <w:pStyle w:val="Heading1"/>
      </w:pPr>
      <w:r>
        <w:t>Operational Impact</w:t>
      </w:r>
    </w:p>
    <w:p w14:paraId="70999AA4" w14:textId="0094A2FF" w:rsidR="00667F11" w:rsidRPr="00667F11" w:rsidRDefault="00667F11" w:rsidP="00667F11">
      <w:pPr>
        <w:rPr>
          <w:sz w:val="24"/>
          <w:szCs w:val="24"/>
        </w:rPr>
      </w:pPr>
      <w:r w:rsidRPr="00667F11">
        <w:rPr>
          <w:sz w:val="24"/>
          <w:szCs w:val="24"/>
        </w:rPr>
        <w:t xml:space="preserve">What is the </w:t>
      </w:r>
      <w:r w:rsidRPr="00667F11">
        <w:rPr>
          <w:b/>
          <w:bCs/>
          <w:sz w:val="24"/>
          <w:szCs w:val="24"/>
        </w:rPr>
        <w:t>financial cost</w:t>
      </w:r>
      <w:r w:rsidRPr="00667F11">
        <w:rPr>
          <w:sz w:val="24"/>
          <w:szCs w:val="24"/>
        </w:rPr>
        <w:t xml:space="preserve"> of supplier defects and downtime?</w:t>
      </w:r>
    </w:p>
    <w:p w14:paraId="6B345DC7" w14:textId="613DC443" w:rsidR="00667F11" w:rsidRDefault="00667F11" w:rsidP="00667F11">
      <w:r w:rsidRPr="00667F11">
        <w:rPr>
          <w:sz w:val="24"/>
          <w:szCs w:val="24"/>
        </w:rPr>
        <w:t xml:space="preserve">Is there a </w:t>
      </w:r>
      <w:r w:rsidRPr="00667F11">
        <w:rPr>
          <w:b/>
          <w:bCs/>
          <w:sz w:val="24"/>
          <w:szCs w:val="24"/>
        </w:rPr>
        <w:t>link between high downtime and specific suppliers or materials</w:t>
      </w:r>
      <w:r w:rsidRPr="00667F11">
        <w:rPr>
          <w:sz w:val="24"/>
          <w:szCs w:val="24"/>
        </w:rPr>
        <w:t>?</w:t>
      </w:r>
      <w:r>
        <w:br w:type="page"/>
      </w:r>
    </w:p>
    <w:p w14:paraId="5433A954" w14:textId="77D616C4" w:rsidR="00CE2C8C" w:rsidRPr="00CE2C8C" w:rsidRDefault="00CE2C8C" w:rsidP="006A7BF7">
      <w:pPr>
        <w:pStyle w:val="Title"/>
      </w:pPr>
      <w:r w:rsidRPr="00C810D7">
        <w:lastRenderedPageBreak/>
        <w:t xml:space="preserve">Data Cleaning </w:t>
      </w:r>
      <w:r w:rsidR="006F72F9" w:rsidRPr="00C810D7">
        <w:t>Documentation</w:t>
      </w:r>
      <w:bookmarkEnd w:id="1"/>
    </w:p>
    <w:p w14:paraId="11DF6F23" w14:textId="7024EB50" w:rsidR="00CE2C8C" w:rsidRPr="00CE2C8C" w:rsidRDefault="00000000" w:rsidP="00CE2C8C">
      <w:r>
        <w:pict w14:anchorId="5BC21C57">
          <v:rect id="_x0000_i1027" style="width:0;height:1.5pt" o:hralign="center" o:hrstd="t" o:hr="t" fillcolor="#a0a0a0" stroked="f"/>
        </w:pict>
      </w:r>
    </w:p>
    <w:p w14:paraId="43B758BF" w14:textId="7024EB50" w:rsidR="00CE2C8C" w:rsidRPr="00CE2C8C" w:rsidRDefault="00CE2C8C" w:rsidP="00F725D9">
      <w:pPr>
        <w:pStyle w:val="Heading1"/>
      </w:pPr>
      <w:bookmarkStart w:id="2" w:name="_Toc191599550"/>
      <w:bookmarkStart w:id="3" w:name="_Toc192025910"/>
      <w:r w:rsidRPr="00CE2C8C">
        <w:t>Overview</w:t>
      </w:r>
      <w:bookmarkEnd w:id="2"/>
      <w:bookmarkEnd w:id="3"/>
    </w:p>
    <w:p w14:paraId="6BD478B7" w14:textId="77777777" w:rsidR="00CE2C8C" w:rsidRPr="00CE2C8C" w:rsidRDefault="00CE2C8C" w:rsidP="00CE2C8C">
      <w:r w:rsidRPr="00CE2C8C">
        <w:t xml:space="preserve">Data cleaning is a crucial step in ensuring accurate analysis and reporting. This document outlines the </w:t>
      </w:r>
      <w:r w:rsidRPr="00CE2C8C">
        <w:rPr>
          <w:b/>
          <w:bCs/>
        </w:rPr>
        <w:t>cleaning steps, issues encountered, and solutions applied</w:t>
      </w:r>
      <w:r w:rsidRPr="00CE2C8C">
        <w:t xml:space="preserve"> to prepare the dataset for analysis.</w:t>
      </w:r>
    </w:p>
    <w:p w14:paraId="512802CF" w14:textId="77777777" w:rsidR="00CE2C8C" w:rsidRPr="00CE2C8C" w:rsidRDefault="00000000" w:rsidP="00CE2C8C">
      <w:r>
        <w:pict w14:anchorId="40C6160A">
          <v:rect id="_x0000_i1028" style="width:0;height:1.5pt" o:hralign="center" o:hrstd="t" o:hr="t" fillcolor="#a0a0a0" stroked="f"/>
        </w:pict>
      </w:r>
    </w:p>
    <w:p w14:paraId="0700A2A2" w14:textId="12C8CF53" w:rsidR="00CE2C8C" w:rsidRPr="00CE2C8C" w:rsidRDefault="00CE2C8C" w:rsidP="00F725D9">
      <w:pPr>
        <w:pStyle w:val="Heading1"/>
      </w:pPr>
      <w:bookmarkStart w:id="4" w:name="_Toc191599551"/>
      <w:bookmarkStart w:id="5" w:name="_Toc192025911"/>
      <w:r w:rsidRPr="00CE2C8C">
        <w:t>Issues Identified &amp; Cleaning Steps</w:t>
      </w:r>
      <w:bookmarkEnd w:id="4"/>
      <w:bookmarkEnd w:id="5"/>
    </w:p>
    <w:p w14:paraId="3E6BD5C0" w14:textId="7957D0AA" w:rsidR="00CE2C8C" w:rsidRPr="00CE2C8C" w:rsidRDefault="00CE2C8C" w:rsidP="00641862">
      <w:pPr>
        <w:pStyle w:val="Heading2"/>
        <w:numPr>
          <w:ilvl w:val="0"/>
          <w:numId w:val="76"/>
        </w:numPr>
      </w:pPr>
      <w:bookmarkStart w:id="6" w:name="_Toc191599552"/>
      <w:bookmarkStart w:id="7" w:name="_Toc192025912"/>
      <w:r w:rsidRPr="00CE2C8C">
        <w:t>Removing Duplicate Records in Fact Table</w:t>
      </w:r>
      <w:bookmarkEnd w:id="6"/>
      <w:bookmarkEnd w:id="7"/>
    </w:p>
    <w:p w14:paraId="49F409BB" w14:textId="3F3DC2F0" w:rsidR="00CE2C8C" w:rsidRPr="00CE2C8C" w:rsidRDefault="00CE2C8C" w:rsidP="00F725D9">
      <w:pPr>
        <w:pStyle w:val="Heading3"/>
      </w:pPr>
      <w:bookmarkStart w:id="8" w:name="_Toc191599515"/>
      <w:bookmarkStart w:id="9" w:name="_Toc191604532"/>
      <w:bookmarkStart w:id="10" w:name="_Toc192025145"/>
      <w:bookmarkStart w:id="11" w:name="_Toc192025304"/>
      <w:bookmarkStart w:id="12" w:name="_Toc192025913"/>
      <w:r w:rsidRPr="00CE2C8C">
        <w:t>Issue:</w:t>
      </w:r>
      <w:bookmarkEnd w:id="8"/>
      <w:bookmarkEnd w:id="9"/>
      <w:bookmarkEnd w:id="10"/>
      <w:bookmarkEnd w:id="11"/>
      <w:bookmarkEnd w:id="12"/>
    </w:p>
    <w:p w14:paraId="322622C0" w14:textId="77777777" w:rsidR="00CE2C8C" w:rsidRDefault="00CE2C8C" w:rsidP="00CE2C8C">
      <w:pPr>
        <w:numPr>
          <w:ilvl w:val="0"/>
          <w:numId w:val="1"/>
        </w:numPr>
      </w:pPr>
      <w:r w:rsidRPr="00CE2C8C">
        <w:t xml:space="preserve">The Fact Defect Report table contained </w:t>
      </w:r>
      <w:r w:rsidRPr="00CE2C8C">
        <w:rPr>
          <w:b/>
          <w:bCs/>
        </w:rPr>
        <w:t>326 duplicate rows</w:t>
      </w:r>
      <w:r w:rsidRPr="00CE2C8C">
        <w:t xml:space="preserve"> (identical across all columns).</w:t>
      </w:r>
    </w:p>
    <w:p w14:paraId="7BC7C1F0" w14:textId="1AF77F7F" w:rsidR="00B4040D" w:rsidRPr="00CE2C8C" w:rsidRDefault="009E02A2" w:rsidP="00773250">
      <w:r>
        <w:rPr>
          <w:noProof/>
        </w:rPr>
        <w:drawing>
          <wp:inline distT="0" distB="0" distL="0" distR="0" wp14:anchorId="47C00BDA" wp14:editId="37E1AF2F">
            <wp:extent cx="5731510" cy="3086735"/>
            <wp:effectExtent l="0" t="0" r="2540" b="0"/>
            <wp:docPr id="31229391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93910" name="Picture 1" descr="A screen shot of a graph&#10;&#10;AI-generated content may be incorrect."/>
                    <pic:cNvPicPr/>
                  </pic:nvPicPr>
                  <pic:blipFill>
                    <a:blip r:embed="rId9"/>
                    <a:stretch>
                      <a:fillRect/>
                    </a:stretch>
                  </pic:blipFill>
                  <pic:spPr>
                    <a:xfrm>
                      <a:off x="0" y="0"/>
                      <a:ext cx="5731510" cy="3086735"/>
                    </a:xfrm>
                    <a:prstGeom prst="rect">
                      <a:avLst/>
                    </a:prstGeom>
                  </pic:spPr>
                </pic:pic>
              </a:graphicData>
            </a:graphic>
          </wp:inline>
        </w:drawing>
      </w:r>
    </w:p>
    <w:p w14:paraId="7C0FF517" w14:textId="47FFE695" w:rsidR="00CE2C8C" w:rsidRPr="00CE2C8C" w:rsidRDefault="00CE2C8C" w:rsidP="00196A8F">
      <w:pPr>
        <w:pStyle w:val="Heading3"/>
      </w:pPr>
      <w:bookmarkStart w:id="13" w:name="_Toc191599516"/>
      <w:bookmarkStart w:id="14" w:name="_Toc191604533"/>
      <w:bookmarkStart w:id="15" w:name="_Toc192025146"/>
      <w:bookmarkStart w:id="16" w:name="_Toc192025305"/>
      <w:bookmarkStart w:id="17" w:name="_Toc192025914"/>
      <w:r w:rsidRPr="00CE2C8C">
        <w:t>Solution:</w:t>
      </w:r>
      <w:bookmarkEnd w:id="13"/>
      <w:bookmarkEnd w:id="14"/>
      <w:bookmarkEnd w:id="15"/>
      <w:bookmarkEnd w:id="16"/>
      <w:bookmarkEnd w:id="17"/>
    </w:p>
    <w:p w14:paraId="0B3A6F4A" w14:textId="77777777" w:rsidR="00CE2C8C" w:rsidRPr="00CE2C8C" w:rsidRDefault="00CE2C8C" w:rsidP="00CE2C8C">
      <w:pPr>
        <w:numPr>
          <w:ilvl w:val="0"/>
          <w:numId w:val="2"/>
        </w:numPr>
      </w:pPr>
      <w:r w:rsidRPr="00CE2C8C">
        <w:t xml:space="preserve">Used </w:t>
      </w:r>
      <w:r w:rsidRPr="00CE2C8C">
        <w:rPr>
          <w:b/>
          <w:bCs/>
        </w:rPr>
        <w:t>"Keep Duplicates"</w:t>
      </w:r>
      <w:r w:rsidRPr="00CE2C8C">
        <w:t xml:space="preserve"> to identify duplicate records.</w:t>
      </w:r>
    </w:p>
    <w:p w14:paraId="5BCC2E24" w14:textId="77777777" w:rsidR="00CE2C8C" w:rsidRPr="00CE2C8C" w:rsidRDefault="00CE2C8C" w:rsidP="00CE2C8C">
      <w:pPr>
        <w:numPr>
          <w:ilvl w:val="0"/>
          <w:numId w:val="2"/>
        </w:numPr>
      </w:pPr>
      <w:r w:rsidRPr="00CE2C8C">
        <w:t xml:space="preserve">Found </w:t>
      </w:r>
      <w:r w:rsidRPr="00CE2C8C">
        <w:rPr>
          <w:b/>
          <w:bCs/>
        </w:rPr>
        <w:t>pure duplicates</w:t>
      </w:r>
      <w:r w:rsidRPr="00CE2C8C">
        <w:t xml:space="preserve"> (same values in all columns, including timestamps).</w:t>
      </w:r>
    </w:p>
    <w:p w14:paraId="43130720" w14:textId="77777777" w:rsidR="00CE2C8C" w:rsidRPr="00CE2C8C" w:rsidRDefault="00CE2C8C" w:rsidP="00CE2C8C">
      <w:pPr>
        <w:numPr>
          <w:ilvl w:val="0"/>
          <w:numId w:val="2"/>
        </w:numPr>
      </w:pPr>
      <w:r w:rsidRPr="00CE2C8C">
        <w:t xml:space="preserve">Removed duplicates to ensure </w:t>
      </w:r>
      <w:r w:rsidRPr="00CE2C8C">
        <w:rPr>
          <w:b/>
          <w:bCs/>
        </w:rPr>
        <w:t>accurate defect counts</w:t>
      </w:r>
      <w:r w:rsidRPr="00CE2C8C">
        <w:t>.</w:t>
      </w:r>
    </w:p>
    <w:p w14:paraId="6657F9B4" w14:textId="77777777" w:rsidR="00F725D9" w:rsidRDefault="00CE2C8C" w:rsidP="00196A8F">
      <w:pPr>
        <w:pStyle w:val="Heading3"/>
      </w:pPr>
      <w:bookmarkStart w:id="18" w:name="_Toc191599517"/>
      <w:bookmarkStart w:id="19" w:name="_Toc191604534"/>
      <w:bookmarkStart w:id="20" w:name="_Toc192025147"/>
      <w:bookmarkStart w:id="21" w:name="_Toc192025306"/>
      <w:bookmarkStart w:id="22" w:name="_Toc192025915"/>
      <w:r w:rsidRPr="00CE2C8C">
        <w:t>Impact:</w:t>
      </w:r>
      <w:bookmarkEnd w:id="18"/>
      <w:bookmarkEnd w:id="19"/>
      <w:bookmarkEnd w:id="20"/>
      <w:bookmarkEnd w:id="21"/>
      <w:bookmarkEnd w:id="22"/>
    </w:p>
    <w:p w14:paraId="7DB3DBD0" w14:textId="41D445F3" w:rsidR="00CE2C8C" w:rsidRPr="00CE2C8C" w:rsidRDefault="00CE2C8C" w:rsidP="00773250">
      <w:pPr>
        <w:pStyle w:val="ListParagraph"/>
        <w:numPr>
          <w:ilvl w:val="0"/>
          <w:numId w:val="16"/>
        </w:numPr>
      </w:pPr>
      <w:r w:rsidRPr="00CE2C8C">
        <w:t xml:space="preserve">The total defect count dropped from </w:t>
      </w:r>
      <w:r w:rsidRPr="00F725D9">
        <w:rPr>
          <w:b/>
          <w:bCs/>
        </w:rPr>
        <w:t>56M to 55M</w:t>
      </w:r>
      <w:r w:rsidRPr="00CE2C8C">
        <w:t>, confirming that duplicate records were inflating values.</w:t>
      </w:r>
    </w:p>
    <w:p w14:paraId="7804BD76" w14:textId="5EE75E38" w:rsidR="00CE2C8C" w:rsidRPr="00CE2C8C" w:rsidRDefault="00CE2C8C" w:rsidP="00F725D9">
      <w:pPr>
        <w:pStyle w:val="Heading2"/>
      </w:pPr>
      <w:bookmarkStart w:id="23" w:name="_Toc191599553"/>
      <w:bookmarkStart w:id="24" w:name="_Toc192025916"/>
      <w:r w:rsidRPr="00CE2C8C">
        <w:lastRenderedPageBreak/>
        <w:t>Handling Redundant Columns</w:t>
      </w:r>
      <w:bookmarkEnd w:id="23"/>
      <w:bookmarkEnd w:id="24"/>
    </w:p>
    <w:p w14:paraId="68E53E4B" w14:textId="1475419C" w:rsidR="00CE2C8C" w:rsidRPr="00CE2C8C" w:rsidRDefault="00CE2C8C" w:rsidP="00196A8F">
      <w:pPr>
        <w:pStyle w:val="Heading3"/>
      </w:pPr>
      <w:bookmarkStart w:id="25" w:name="_Toc191599519"/>
      <w:bookmarkStart w:id="26" w:name="_Toc191604536"/>
      <w:bookmarkStart w:id="27" w:name="_Toc192025149"/>
      <w:bookmarkStart w:id="28" w:name="_Toc192025308"/>
      <w:bookmarkStart w:id="29" w:name="_Toc192025917"/>
      <w:r w:rsidRPr="00CE2C8C">
        <w:t>Issue:</w:t>
      </w:r>
      <w:bookmarkEnd w:id="25"/>
      <w:bookmarkEnd w:id="26"/>
      <w:bookmarkEnd w:id="27"/>
      <w:bookmarkEnd w:id="28"/>
      <w:bookmarkEnd w:id="29"/>
    </w:p>
    <w:p w14:paraId="3D93A8C6" w14:textId="77777777" w:rsidR="00CE2C8C" w:rsidRPr="00CE2C8C" w:rsidRDefault="00CE2C8C" w:rsidP="00CE2C8C">
      <w:pPr>
        <w:numPr>
          <w:ilvl w:val="0"/>
          <w:numId w:val="3"/>
        </w:numPr>
      </w:pPr>
      <w:r w:rsidRPr="00CE2C8C">
        <w:t xml:space="preserve">The </w:t>
      </w:r>
      <w:proofErr w:type="gramStart"/>
      <w:r w:rsidRPr="00CE2C8C">
        <w:t>Sub Category</w:t>
      </w:r>
      <w:proofErr w:type="gramEnd"/>
      <w:r w:rsidRPr="00CE2C8C">
        <w:t xml:space="preserve"> column in </w:t>
      </w:r>
      <w:r w:rsidRPr="00CE2C8C">
        <w:rPr>
          <w:b/>
          <w:bCs/>
        </w:rPr>
        <w:t>both Fact and Dimension tables</w:t>
      </w:r>
      <w:r w:rsidRPr="00CE2C8C">
        <w:t xml:space="preserve"> was an </w:t>
      </w:r>
      <w:r w:rsidRPr="00CE2C8C">
        <w:rPr>
          <w:b/>
          <w:bCs/>
        </w:rPr>
        <w:t>exact duplicate</w:t>
      </w:r>
      <w:r w:rsidRPr="00CE2C8C">
        <w:t xml:space="preserve"> of Category.</w:t>
      </w:r>
    </w:p>
    <w:p w14:paraId="64BE927D" w14:textId="5D034D17" w:rsidR="00CE2C8C" w:rsidRPr="00CE2C8C" w:rsidRDefault="00CE2C8C" w:rsidP="00196A8F">
      <w:pPr>
        <w:pStyle w:val="Heading3"/>
      </w:pPr>
      <w:bookmarkStart w:id="30" w:name="_Toc191599520"/>
      <w:bookmarkStart w:id="31" w:name="_Toc191604537"/>
      <w:bookmarkStart w:id="32" w:name="_Toc192025150"/>
      <w:bookmarkStart w:id="33" w:name="_Toc192025309"/>
      <w:bookmarkStart w:id="34" w:name="_Toc192025918"/>
      <w:r w:rsidRPr="00CE2C8C">
        <w:t>Solution:</w:t>
      </w:r>
      <w:bookmarkEnd w:id="30"/>
      <w:bookmarkEnd w:id="31"/>
      <w:bookmarkEnd w:id="32"/>
      <w:bookmarkEnd w:id="33"/>
      <w:bookmarkEnd w:id="34"/>
    </w:p>
    <w:p w14:paraId="7E06A816" w14:textId="77777777" w:rsidR="00CE2C8C" w:rsidRPr="00CE2C8C" w:rsidRDefault="00CE2C8C" w:rsidP="00CE2C8C">
      <w:pPr>
        <w:numPr>
          <w:ilvl w:val="0"/>
          <w:numId w:val="4"/>
        </w:numPr>
      </w:pPr>
      <w:r w:rsidRPr="00CE2C8C">
        <w:t xml:space="preserve">Removed the </w:t>
      </w:r>
      <w:proofErr w:type="gramStart"/>
      <w:r w:rsidRPr="00CE2C8C">
        <w:t>Sub Category</w:t>
      </w:r>
      <w:proofErr w:type="gramEnd"/>
      <w:r w:rsidRPr="00CE2C8C">
        <w:t xml:space="preserve"> column.</w:t>
      </w:r>
    </w:p>
    <w:p w14:paraId="606B5CA9" w14:textId="77777777" w:rsidR="00CE2C8C" w:rsidRPr="00CE2C8C" w:rsidRDefault="00CE2C8C" w:rsidP="00CE2C8C">
      <w:pPr>
        <w:numPr>
          <w:ilvl w:val="0"/>
          <w:numId w:val="4"/>
        </w:numPr>
      </w:pPr>
      <w:r w:rsidRPr="00CE2C8C">
        <w:t xml:space="preserve">Renamed </w:t>
      </w:r>
      <w:proofErr w:type="gramStart"/>
      <w:r w:rsidRPr="00CE2C8C">
        <w:t>Sub Category</w:t>
      </w:r>
      <w:proofErr w:type="gramEnd"/>
      <w:r w:rsidRPr="00CE2C8C">
        <w:t xml:space="preserve"> ID to </w:t>
      </w:r>
      <w:r w:rsidRPr="00CE2C8C">
        <w:rPr>
          <w:b/>
          <w:bCs/>
        </w:rPr>
        <w:t>Category ID</w:t>
      </w:r>
      <w:r w:rsidRPr="00CE2C8C">
        <w:t xml:space="preserve"> in both </w:t>
      </w:r>
      <w:r w:rsidRPr="00CE2C8C">
        <w:rPr>
          <w:b/>
          <w:bCs/>
        </w:rPr>
        <w:t>Fact and Dim tables</w:t>
      </w:r>
      <w:r w:rsidRPr="00CE2C8C">
        <w:t xml:space="preserve"> for consistency.</w:t>
      </w:r>
    </w:p>
    <w:p w14:paraId="11CEA53A" w14:textId="62B15467" w:rsidR="00CE2C8C" w:rsidRPr="00CE2C8C" w:rsidRDefault="00CE2C8C" w:rsidP="00196A8F">
      <w:pPr>
        <w:pStyle w:val="Heading3"/>
      </w:pPr>
      <w:bookmarkStart w:id="35" w:name="_Toc191599521"/>
      <w:bookmarkStart w:id="36" w:name="_Toc191604538"/>
      <w:bookmarkStart w:id="37" w:name="_Toc192025151"/>
      <w:bookmarkStart w:id="38" w:name="_Toc192025310"/>
      <w:bookmarkStart w:id="39" w:name="_Toc192025919"/>
      <w:r w:rsidRPr="00CE2C8C">
        <w:t>Impact:</w:t>
      </w:r>
      <w:bookmarkEnd w:id="35"/>
      <w:bookmarkEnd w:id="36"/>
      <w:bookmarkEnd w:id="37"/>
      <w:bookmarkEnd w:id="38"/>
      <w:bookmarkEnd w:id="39"/>
    </w:p>
    <w:p w14:paraId="143CF149" w14:textId="6D607953" w:rsidR="00F725D9" w:rsidRDefault="00CE2C8C" w:rsidP="00196A8F">
      <w:pPr>
        <w:numPr>
          <w:ilvl w:val="0"/>
          <w:numId w:val="5"/>
        </w:numPr>
      </w:pPr>
      <w:r w:rsidRPr="00CE2C8C">
        <w:rPr>
          <w:b/>
          <w:bCs/>
        </w:rPr>
        <w:t>Improved data model efficiency</w:t>
      </w:r>
      <w:r w:rsidRPr="00CE2C8C">
        <w:t xml:space="preserve"> and reduced unnecessary columns.</w:t>
      </w:r>
    </w:p>
    <w:p w14:paraId="4D2FB575" w14:textId="3AE56407" w:rsidR="00773250" w:rsidRPr="00196A8F" w:rsidRDefault="00000000" w:rsidP="00773250">
      <w:r>
        <w:pict w14:anchorId="43AF65E9">
          <v:rect id="_x0000_i1029" style="width:0;height:1.5pt" o:hralign="center" o:hrstd="t" o:hr="t" fillcolor="#a0a0a0" stroked="f"/>
        </w:pict>
      </w:r>
    </w:p>
    <w:p w14:paraId="43133A37" w14:textId="6ADBFB19" w:rsidR="00CE2C8C" w:rsidRPr="00CE2C8C" w:rsidRDefault="00CE2C8C" w:rsidP="00F725D9">
      <w:pPr>
        <w:pStyle w:val="Heading2"/>
      </w:pPr>
      <w:bookmarkStart w:id="40" w:name="_Toc191599554"/>
      <w:bookmarkStart w:id="41" w:name="_Toc192025920"/>
      <w:r w:rsidRPr="00CE2C8C">
        <w:t>Referential Integrity Issue (Orphaned Records in Fact Table)</w:t>
      </w:r>
      <w:bookmarkEnd w:id="40"/>
      <w:bookmarkEnd w:id="41"/>
    </w:p>
    <w:p w14:paraId="53AD27B8" w14:textId="651F7A89" w:rsidR="00CE2C8C" w:rsidRPr="00CE2C8C" w:rsidRDefault="00CE2C8C" w:rsidP="00196A8F">
      <w:pPr>
        <w:pStyle w:val="Heading3"/>
      </w:pPr>
      <w:bookmarkStart w:id="42" w:name="_Toc191599523"/>
      <w:bookmarkStart w:id="43" w:name="_Toc191604540"/>
      <w:bookmarkStart w:id="44" w:name="_Toc192025153"/>
      <w:bookmarkStart w:id="45" w:name="_Toc192025312"/>
      <w:bookmarkStart w:id="46" w:name="_Toc192025921"/>
      <w:r w:rsidRPr="00CE2C8C">
        <w:t>Issue:</w:t>
      </w:r>
      <w:bookmarkEnd w:id="42"/>
      <w:bookmarkEnd w:id="43"/>
      <w:bookmarkEnd w:id="44"/>
      <w:bookmarkEnd w:id="45"/>
      <w:bookmarkEnd w:id="46"/>
    </w:p>
    <w:p w14:paraId="34D9B295" w14:textId="77777777" w:rsidR="00CE2C8C" w:rsidRPr="00CE2C8C" w:rsidRDefault="00CE2C8C" w:rsidP="00CE2C8C">
      <w:pPr>
        <w:numPr>
          <w:ilvl w:val="0"/>
          <w:numId w:val="6"/>
        </w:numPr>
      </w:pPr>
      <w:r w:rsidRPr="00CE2C8C">
        <w:t xml:space="preserve">When removing duplicates in Dim Defect and Dim Vendor, their </w:t>
      </w:r>
      <w:r w:rsidRPr="00CE2C8C">
        <w:rPr>
          <w:b/>
          <w:bCs/>
        </w:rPr>
        <w:t>corresponding IDs (Defect ID, Vendor ID) were also removed</w:t>
      </w:r>
      <w:r w:rsidRPr="00CE2C8C">
        <w:t>.</w:t>
      </w:r>
    </w:p>
    <w:p w14:paraId="1EA4D7D2" w14:textId="77777777" w:rsidR="00CE2C8C" w:rsidRPr="00CE2C8C" w:rsidRDefault="00CE2C8C" w:rsidP="00CE2C8C">
      <w:pPr>
        <w:numPr>
          <w:ilvl w:val="0"/>
          <w:numId w:val="6"/>
        </w:numPr>
      </w:pPr>
      <w:r w:rsidRPr="00CE2C8C">
        <w:t xml:space="preserve">This created </w:t>
      </w:r>
      <w:r w:rsidRPr="00CE2C8C">
        <w:rPr>
          <w:b/>
          <w:bCs/>
        </w:rPr>
        <w:t>32 missing Defect IDs</w:t>
      </w:r>
      <w:r w:rsidRPr="00CE2C8C">
        <w:t xml:space="preserve"> and </w:t>
      </w:r>
      <w:r w:rsidRPr="00CE2C8C">
        <w:rPr>
          <w:b/>
          <w:bCs/>
        </w:rPr>
        <w:t>2 missing Vendor IDs</w:t>
      </w:r>
      <w:r w:rsidRPr="00CE2C8C">
        <w:t xml:space="preserve"> in the Fact Defect Report, causing </w:t>
      </w:r>
      <w:r w:rsidRPr="00CE2C8C">
        <w:rPr>
          <w:b/>
          <w:bCs/>
        </w:rPr>
        <w:t>referential integrity issues</w:t>
      </w:r>
      <w:r w:rsidRPr="00CE2C8C">
        <w:t xml:space="preserve"> (fact table pointing to missing dimension records).</w:t>
      </w:r>
    </w:p>
    <w:p w14:paraId="6CF9855F" w14:textId="77777777" w:rsidR="00B4040D" w:rsidRPr="00CE2C8C" w:rsidRDefault="00B4040D" w:rsidP="00B4040D">
      <w:pPr>
        <w:pStyle w:val="Heading3"/>
      </w:pPr>
      <w:bookmarkStart w:id="47" w:name="_Toc191599524"/>
      <w:bookmarkStart w:id="48" w:name="_Toc191604541"/>
      <w:bookmarkStart w:id="49" w:name="_Toc192025154"/>
      <w:bookmarkStart w:id="50" w:name="_Toc192025313"/>
      <w:bookmarkStart w:id="51" w:name="_Toc192025922"/>
      <w:r w:rsidRPr="00CE2C8C">
        <w:t>Root Cause:</w:t>
      </w:r>
      <w:bookmarkEnd w:id="47"/>
      <w:bookmarkEnd w:id="48"/>
      <w:bookmarkEnd w:id="49"/>
      <w:bookmarkEnd w:id="50"/>
      <w:bookmarkEnd w:id="51"/>
    </w:p>
    <w:p w14:paraId="3B7E864C" w14:textId="77777777" w:rsidR="00B4040D" w:rsidRPr="00CE2C8C" w:rsidRDefault="00B4040D" w:rsidP="00B4040D">
      <w:pPr>
        <w:numPr>
          <w:ilvl w:val="0"/>
          <w:numId w:val="7"/>
        </w:numPr>
      </w:pPr>
      <w:r w:rsidRPr="00CE2C8C">
        <w:t xml:space="preserve">The </w:t>
      </w:r>
      <w:r w:rsidRPr="00CE2C8C">
        <w:rPr>
          <w:b/>
          <w:bCs/>
        </w:rPr>
        <w:t>same Defect/Vendor name</w:t>
      </w:r>
      <w:r w:rsidRPr="00CE2C8C">
        <w:t xml:space="preserve"> had multiple unique IDs (e.g., "Vendor A" had IDs </w:t>
      </w:r>
      <w:r w:rsidRPr="00CE2C8C">
        <w:rPr>
          <w:b/>
          <w:bCs/>
        </w:rPr>
        <w:t>2, 4, and 81</w:t>
      </w:r>
      <w:r w:rsidRPr="00CE2C8C">
        <w:t>).</w:t>
      </w:r>
    </w:p>
    <w:p w14:paraId="33D6E359" w14:textId="2DEF1A05" w:rsidR="00B4040D" w:rsidRDefault="00B4040D" w:rsidP="00773250">
      <w:pPr>
        <w:numPr>
          <w:ilvl w:val="0"/>
          <w:numId w:val="7"/>
        </w:numPr>
      </w:pPr>
      <w:r w:rsidRPr="00CE2C8C">
        <w:t xml:space="preserve">Removing duplicates </w:t>
      </w:r>
      <w:r w:rsidRPr="00CE2C8C">
        <w:rPr>
          <w:b/>
          <w:bCs/>
        </w:rPr>
        <w:t>removed some IDs still referenced in the Fact Table</w:t>
      </w:r>
      <w:r w:rsidRPr="00CE2C8C">
        <w:t>, causing null values.</w:t>
      </w:r>
    </w:p>
    <w:p w14:paraId="60017256" w14:textId="0084A20A" w:rsidR="00773250" w:rsidRDefault="00773250" w:rsidP="00B4040D">
      <w:r>
        <w:rPr>
          <w:noProof/>
        </w:rPr>
        <w:drawing>
          <wp:inline distT="0" distB="0" distL="0" distR="0" wp14:anchorId="29F6B2C2" wp14:editId="6A1B95BA">
            <wp:extent cx="2878369" cy="1344113"/>
            <wp:effectExtent l="0" t="0" r="0" b="8890"/>
            <wp:docPr id="680089704" name="Picture 1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9704" name="Picture 13" descr="A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92929" cy="1350912"/>
                    </a:xfrm>
                    <a:prstGeom prst="rect">
                      <a:avLst/>
                    </a:prstGeom>
                  </pic:spPr>
                </pic:pic>
              </a:graphicData>
            </a:graphic>
          </wp:inline>
        </w:drawing>
      </w:r>
      <w:r>
        <w:rPr>
          <w:noProof/>
        </w:rPr>
        <w:drawing>
          <wp:inline distT="0" distB="0" distL="0" distR="0" wp14:anchorId="16E9153C" wp14:editId="25160D3C">
            <wp:extent cx="2656114" cy="1346850"/>
            <wp:effectExtent l="0" t="0" r="0" b="5715"/>
            <wp:docPr id="1418930092" name="Picture 1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30092" name="Picture 14"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96352" cy="1367254"/>
                    </a:xfrm>
                    <a:prstGeom prst="rect">
                      <a:avLst/>
                    </a:prstGeom>
                  </pic:spPr>
                </pic:pic>
              </a:graphicData>
            </a:graphic>
          </wp:inline>
        </w:drawing>
      </w:r>
    </w:p>
    <w:p w14:paraId="60E7371A" w14:textId="33611317" w:rsidR="00773250" w:rsidRPr="00CE2C8C" w:rsidRDefault="00773250" w:rsidP="00B4040D">
      <w:r>
        <w:rPr>
          <w:noProof/>
        </w:rPr>
        <w:drawing>
          <wp:inline distT="0" distB="0" distL="0" distR="0" wp14:anchorId="2E26227D" wp14:editId="7774BB09">
            <wp:extent cx="3930650" cy="1148181"/>
            <wp:effectExtent l="0" t="0" r="0" b="0"/>
            <wp:docPr id="707872092"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72092" name="Picture 12" descr="A screenshot of a computer&#10;&#10;AI-generated content may be incorrect."/>
                    <pic:cNvPicPr/>
                  </pic:nvPicPr>
                  <pic:blipFill rotWithShape="1">
                    <a:blip r:embed="rId12">
                      <a:extLst>
                        <a:ext uri="{28A0092B-C50C-407E-A947-70E740481C1C}">
                          <a14:useLocalDpi xmlns:a14="http://schemas.microsoft.com/office/drawing/2010/main" val="0"/>
                        </a:ext>
                      </a:extLst>
                    </a:blip>
                    <a:srcRect l="14247" t="41194" r="42832" b="36517"/>
                    <a:stretch/>
                  </pic:blipFill>
                  <pic:spPr bwMode="auto">
                    <a:xfrm>
                      <a:off x="0" y="0"/>
                      <a:ext cx="4126258" cy="1205320"/>
                    </a:xfrm>
                    <a:prstGeom prst="rect">
                      <a:avLst/>
                    </a:prstGeom>
                    <a:ln>
                      <a:noFill/>
                    </a:ln>
                    <a:extLst>
                      <a:ext uri="{53640926-AAD7-44D8-BBD7-CCE9431645EC}">
                        <a14:shadowObscured xmlns:a14="http://schemas.microsoft.com/office/drawing/2010/main"/>
                      </a:ext>
                    </a:extLst>
                  </pic:spPr>
                </pic:pic>
              </a:graphicData>
            </a:graphic>
          </wp:inline>
        </w:drawing>
      </w:r>
    </w:p>
    <w:p w14:paraId="73EB136D" w14:textId="08A668B7" w:rsidR="009E02A2" w:rsidRPr="009E02A2" w:rsidRDefault="00B4040D" w:rsidP="009E02A2">
      <w:pPr>
        <w:pStyle w:val="Heading3"/>
      </w:pPr>
      <w:bookmarkStart w:id="52" w:name="_Toc191599525"/>
      <w:bookmarkStart w:id="53" w:name="_Toc191604542"/>
      <w:bookmarkStart w:id="54" w:name="_Toc192025155"/>
      <w:bookmarkStart w:id="55" w:name="_Toc192025314"/>
      <w:bookmarkStart w:id="56" w:name="_Toc192025923"/>
      <w:r w:rsidRPr="00CE2C8C">
        <w:lastRenderedPageBreak/>
        <w:t xml:space="preserve">Solution: Rebuilding Dimension Tables with </w:t>
      </w:r>
      <w:r>
        <w:t>Consolidated</w:t>
      </w:r>
      <w:r w:rsidRPr="00CE2C8C">
        <w:t xml:space="preserve"> IDs</w:t>
      </w:r>
      <w:r>
        <w:br/>
      </w:r>
      <w:r w:rsidRPr="00CE2C8C">
        <w:br/>
        <w:t>Step-by-step fix:</w:t>
      </w:r>
      <w:bookmarkEnd w:id="52"/>
      <w:bookmarkEnd w:id="53"/>
      <w:bookmarkEnd w:id="54"/>
      <w:bookmarkEnd w:id="55"/>
      <w:bookmarkEnd w:id="56"/>
      <w:r w:rsidR="009E02A2">
        <w:br/>
      </w:r>
    </w:p>
    <w:p w14:paraId="79AEF43F" w14:textId="77777777" w:rsidR="00B4040D" w:rsidRPr="00CE2C8C" w:rsidRDefault="00B4040D" w:rsidP="00B4040D">
      <w:pPr>
        <w:numPr>
          <w:ilvl w:val="0"/>
          <w:numId w:val="8"/>
        </w:numPr>
      </w:pPr>
      <w:r w:rsidRPr="00CE2C8C">
        <w:rPr>
          <w:b/>
          <w:bCs/>
        </w:rPr>
        <w:t>Merged Defect ID in Fact Defect Report with Defect ID in Dim Defect</w:t>
      </w:r>
      <w:r w:rsidRPr="00CE2C8C">
        <w:t xml:space="preserve"> to pull in defect names.</w:t>
      </w:r>
    </w:p>
    <w:p w14:paraId="47DD1850" w14:textId="77777777" w:rsidR="00B4040D" w:rsidRPr="00CE2C8C" w:rsidRDefault="00B4040D" w:rsidP="00B4040D">
      <w:pPr>
        <w:numPr>
          <w:ilvl w:val="0"/>
          <w:numId w:val="8"/>
        </w:numPr>
      </w:pPr>
      <w:r w:rsidRPr="00CE2C8C">
        <w:rPr>
          <w:b/>
          <w:bCs/>
        </w:rPr>
        <w:t>Expanded only the Defect column</w:t>
      </w:r>
      <w:r w:rsidRPr="00CE2C8C">
        <w:t xml:space="preserve"> (ignoring duplicate IDs for now).</w:t>
      </w:r>
    </w:p>
    <w:p w14:paraId="07FA7F9F" w14:textId="77777777" w:rsidR="00B4040D" w:rsidRPr="00CE2C8C" w:rsidRDefault="00B4040D" w:rsidP="00B4040D">
      <w:pPr>
        <w:numPr>
          <w:ilvl w:val="0"/>
          <w:numId w:val="8"/>
        </w:numPr>
      </w:pPr>
      <w:r w:rsidRPr="00CE2C8C">
        <w:rPr>
          <w:b/>
          <w:bCs/>
        </w:rPr>
        <w:t>Created "New Dim Defect" Table</w:t>
      </w:r>
      <w:r w:rsidRPr="00CE2C8C">
        <w:t xml:space="preserve"> from the fact table: </w:t>
      </w:r>
    </w:p>
    <w:p w14:paraId="2FFE9FF9" w14:textId="77777777" w:rsidR="00B4040D" w:rsidRPr="00CE2C8C" w:rsidRDefault="00B4040D" w:rsidP="00B4040D">
      <w:pPr>
        <w:numPr>
          <w:ilvl w:val="1"/>
          <w:numId w:val="8"/>
        </w:numPr>
      </w:pPr>
      <w:r w:rsidRPr="00CE2C8C">
        <w:t>Kept only Defect and Defect ID columns.</w:t>
      </w:r>
    </w:p>
    <w:p w14:paraId="564BE98C" w14:textId="77777777" w:rsidR="00B4040D" w:rsidRPr="00CE2C8C" w:rsidRDefault="00B4040D" w:rsidP="00B4040D">
      <w:pPr>
        <w:numPr>
          <w:ilvl w:val="1"/>
          <w:numId w:val="8"/>
        </w:numPr>
      </w:pPr>
      <w:r w:rsidRPr="00CE2C8C">
        <w:t xml:space="preserve">Removed duplicates, ensuring </w:t>
      </w:r>
      <w:r w:rsidRPr="00CE2C8C">
        <w:rPr>
          <w:b/>
          <w:bCs/>
        </w:rPr>
        <w:t>each defect has a single unique ID</w:t>
      </w:r>
      <w:r w:rsidRPr="00CE2C8C">
        <w:t>.</w:t>
      </w:r>
    </w:p>
    <w:p w14:paraId="394B94C0" w14:textId="77777777" w:rsidR="00B4040D" w:rsidRPr="00CE2C8C" w:rsidRDefault="00B4040D" w:rsidP="00B4040D">
      <w:pPr>
        <w:numPr>
          <w:ilvl w:val="0"/>
          <w:numId w:val="8"/>
        </w:numPr>
      </w:pPr>
      <w:r w:rsidRPr="00CE2C8C">
        <w:rPr>
          <w:b/>
          <w:bCs/>
        </w:rPr>
        <w:t>Updated the Fact Table:</w:t>
      </w:r>
      <w:r w:rsidRPr="00CE2C8C">
        <w:t xml:space="preserve"> </w:t>
      </w:r>
    </w:p>
    <w:p w14:paraId="23964B04" w14:textId="77777777" w:rsidR="00B4040D" w:rsidRPr="00CE2C8C" w:rsidRDefault="00B4040D" w:rsidP="00B4040D">
      <w:pPr>
        <w:numPr>
          <w:ilvl w:val="1"/>
          <w:numId w:val="8"/>
        </w:numPr>
      </w:pPr>
      <w:r w:rsidRPr="00CE2C8C">
        <w:t>Merged Defect in Fact Defect Report with Defect in New Dim Defect.</w:t>
      </w:r>
    </w:p>
    <w:p w14:paraId="57C893F2" w14:textId="77777777" w:rsidR="00B4040D" w:rsidRPr="00CE2C8C" w:rsidRDefault="00B4040D" w:rsidP="00B4040D">
      <w:pPr>
        <w:numPr>
          <w:ilvl w:val="1"/>
          <w:numId w:val="8"/>
        </w:numPr>
      </w:pPr>
      <w:r w:rsidRPr="00CE2C8C">
        <w:t xml:space="preserve">Expanded only the </w:t>
      </w:r>
      <w:r w:rsidRPr="00CE2C8C">
        <w:rPr>
          <w:b/>
          <w:bCs/>
        </w:rPr>
        <w:t>New Defect ID</w:t>
      </w:r>
      <w:r w:rsidRPr="00CE2C8C">
        <w:t xml:space="preserve"> column.</w:t>
      </w:r>
    </w:p>
    <w:p w14:paraId="62E08095" w14:textId="6AAB84C3" w:rsidR="00773250" w:rsidRDefault="00B4040D" w:rsidP="00773250">
      <w:pPr>
        <w:numPr>
          <w:ilvl w:val="1"/>
          <w:numId w:val="8"/>
        </w:numPr>
      </w:pPr>
      <w:r w:rsidRPr="00CE2C8C">
        <w:t xml:space="preserve">Removed the </w:t>
      </w:r>
      <w:r w:rsidRPr="00CE2C8C">
        <w:rPr>
          <w:b/>
          <w:bCs/>
        </w:rPr>
        <w:t>old Defect ID</w:t>
      </w:r>
      <w:r w:rsidRPr="00CE2C8C">
        <w:t xml:space="preserve"> column.</w:t>
      </w:r>
    </w:p>
    <w:p w14:paraId="0C63F12D" w14:textId="77777777" w:rsidR="00773250" w:rsidRDefault="00773250" w:rsidP="00773250"/>
    <w:p w14:paraId="59B1CEDC" w14:textId="77777777" w:rsidR="00773250" w:rsidRDefault="00773250" w:rsidP="00773250">
      <w:pPr>
        <w:ind w:left="720"/>
      </w:pPr>
      <w:r>
        <w:rPr>
          <w:noProof/>
        </w:rPr>
        <w:drawing>
          <wp:inline distT="0" distB="0" distL="0" distR="0" wp14:anchorId="2E8DD298" wp14:editId="11D4EA76">
            <wp:extent cx="2570119" cy="1201615"/>
            <wp:effectExtent l="0" t="0" r="1905" b="0"/>
            <wp:docPr id="842840569" name="Picture 10"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40569" name="Picture 10" descr="A screen shot of a computer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646661" cy="1237401"/>
                    </a:xfrm>
                    <a:prstGeom prst="rect">
                      <a:avLst/>
                    </a:prstGeom>
                  </pic:spPr>
                </pic:pic>
              </a:graphicData>
            </a:graphic>
          </wp:inline>
        </w:drawing>
      </w:r>
      <w:r>
        <w:rPr>
          <w:noProof/>
        </w:rPr>
        <w:drawing>
          <wp:inline distT="0" distB="0" distL="0" distR="0" wp14:anchorId="30337128" wp14:editId="4088DF87">
            <wp:extent cx="2567354" cy="1202218"/>
            <wp:effectExtent l="0" t="0" r="4445" b="0"/>
            <wp:docPr id="1620032987" name="Picture 1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32987" name="Picture 11" descr="A screen 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612270" cy="1223251"/>
                    </a:xfrm>
                    <a:prstGeom prst="rect">
                      <a:avLst/>
                    </a:prstGeom>
                  </pic:spPr>
                </pic:pic>
              </a:graphicData>
            </a:graphic>
          </wp:inline>
        </w:drawing>
      </w:r>
    </w:p>
    <w:p w14:paraId="5F19185A" w14:textId="51110E52" w:rsidR="00B4040D" w:rsidRDefault="00773250" w:rsidP="00773250">
      <w:pPr>
        <w:ind w:left="720"/>
      </w:pPr>
      <w:r>
        <w:rPr>
          <w:noProof/>
        </w:rPr>
        <w:drawing>
          <wp:inline distT="0" distB="0" distL="0" distR="0" wp14:anchorId="5DF40945" wp14:editId="28577DDC">
            <wp:extent cx="3835400" cy="1118326"/>
            <wp:effectExtent l="0" t="0" r="0" b="5715"/>
            <wp:docPr id="2033573035"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73035" name="Picture 7" descr="A screenshot of a computer&#10;&#10;AI-generated content may be incorrect."/>
                    <pic:cNvPicPr/>
                  </pic:nvPicPr>
                  <pic:blipFill rotWithShape="1">
                    <a:blip r:embed="rId15" cstate="print">
                      <a:extLst>
                        <a:ext uri="{28A0092B-C50C-407E-A947-70E740481C1C}">
                          <a14:useLocalDpi xmlns:a14="http://schemas.microsoft.com/office/drawing/2010/main" val="0"/>
                        </a:ext>
                      </a:extLst>
                    </a:blip>
                    <a:srcRect l="14201" t="40552" r="42676" b="37094"/>
                    <a:stretch/>
                  </pic:blipFill>
                  <pic:spPr bwMode="auto">
                    <a:xfrm>
                      <a:off x="0" y="0"/>
                      <a:ext cx="4041398" cy="1178391"/>
                    </a:xfrm>
                    <a:prstGeom prst="rect">
                      <a:avLst/>
                    </a:prstGeom>
                    <a:ln>
                      <a:noFill/>
                    </a:ln>
                    <a:extLst>
                      <a:ext uri="{53640926-AAD7-44D8-BBD7-CCE9431645EC}">
                        <a14:shadowObscured xmlns:a14="http://schemas.microsoft.com/office/drawing/2010/main"/>
                      </a:ext>
                    </a:extLst>
                  </pic:spPr>
                </pic:pic>
              </a:graphicData>
            </a:graphic>
          </wp:inline>
        </w:drawing>
      </w:r>
    </w:p>
    <w:p w14:paraId="266A9632" w14:textId="77777777" w:rsidR="00773250" w:rsidRPr="00196A8F" w:rsidRDefault="00773250" w:rsidP="00773250">
      <w:pPr>
        <w:ind w:left="720"/>
      </w:pPr>
    </w:p>
    <w:p w14:paraId="552D6CD2" w14:textId="77777777" w:rsidR="00B4040D" w:rsidRPr="00CE2C8C" w:rsidRDefault="00B4040D" w:rsidP="00B4040D">
      <w:pPr>
        <w:pStyle w:val="Heading3"/>
      </w:pPr>
      <w:bookmarkStart w:id="57" w:name="_Toc191599526"/>
      <w:bookmarkStart w:id="58" w:name="_Toc191604543"/>
      <w:bookmarkStart w:id="59" w:name="_Toc192025156"/>
      <w:bookmarkStart w:id="60" w:name="_Toc192025315"/>
      <w:bookmarkStart w:id="61" w:name="_Toc192025924"/>
      <w:r w:rsidRPr="00CE2C8C">
        <w:t>Impact:</w:t>
      </w:r>
      <w:bookmarkEnd w:id="57"/>
      <w:bookmarkEnd w:id="58"/>
      <w:bookmarkEnd w:id="59"/>
      <w:bookmarkEnd w:id="60"/>
      <w:bookmarkEnd w:id="61"/>
    </w:p>
    <w:p w14:paraId="4AB49579" w14:textId="77777777" w:rsidR="00B4040D" w:rsidRPr="00CE2C8C" w:rsidRDefault="00B4040D" w:rsidP="00B4040D">
      <w:pPr>
        <w:numPr>
          <w:ilvl w:val="0"/>
          <w:numId w:val="9"/>
        </w:numPr>
      </w:pPr>
      <w:r w:rsidRPr="00CE2C8C">
        <w:rPr>
          <w:b/>
          <w:bCs/>
        </w:rPr>
        <w:t>Preserved referential integrity</w:t>
      </w:r>
      <w:r w:rsidRPr="00CE2C8C">
        <w:t xml:space="preserve"> while eliminating duplicate IDs.</w:t>
      </w:r>
    </w:p>
    <w:p w14:paraId="51AED4B0" w14:textId="3F600ABA" w:rsidR="00B4040D" w:rsidRDefault="00B4040D" w:rsidP="00B4040D">
      <w:pPr>
        <w:numPr>
          <w:ilvl w:val="0"/>
          <w:numId w:val="9"/>
        </w:numPr>
      </w:pPr>
      <w:r w:rsidRPr="00CE2C8C">
        <w:t xml:space="preserve">Ensured every Defect in the Fact Table </w:t>
      </w:r>
      <w:r w:rsidRPr="00CE2C8C">
        <w:rPr>
          <w:b/>
          <w:bCs/>
        </w:rPr>
        <w:t>maps to a valid Defect ID</w:t>
      </w:r>
      <w:r w:rsidRPr="00CE2C8C">
        <w:t xml:space="preserve"> in the Dimension Table.</w:t>
      </w:r>
    </w:p>
    <w:p w14:paraId="7F8C2B24" w14:textId="1A74C378" w:rsidR="00196A8F" w:rsidRPr="00B4040D" w:rsidRDefault="00B4040D" w:rsidP="00B4040D">
      <w:r>
        <w:br w:type="page"/>
      </w:r>
    </w:p>
    <w:p w14:paraId="5D8EAA8D" w14:textId="088782BA" w:rsidR="00CE2C8C" w:rsidRPr="00CE2C8C" w:rsidRDefault="00CE2C8C" w:rsidP="00F725D9">
      <w:pPr>
        <w:pStyle w:val="Heading2"/>
      </w:pPr>
      <w:bookmarkStart w:id="62" w:name="_Toc191599555"/>
      <w:bookmarkStart w:id="63" w:name="_Toc192025925"/>
      <w:r w:rsidRPr="00CE2C8C">
        <w:lastRenderedPageBreak/>
        <w:t>Standardizing Data Types</w:t>
      </w:r>
      <w:bookmarkEnd w:id="62"/>
      <w:bookmarkEnd w:id="63"/>
    </w:p>
    <w:p w14:paraId="4531D51D" w14:textId="1E4C118A" w:rsidR="00CE2C8C" w:rsidRPr="00CE2C8C" w:rsidRDefault="00CE2C8C" w:rsidP="00196A8F">
      <w:pPr>
        <w:pStyle w:val="Heading3"/>
      </w:pPr>
      <w:bookmarkStart w:id="64" w:name="_Toc191599528"/>
      <w:bookmarkStart w:id="65" w:name="_Toc191604545"/>
      <w:bookmarkStart w:id="66" w:name="_Toc192025158"/>
      <w:bookmarkStart w:id="67" w:name="_Toc192025317"/>
      <w:bookmarkStart w:id="68" w:name="_Toc192025926"/>
      <w:r w:rsidRPr="00CE2C8C">
        <w:t>Issue:</w:t>
      </w:r>
      <w:bookmarkEnd w:id="64"/>
      <w:bookmarkEnd w:id="65"/>
      <w:bookmarkEnd w:id="66"/>
      <w:bookmarkEnd w:id="67"/>
      <w:bookmarkEnd w:id="68"/>
    </w:p>
    <w:p w14:paraId="23C996F9" w14:textId="77777777" w:rsidR="00CE2C8C" w:rsidRPr="00CE2C8C" w:rsidRDefault="00CE2C8C" w:rsidP="00CE2C8C">
      <w:pPr>
        <w:numPr>
          <w:ilvl w:val="0"/>
          <w:numId w:val="10"/>
        </w:numPr>
      </w:pPr>
      <w:r w:rsidRPr="00CE2C8C">
        <w:t xml:space="preserve">Inconsistent data types for ID columns across tables: </w:t>
      </w:r>
    </w:p>
    <w:p w14:paraId="07B19558" w14:textId="77777777" w:rsidR="00CE2C8C" w:rsidRPr="00CE2C8C" w:rsidRDefault="00CE2C8C" w:rsidP="00CE2C8C">
      <w:pPr>
        <w:numPr>
          <w:ilvl w:val="1"/>
          <w:numId w:val="10"/>
        </w:numPr>
      </w:pPr>
      <w:r w:rsidRPr="00CE2C8C">
        <w:t xml:space="preserve">Some IDs were stored as </w:t>
      </w:r>
      <w:r w:rsidRPr="00CE2C8C">
        <w:rPr>
          <w:b/>
          <w:bCs/>
        </w:rPr>
        <w:t>whole numbers</w:t>
      </w:r>
      <w:r w:rsidRPr="00CE2C8C">
        <w:t xml:space="preserve">, others as </w:t>
      </w:r>
      <w:r w:rsidRPr="00CE2C8C">
        <w:rPr>
          <w:b/>
          <w:bCs/>
        </w:rPr>
        <w:t>text</w:t>
      </w:r>
      <w:r w:rsidRPr="00CE2C8C">
        <w:t>.</w:t>
      </w:r>
    </w:p>
    <w:p w14:paraId="42BAFE00" w14:textId="77777777" w:rsidR="00CE2C8C" w:rsidRPr="00CE2C8C" w:rsidRDefault="00CE2C8C" w:rsidP="00CE2C8C">
      <w:pPr>
        <w:numPr>
          <w:ilvl w:val="1"/>
          <w:numId w:val="10"/>
        </w:numPr>
      </w:pPr>
      <w:r w:rsidRPr="00CE2C8C">
        <w:t xml:space="preserve">This could cause </w:t>
      </w:r>
      <w:r w:rsidRPr="00CE2C8C">
        <w:rPr>
          <w:b/>
          <w:bCs/>
        </w:rPr>
        <w:t>relationship mismatches</w:t>
      </w:r>
      <w:r w:rsidRPr="00CE2C8C">
        <w:t xml:space="preserve"> in Power BI.</w:t>
      </w:r>
    </w:p>
    <w:p w14:paraId="1AAF2636" w14:textId="49C7C5C3" w:rsidR="00CE2C8C" w:rsidRPr="00CE2C8C" w:rsidRDefault="00CE2C8C" w:rsidP="00196A8F">
      <w:pPr>
        <w:pStyle w:val="Heading3"/>
      </w:pPr>
      <w:bookmarkStart w:id="69" w:name="_Toc191599529"/>
      <w:bookmarkStart w:id="70" w:name="_Toc191604546"/>
      <w:bookmarkStart w:id="71" w:name="_Toc192025159"/>
      <w:bookmarkStart w:id="72" w:name="_Toc192025318"/>
      <w:bookmarkStart w:id="73" w:name="_Toc192025927"/>
      <w:r w:rsidRPr="00CE2C8C">
        <w:t>Solution:</w:t>
      </w:r>
      <w:bookmarkEnd w:id="69"/>
      <w:bookmarkEnd w:id="70"/>
      <w:bookmarkEnd w:id="71"/>
      <w:bookmarkEnd w:id="72"/>
      <w:bookmarkEnd w:id="73"/>
    </w:p>
    <w:p w14:paraId="4C59A1C9" w14:textId="77777777" w:rsidR="00CE2C8C" w:rsidRPr="00CE2C8C" w:rsidRDefault="00CE2C8C" w:rsidP="00CE2C8C">
      <w:pPr>
        <w:numPr>
          <w:ilvl w:val="0"/>
          <w:numId w:val="11"/>
        </w:numPr>
      </w:pPr>
      <w:r w:rsidRPr="00CE2C8C">
        <w:t xml:space="preserve">Converted </w:t>
      </w:r>
      <w:r w:rsidRPr="00CE2C8C">
        <w:rPr>
          <w:b/>
          <w:bCs/>
        </w:rPr>
        <w:t>all ID columns</w:t>
      </w:r>
      <w:r w:rsidRPr="00CE2C8C">
        <w:t xml:space="preserve"> to </w:t>
      </w:r>
      <w:r w:rsidRPr="00CE2C8C">
        <w:rPr>
          <w:b/>
          <w:bCs/>
        </w:rPr>
        <w:t>Text</w:t>
      </w:r>
      <w:r w:rsidRPr="00CE2C8C">
        <w:t xml:space="preserve"> for consistency.</w:t>
      </w:r>
    </w:p>
    <w:p w14:paraId="25A07064" w14:textId="77777777" w:rsidR="00CE2C8C" w:rsidRPr="00CE2C8C" w:rsidRDefault="00CE2C8C" w:rsidP="00CE2C8C">
      <w:pPr>
        <w:numPr>
          <w:ilvl w:val="0"/>
          <w:numId w:val="11"/>
        </w:numPr>
      </w:pPr>
      <w:r w:rsidRPr="00CE2C8C">
        <w:rPr>
          <w:b/>
          <w:bCs/>
        </w:rPr>
        <w:t>Exception:</w:t>
      </w:r>
      <w:r w:rsidRPr="00CE2C8C">
        <w:t xml:space="preserve"> Kept </w:t>
      </w:r>
      <w:r w:rsidRPr="00CE2C8C">
        <w:rPr>
          <w:b/>
          <w:bCs/>
        </w:rPr>
        <w:t>old Vendor ID and old Defect ID</w:t>
      </w:r>
      <w:r w:rsidRPr="00CE2C8C">
        <w:t xml:space="preserve"> as Whole Numbers in </w:t>
      </w:r>
      <w:r w:rsidRPr="00CE2C8C">
        <w:rPr>
          <w:b/>
          <w:bCs/>
        </w:rPr>
        <w:t>Old Dim tables</w:t>
      </w:r>
      <w:r w:rsidRPr="00CE2C8C">
        <w:t xml:space="preserve"> for tracking.</w:t>
      </w:r>
    </w:p>
    <w:p w14:paraId="1704740A" w14:textId="0FFAA9AD" w:rsidR="00CE2C8C" w:rsidRPr="00CE2C8C" w:rsidRDefault="00CE2C8C" w:rsidP="00196A8F">
      <w:pPr>
        <w:pStyle w:val="Heading3"/>
      </w:pPr>
      <w:bookmarkStart w:id="74" w:name="_Toc191599530"/>
      <w:bookmarkStart w:id="75" w:name="_Toc191604547"/>
      <w:bookmarkStart w:id="76" w:name="_Toc192025160"/>
      <w:bookmarkStart w:id="77" w:name="_Toc192025319"/>
      <w:bookmarkStart w:id="78" w:name="_Toc192025928"/>
      <w:r w:rsidRPr="00CE2C8C">
        <w:t>Impact:</w:t>
      </w:r>
      <w:bookmarkEnd w:id="74"/>
      <w:bookmarkEnd w:id="75"/>
      <w:bookmarkEnd w:id="76"/>
      <w:bookmarkEnd w:id="77"/>
      <w:bookmarkEnd w:id="78"/>
    </w:p>
    <w:p w14:paraId="20E45098" w14:textId="77777777" w:rsidR="00CE2C8C" w:rsidRPr="00CE2C8C" w:rsidRDefault="00CE2C8C" w:rsidP="00CE2C8C">
      <w:pPr>
        <w:numPr>
          <w:ilvl w:val="0"/>
          <w:numId w:val="12"/>
        </w:numPr>
      </w:pPr>
      <w:r w:rsidRPr="00CE2C8C">
        <w:rPr>
          <w:b/>
          <w:bCs/>
        </w:rPr>
        <w:t>Avoided data type mismatches in relationships</w:t>
      </w:r>
      <w:r w:rsidRPr="00CE2C8C">
        <w:t xml:space="preserve"> between Fact and Dimension tables.</w:t>
      </w:r>
    </w:p>
    <w:p w14:paraId="71F48A18" w14:textId="77777777" w:rsidR="00CE2C8C" w:rsidRPr="00CE2C8C" w:rsidRDefault="00000000" w:rsidP="00CE2C8C">
      <w:r>
        <w:pict w14:anchorId="50C7D13D">
          <v:rect id="_x0000_i1030" style="width:0;height:1.5pt" o:hralign="center" o:hrstd="t" o:hr="t" fillcolor="#a0a0a0" stroked="f"/>
        </w:pict>
      </w:r>
    </w:p>
    <w:p w14:paraId="4D62A15F" w14:textId="77C22835" w:rsidR="00CE2C8C" w:rsidRPr="00F725D9" w:rsidRDefault="00CE2C8C" w:rsidP="00F725D9">
      <w:pPr>
        <w:pStyle w:val="Heading2"/>
      </w:pPr>
      <w:bookmarkStart w:id="79" w:name="_Toc191599556"/>
      <w:bookmarkStart w:id="80" w:name="_Toc192025929"/>
      <w:r w:rsidRPr="00F725D9">
        <w:t>Renaming &amp; Organizing Tables</w:t>
      </w:r>
      <w:bookmarkEnd w:id="79"/>
      <w:bookmarkEnd w:id="80"/>
    </w:p>
    <w:p w14:paraId="564313EC" w14:textId="26F031F3" w:rsidR="00A32DD0" w:rsidRPr="00CE2C8C" w:rsidRDefault="00CE2C8C" w:rsidP="00196A8F">
      <w:pPr>
        <w:pStyle w:val="Heading3"/>
      </w:pPr>
      <w:r w:rsidRPr="00CE2C8C">
        <w:t xml:space="preserve"> </w:t>
      </w:r>
      <w:bookmarkStart w:id="81" w:name="_Toc192025162"/>
      <w:bookmarkStart w:id="82" w:name="_Toc192025321"/>
      <w:bookmarkStart w:id="83" w:name="_Toc192025930"/>
      <w:r w:rsidRPr="00CE2C8C">
        <w:t>Final Table Names:</w:t>
      </w:r>
      <w:bookmarkEnd w:id="81"/>
      <w:bookmarkEnd w:id="82"/>
      <w:bookmarkEnd w:id="83"/>
    </w:p>
    <w:tbl>
      <w:tblPr>
        <w:tblStyle w:val="PlainTable4"/>
        <w:tblW w:w="902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97"/>
        <w:gridCol w:w="4625"/>
      </w:tblGrid>
      <w:tr w:rsidR="004C3E50" w:rsidRPr="00CE2C8C" w14:paraId="2CFD9CF3" w14:textId="77777777" w:rsidTr="00A32DD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shd w:val="clear" w:color="auto" w:fill="4C94D8" w:themeFill="text2" w:themeFillTint="80"/>
            <w:hideMark/>
          </w:tcPr>
          <w:p w14:paraId="2AA83F33" w14:textId="77777777" w:rsidR="00CE2C8C" w:rsidRPr="00CE2C8C" w:rsidRDefault="00CE2C8C" w:rsidP="00A32DD0">
            <w:pPr>
              <w:spacing w:after="160" w:line="259" w:lineRule="auto"/>
              <w:jc w:val="center"/>
              <w:rPr>
                <w:sz w:val="24"/>
                <w:szCs w:val="24"/>
              </w:rPr>
            </w:pPr>
            <w:r w:rsidRPr="00CE2C8C">
              <w:rPr>
                <w:sz w:val="24"/>
                <w:szCs w:val="24"/>
              </w:rPr>
              <w:t>Old Table Name</w:t>
            </w:r>
          </w:p>
        </w:tc>
        <w:tc>
          <w:tcPr>
            <w:tcW w:w="0" w:type="auto"/>
            <w:shd w:val="clear" w:color="auto" w:fill="4C94D8" w:themeFill="text2" w:themeFillTint="80"/>
            <w:hideMark/>
          </w:tcPr>
          <w:p w14:paraId="138D40DA" w14:textId="77777777" w:rsidR="00CE2C8C" w:rsidRPr="00CE2C8C" w:rsidRDefault="00CE2C8C" w:rsidP="00A32DD0">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CE2C8C">
              <w:rPr>
                <w:sz w:val="24"/>
                <w:szCs w:val="24"/>
              </w:rPr>
              <w:t>New Table Name</w:t>
            </w:r>
          </w:p>
        </w:tc>
      </w:tr>
      <w:tr w:rsidR="004C3E50" w:rsidRPr="00CE2C8C" w14:paraId="6700804B" w14:textId="77777777" w:rsidTr="00A32DD0">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187AE122" w14:textId="708D3A19" w:rsidR="00CE2C8C" w:rsidRPr="00CE2C8C" w:rsidRDefault="00CE2C8C" w:rsidP="00CE2C8C">
            <w:pPr>
              <w:spacing w:after="160" w:line="259" w:lineRule="auto"/>
              <w:rPr>
                <w:b w:val="0"/>
                <w:bCs w:val="0"/>
              </w:rPr>
            </w:pPr>
            <w:r w:rsidRPr="00CE2C8C">
              <w:rPr>
                <w:b w:val="0"/>
                <w:bCs w:val="0"/>
              </w:rPr>
              <w:t>Defect Report</w:t>
            </w:r>
          </w:p>
        </w:tc>
        <w:tc>
          <w:tcPr>
            <w:tcW w:w="0" w:type="auto"/>
            <w:shd w:val="clear" w:color="auto" w:fill="DAE9F7" w:themeFill="text2" w:themeFillTint="1A"/>
            <w:hideMark/>
          </w:tcPr>
          <w:p w14:paraId="3D1B9A70" w14:textId="77777777" w:rsidR="00CE2C8C" w:rsidRPr="00CE2C8C" w:rsidRDefault="00CE2C8C" w:rsidP="00CE2C8C">
            <w:pPr>
              <w:spacing w:after="160" w:line="259" w:lineRule="auto"/>
              <w:cnfStyle w:val="000000100000" w:firstRow="0" w:lastRow="0" w:firstColumn="0" w:lastColumn="0" w:oddVBand="0" w:evenVBand="0" w:oddHBand="1" w:evenHBand="0" w:firstRowFirstColumn="0" w:firstRowLastColumn="0" w:lastRowFirstColumn="0" w:lastRowLastColumn="0"/>
            </w:pPr>
            <w:r w:rsidRPr="00CE2C8C">
              <w:t>Fact Defect Report</w:t>
            </w:r>
          </w:p>
        </w:tc>
      </w:tr>
      <w:tr w:rsidR="00A32DD0" w:rsidRPr="00CE2C8C" w14:paraId="1202037E" w14:textId="77777777" w:rsidTr="00A32DD0">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1946B3A3" w14:textId="02D50EA1" w:rsidR="00CE2C8C" w:rsidRPr="00CE2C8C" w:rsidRDefault="00CE2C8C" w:rsidP="00CE2C8C">
            <w:pPr>
              <w:spacing w:after="160" w:line="259" w:lineRule="auto"/>
              <w:rPr>
                <w:b w:val="0"/>
                <w:bCs w:val="0"/>
              </w:rPr>
            </w:pPr>
            <w:r w:rsidRPr="00CE2C8C">
              <w:rPr>
                <w:b w:val="0"/>
                <w:bCs w:val="0"/>
              </w:rPr>
              <w:t>Category</w:t>
            </w:r>
          </w:p>
        </w:tc>
        <w:tc>
          <w:tcPr>
            <w:tcW w:w="0" w:type="auto"/>
            <w:hideMark/>
          </w:tcPr>
          <w:p w14:paraId="48662764" w14:textId="77777777" w:rsidR="00CE2C8C" w:rsidRPr="00CE2C8C" w:rsidRDefault="00CE2C8C" w:rsidP="00CE2C8C">
            <w:pPr>
              <w:spacing w:after="160" w:line="259" w:lineRule="auto"/>
              <w:cnfStyle w:val="000000000000" w:firstRow="0" w:lastRow="0" w:firstColumn="0" w:lastColumn="0" w:oddVBand="0" w:evenVBand="0" w:oddHBand="0" w:evenHBand="0" w:firstRowFirstColumn="0" w:firstRowLastColumn="0" w:lastRowFirstColumn="0" w:lastRowLastColumn="0"/>
            </w:pPr>
            <w:r w:rsidRPr="00CE2C8C">
              <w:t>Dim Category</w:t>
            </w:r>
          </w:p>
        </w:tc>
      </w:tr>
      <w:tr w:rsidR="00A32DD0" w:rsidRPr="00CE2C8C" w14:paraId="21CF8FBA" w14:textId="77777777" w:rsidTr="00A32DD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724CBC48" w14:textId="03E83A98" w:rsidR="00CE2C8C" w:rsidRPr="00CE2C8C" w:rsidRDefault="00CE2C8C" w:rsidP="00CE2C8C">
            <w:pPr>
              <w:spacing w:after="160" w:line="259" w:lineRule="auto"/>
              <w:rPr>
                <w:b w:val="0"/>
                <w:bCs w:val="0"/>
              </w:rPr>
            </w:pPr>
            <w:r w:rsidRPr="00CE2C8C">
              <w:rPr>
                <w:b w:val="0"/>
                <w:bCs w:val="0"/>
              </w:rPr>
              <w:t>Defect</w:t>
            </w:r>
          </w:p>
        </w:tc>
        <w:tc>
          <w:tcPr>
            <w:tcW w:w="0" w:type="auto"/>
            <w:shd w:val="clear" w:color="auto" w:fill="DAE9F7" w:themeFill="text2" w:themeFillTint="1A"/>
            <w:hideMark/>
          </w:tcPr>
          <w:p w14:paraId="04E00940" w14:textId="77777777" w:rsidR="00CE2C8C" w:rsidRPr="00CE2C8C" w:rsidRDefault="00CE2C8C" w:rsidP="00CE2C8C">
            <w:pPr>
              <w:spacing w:after="160" w:line="259" w:lineRule="auto"/>
              <w:cnfStyle w:val="000000100000" w:firstRow="0" w:lastRow="0" w:firstColumn="0" w:lastColumn="0" w:oddVBand="0" w:evenVBand="0" w:oddHBand="1" w:evenHBand="0" w:firstRowFirstColumn="0" w:firstRowLastColumn="0" w:lastRowFirstColumn="0" w:lastRowLastColumn="0"/>
            </w:pPr>
            <w:r w:rsidRPr="00CE2C8C">
              <w:t>Dim Defect</w:t>
            </w:r>
          </w:p>
        </w:tc>
      </w:tr>
      <w:tr w:rsidR="00A32DD0" w:rsidRPr="00CE2C8C" w14:paraId="55D25A3B" w14:textId="77777777" w:rsidTr="00A32DD0">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32C9A43E" w14:textId="571E80DD" w:rsidR="00CE2C8C" w:rsidRPr="00CE2C8C" w:rsidRDefault="00CE2C8C" w:rsidP="00CE2C8C">
            <w:pPr>
              <w:spacing w:after="160" w:line="259" w:lineRule="auto"/>
              <w:rPr>
                <w:b w:val="0"/>
                <w:bCs w:val="0"/>
              </w:rPr>
            </w:pPr>
            <w:r w:rsidRPr="00CE2C8C">
              <w:rPr>
                <w:b w:val="0"/>
                <w:bCs w:val="0"/>
              </w:rPr>
              <w:t>Defect Type</w:t>
            </w:r>
          </w:p>
        </w:tc>
        <w:tc>
          <w:tcPr>
            <w:tcW w:w="0" w:type="auto"/>
            <w:hideMark/>
          </w:tcPr>
          <w:p w14:paraId="7CAEB7E9" w14:textId="77777777" w:rsidR="00CE2C8C" w:rsidRPr="00CE2C8C" w:rsidRDefault="00CE2C8C" w:rsidP="00CE2C8C">
            <w:pPr>
              <w:spacing w:after="160" w:line="259" w:lineRule="auto"/>
              <w:cnfStyle w:val="000000000000" w:firstRow="0" w:lastRow="0" w:firstColumn="0" w:lastColumn="0" w:oddVBand="0" w:evenVBand="0" w:oddHBand="0" w:evenHBand="0" w:firstRowFirstColumn="0" w:firstRowLastColumn="0" w:lastRowFirstColumn="0" w:lastRowLastColumn="0"/>
            </w:pPr>
            <w:r w:rsidRPr="00CE2C8C">
              <w:t>Dim Defect Type</w:t>
            </w:r>
          </w:p>
        </w:tc>
      </w:tr>
      <w:tr w:rsidR="00A32DD0" w:rsidRPr="00CE2C8C" w14:paraId="0181316B" w14:textId="77777777" w:rsidTr="00A32DD0">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01DC7B8E" w14:textId="0E8C398A" w:rsidR="00CE2C8C" w:rsidRPr="00CE2C8C" w:rsidRDefault="00CE2C8C" w:rsidP="00CE2C8C">
            <w:pPr>
              <w:spacing w:after="160" w:line="259" w:lineRule="auto"/>
              <w:rPr>
                <w:b w:val="0"/>
                <w:bCs w:val="0"/>
              </w:rPr>
            </w:pPr>
            <w:r w:rsidRPr="00CE2C8C">
              <w:rPr>
                <w:b w:val="0"/>
                <w:bCs w:val="0"/>
              </w:rPr>
              <w:t>Material Type</w:t>
            </w:r>
          </w:p>
        </w:tc>
        <w:tc>
          <w:tcPr>
            <w:tcW w:w="0" w:type="auto"/>
            <w:shd w:val="clear" w:color="auto" w:fill="DAE9F7" w:themeFill="text2" w:themeFillTint="1A"/>
            <w:hideMark/>
          </w:tcPr>
          <w:p w14:paraId="027C9C34" w14:textId="77777777" w:rsidR="00CE2C8C" w:rsidRPr="00CE2C8C" w:rsidRDefault="00CE2C8C" w:rsidP="00CE2C8C">
            <w:pPr>
              <w:spacing w:after="160" w:line="259" w:lineRule="auto"/>
              <w:cnfStyle w:val="000000100000" w:firstRow="0" w:lastRow="0" w:firstColumn="0" w:lastColumn="0" w:oddVBand="0" w:evenVBand="0" w:oddHBand="1" w:evenHBand="0" w:firstRowFirstColumn="0" w:firstRowLastColumn="0" w:lastRowFirstColumn="0" w:lastRowLastColumn="0"/>
            </w:pPr>
            <w:r w:rsidRPr="00CE2C8C">
              <w:t>Dim Material Type</w:t>
            </w:r>
          </w:p>
        </w:tc>
      </w:tr>
      <w:tr w:rsidR="00A32DD0" w:rsidRPr="00CE2C8C" w14:paraId="07D893D2" w14:textId="77777777" w:rsidTr="00A32DD0">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545174A9" w14:textId="6DBA31E1" w:rsidR="00CE2C8C" w:rsidRPr="00CE2C8C" w:rsidRDefault="00CE2C8C" w:rsidP="00CE2C8C">
            <w:pPr>
              <w:spacing w:after="160" w:line="259" w:lineRule="auto"/>
              <w:rPr>
                <w:b w:val="0"/>
                <w:bCs w:val="0"/>
              </w:rPr>
            </w:pPr>
            <w:r w:rsidRPr="00CE2C8C">
              <w:rPr>
                <w:b w:val="0"/>
                <w:bCs w:val="0"/>
              </w:rPr>
              <w:t>Plant</w:t>
            </w:r>
          </w:p>
        </w:tc>
        <w:tc>
          <w:tcPr>
            <w:tcW w:w="0" w:type="auto"/>
            <w:hideMark/>
          </w:tcPr>
          <w:p w14:paraId="53F562B5" w14:textId="77777777" w:rsidR="00CE2C8C" w:rsidRPr="00CE2C8C" w:rsidRDefault="00CE2C8C" w:rsidP="00CE2C8C">
            <w:pPr>
              <w:spacing w:after="160" w:line="259" w:lineRule="auto"/>
              <w:cnfStyle w:val="000000000000" w:firstRow="0" w:lastRow="0" w:firstColumn="0" w:lastColumn="0" w:oddVBand="0" w:evenVBand="0" w:oddHBand="0" w:evenHBand="0" w:firstRowFirstColumn="0" w:firstRowLastColumn="0" w:lastRowFirstColumn="0" w:lastRowLastColumn="0"/>
            </w:pPr>
            <w:r w:rsidRPr="00CE2C8C">
              <w:t>Dim Plant</w:t>
            </w:r>
          </w:p>
        </w:tc>
      </w:tr>
      <w:tr w:rsidR="00A32DD0" w:rsidRPr="00CE2C8C" w14:paraId="00E3CE2E" w14:textId="77777777" w:rsidTr="00A32DD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1AAB9F81" w14:textId="2C456C3F" w:rsidR="00CE2C8C" w:rsidRPr="00CE2C8C" w:rsidRDefault="00CE2C8C" w:rsidP="00CE2C8C">
            <w:pPr>
              <w:spacing w:after="160" w:line="259" w:lineRule="auto"/>
              <w:rPr>
                <w:b w:val="0"/>
                <w:bCs w:val="0"/>
              </w:rPr>
            </w:pPr>
            <w:r w:rsidRPr="00CE2C8C">
              <w:rPr>
                <w:b w:val="0"/>
                <w:bCs w:val="0"/>
              </w:rPr>
              <w:t>Vendor</w:t>
            </w:r>
          </w:p>
        </w:tc>
        <w:tc>
          <w:tcPr>
            <w:tcW w:w="0" w:type="auto"/>
            <w:shd w:val="clear" w:color="auto" w:fill="DAE9F7" w:themeFill="text2" w:themeFillTint="1A"/>
            <w:hideMark/>
          </w:tcPr>
          <w:p w14:paraId="4512E4E4" w14:textId="77777777" w:rsidR="00CE2C8C" w:rsidRPr="00CE2C8C" w:rsidRDefault="00CE2C8C" w:rsidP="00CE2C8C">
            <w:pPr>
              <w:spacing w:after="160" w:line="259" w:lineRule="auto"/>
              <w:cnfStyle w:val="000000100000" w:firstRow="0" w:lastRow="0" w:firstColumn="0" w:lastColumn="0" w:oddVBand="0" w:evenVBand="0" w:oddHBand="1" w:evenHBand="0" w:firstRowFirstColumn="0" w:firstRowLastColumn="0" w:lastRowFirstColumn="0" w:lastRowLastColumn="0"/>
            </w:pPr>
            <w:r w:rsidRPr="00CE2C8C">
              <w:t>Dim Vendor</w:t>
            </w:r>
          </w:p>
        </w:tc>
      </w:tr>
      <w:tr w:rsidR="00A32DD0" w:rsidRPr="00CE2C8C" w14:paraId="271B3E05" w14:textId="77777777" w:rsidTr="00A32DD0">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3E697BE6" w14:textId="0D9A3005" w:rsidR="00CE2C8C" w:rsidRPr="00CE2C8C" w:rsidRDefault="004C3E50" w:rsidP="00CE2C8C">
            <w:pPr>
              <w:spacing w:after="160" w:line="259" w:lineRule="auto"/>
              <w:rPr>
                <w:b w:val="0"/>
                <w:bCs w:val="0"/>
              </w:rPr>
            </w:pPr>
            <w:r w:rsidRPr="00CE2C8C">
              <w:rPr>
                <w:b w:val="0"/>
                <w:bCs w:val="0"/>
              </w:rPr>
              <w:t>Defect Report</w:t>
            </w:r>
            <w:r>
              <w:rPr>
                <w:b w:val="0"/>
                <w:bCs w:val="0"/>
              </w:rPr>
              <w:t xml:space="preserve"> (2)</w:t>
            </w:r>
          </w:p>
        </w:tc>
        <w:tc>
          <w:tcPr>
            <w:tcW w:w="0" w:type="auto"/>
            <w:hideMark/>
          </w:tcPr>
          <w:p w14:paraId="6FC30171" w14:textId="184B3D07" w:rsidR="00CE2C8C" w:rsidRPr="00CE2C8C" w:rsidRDefault="004C3E50" w:rsidP="00CE2C8C">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New </w:t>
            </w:r>
            <w:r w:rsidR="00CE2C8C" w:rsidRPr="00CE2C8C">
              <w:t>Dim Defect</w:t>
            </w:r>
          </w:p>
        </w:tc>
      </w:tr>
      <w:tr w:rsidR="00A32DD0" w:rsidRPr="00CE2C8C" w14:paraId="4E7E643C" w14:textId="77777777" w:rsidTr="00A32DD0">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5B2703EE" w14:textId="3FD059B7" w:rsidR="00CE2C8C" w:rsidRPr="00CE2C8C" w:rsidRDefault="004C3E50" w:rsidP="00CE2C8C">
            <w:pPr>
              <w:spacing w:after="160" w:line="259" w:lineRule="auto"/>
              <w:rPr>
                <w:b w:val="0"/>
                <w:bCs w:val="0"/>
              </w:rPr>
            </w:pPr>
            <w:r w:rsidRPr="00CE2C8C">
              <w:rPr>
                <w:b w:val="0"/>
                <w:bCs w:val="0"/>
              </w:rPr>
              <w:t>Defect Report</w:t>
            </w:r>
            <w:r>
              <w:rPr>
                <w:b w:val="0"/>
                <w:bCs w:val="0"/>
              </w:rPr>
              <w:t xml:space="preserve"> (3)</w:t>
            </w:r>
          </w:p>
        </w:tc>
        <w:tc>
          <w:tcPr>
            <w:tcW w:w="0" w:type="auto"/>
            <w:shd w:val="clear" w:color="auto" w:fill="DAE9F7" w:themeFill="text2" w:themeFillTint="1A"/>
            <w:hideMark/>
          </w:tcPr>
          <w:p w14:paraId="02CEB18F" w14:textId="1BF40394" w:rsidR="00CE2C8C" w:rsidRPr="00CE2C8C" w:rsidRDefault="004C3E50" w:rsidP="00CE2C8C">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New </w:t>
            </w:r>
            <w:r w:rsidR="00CE2C8C" w:rsidRPr="00CE2C8C">
              <w:t>Dim Vendor</w:t>
            </w:r>
          </w:p>
        </w:tc>
      </w:tr>
    </w:tbl>
    <w:p w14:paraId="55BB9FCA" w14:textId="77777777" w:rsidR="00A32DD0" w:rsidRDefault="00CE2C8C" w:rsidP="00CE2C8C">
      <w:r w:rsidRPr="00CE2C8C">
        <w:t xml:space="preserve"> </w:t>
      </w:r>
    </w:p>
    <w:p w14:paraId="61D82EDC" w14:textId="62B1B00C" w:rsidR="00CE2C8C" w:rsidRPr="00CE2C8C" w:rsidRDefault="00CE2C8C" w:rsidP="00CE2C8C">
      <w:r w:rsidRPr="00CE2C8C">
        <w:rPr>
          <w:b/>
          <w:bCs/>
        </w:rPr>
        <w:t>Impact:</w:t>
      </w:r>
    </w:p>
    <w:p w14:paraId="3D8A8F54" w14:textId="77777777" w:rsidR="00CE2C8C" w:rsidRPr="00CE2C8C" w:rsidRDefault="00CE2C8C" w:rsidP="00CE2C8C">
      <w:pPr>
        <w:numPr>
          <w:ilvl w:val="0"/>
          <w:numId w:val="13"/>
        </w:numPr>
      </w:pPr>
      <w:r w:rsidRPr="00CE2C8C">
        <w:rPr>
          <w:b/>
          <w:bCs/>
        </w:rPr>
        <w:t>Clearer naming</w:t>
      </w:r>
      <w:r w:rsidRPr="00CE2C8C">
        <w:t xml:space="preserve"> ensures better readability and usability in Power BI.</w:t>
      </w:r>
    </w:p>
    <w:p w14:paraId="15A3E693" w14:textId="30805EC2" w:rsidR="00F725D9" w:rsidRDefault="00000000" w:rsidP="00F725D9">
      <w:r>
        <w:pict w14:anchorId="1CB2F950">
          <v:rect id="_x0000_i1031" style="width:0;height:1.5pt" o:hralign="center" o:hrstd="t" o:hr="t" fillcolor="#a0a0a0" stroked="f"/>
        </w:pict>
      </w:r>
    </w:p>
    <w:p w14:paraId="40D78C4D" w14:textId="77777777" w:rsidR="00F725D9" w:rsidRDefault="00F725D9">
      <w:r>
        <w:br w:type="page"/>
      </w:r>
    </w:p>
    <w:p w14:paraId="0918E2F1" w14:textId="2343EB46" w:rsidR="00CE2C8C" w:rsidRPr="00F725D9" w:rsidRDefault="00CE2C8C" w:rsidP="00F725D9">
      <w:pPr>
        <w:pStyle w:val="Heading1"/>
      </w:pPr>
      <w:bookmarkStart w:id="84" w:name="_Toc191599557"/>
      <w:bookmarkStart w:id="85" w:name="_Toc192025931"/>
      <w:r w:rsidRPr="00F725D9">
        <w:lastRenderedPageBreak/>
        <w:t>Summary of Data Cleaning Impact</w:t>
      </w:r>
      <w:bookmarkEnd w:id="84"/>
      <w:bookmarkEnd w:id="85"/>
    </w:p>
    <w:tbl>
      <w:tblPr>
        <w:tblStyle w:val="PlainTable4"/>
        <w:tblW w:w="0" w:type="auto"/>
        <w:tblBorders>
          <w:top w:val="single" w:sz="4" w:space="0" w:color="auto"/>
          <w:left w:val="single" w:sz="4" w:space="0" w:color="auto"/>
          <w:bottom w:val="single" w:sz="4" w:space="0" w:color="auto"/>
          <w:right w:val="single" w:sz="4" w:space="0" w:color="auto"/>
        </w:tblBorders>
        <w:tblLook w:val="0020" w:firstRow="1" w:lastRow="0" w:firstColumn="0" w:lastColumn="0" w:noHBand="0" w:noVBand="0"/>
      </w:tblPr>
      <w:tblGrid>
        <w:gridCol w:w="2547"/>
        <w:gridCol w:w="3544"/>
        <w:gridCol w:w="2925"/>
      </w:tblGrid>
      <w:tr w:rsidR="00CE2C8C" w:rsidRPr="00CE2C8C" w14:paraId="382789E4" w14:textId="77777777" w:rsidTr="00A32DD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shd w:val="clear" w:color="auto" w:fill="4C94D8" w:themeFill="text2" w:themeFillTint="80"/>
            <w:hideMark/>
          </w:tcPr>
          <w:p w14:paraId="1AC6DEE4" w14:textId="77777777" w:rsidR="00CE2C8C" w:rsidRPr="00CE2C8C" w:rsidRDefault="00CE2C8C" w:rsidP="00A32DD0">
            <w:pPr>
              <w:spacing w:after="160" w:line="259" w:lineRule="auto"/>
              <w:jc w:val="center"/>
              <w:rPr>
                <w:sz w:val="24"/>
                <w:szCs w:val="24"/>
              </w:rPr>
            </w:pPr>
            <w:r w:rsidRPr="00CE2C8C">
              <w:rPr>
                <w:sz w:val="24"/>
                <w:szCs w:val="24"/>
              </w:rPr>
              <w:t>Issue</w:t>
            </w:r>
          </w:p>
        </w:tc>
        <w:tc>
          <w:tcPr>
            <w:tcW w:w="3544" w:type="dxa"/>
            <w:shd w:val="clear" w:color="auto" w:fill="4C94D8" w:themeFill="text2" w:themeFillTint="80"/>
            <w:hideMark/>
          </w:tcPr>
          <w:p w14:paraId="5A61922A" w14:textId="77777777" w:rsidR="00CE2C8C" w:rsidRPr="00CE2C8C" w:rsidRDefault="00CE2C8C" w:rsidP="00A32DD0">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CE2C8C">
              <w:rPr>
                <w:sz w:val="24"/>
                <w:szCs w:val="24"/>
              </w:rPr>
              <w:t>Solution Applied</w:t>
            </w:r>
          </w:p>
        </w:tc>
        <w:tc>
          <w:tcPr>
            <w:cnfStyle w:val="000010000000" w:firstRow="0" w:lastRow="0" w:firstColumn="0" w:lastColumn="0" w:oddVBand="1" w:evenVBand="0" w:oddHBand="0" w:evenHBand="0" w:firstRowFirstColumn="0" w:firstRowLastColumn="0" w:lastRowFirstColumn="0" w:lastRowLastColumn="0"/>
            <w:tcW w:w="2925" w:type="dxa"/>
            <w:shd w:val="clear" w:color="auto" w:fill="4C94D8" w:themeFill="text2" w:themeFillTint="80"/>
            <w:hideMark/>
          </w:tcPr>
          <w:p w14:paraId="6C313E15" w14:textId="77777777" w:rsidR="00CE2C8C" w:rsidRPr="00CE2C8C" w:rsidRDefault="00CE2C8C" w:rsidP="00A32DD0">
            <w:pPr>
              <w:spacing w:after="160" w:line="259" w:lineRule="auto"/>
              <w:jc w:val="center"/>
              <w:rPr>
                <w:sz w:val="24"/>
                <w:szCs w:val="24"/>
              </w:rPr>
            </w:pPr>
            <w:r w:rsidRPr="00CE2C8C">
              <w:rPr>
                <w:sz w:val="24"/>
                <w:szCs w:val="24"/>
              </w:rPr>
              <w:t>Impact on Data</w:t>
            </w:r>
          </w:p>
        </w:tc>
      </w:tr>
      <w:tr w:rsidR="00A32DD0" w:rsidRPr="00CE2C8C" w14:paraId="17F5D0EC" w14:textId="77777777" w:rsidTr="00A32D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shd w:val="clear" w:color="auto" w:fill="DAE9F7" w:themeFill="text2" w:themeFillTint="1A"/>
            <w:hideMark/>
          </w:tcPr>
          <w:p w14:paraId="5FE1B6C9" w14:textId="77777777" w:rsidR="00CE2C8C" w:rsidRPr="00CE2C8C" w:rsidRDefault="00CE2C8C" w:rsidP="00CE2C8C">
            <w:pPr>
              <w:spacing w:after="160" w:line="259" w:lineRule="auto"/>
            </w:pPr>
            <w:r w:rsidRPr="00CE2C8C">
              <w:t>Duplicate records in Fact Table</w:t>
            </w:r>
          </w:p>
        </w:tc>
        <w:tc>
          <w:tcPr>
            <w:tcW w:w="3544" w:type="dxa"/>
            <w:shd w:val="clear" w:color="auto" w:fill="DAE9F7" w:themeFill="text2" w:themeFillTint="1A"/>
            <w:hideMark/>
          </w:tcPr>
          <w:p w14:paraId="712E1761" w14:textId="77777777" w:rsidR="00CE2C8C" w:rsidRPr="00CE2C8C" w:rsidRDefault="00CE2C8C" w:rsidP="00CE2C8C">
            <w:pPr>
              <w:spacing w:after="160" w:line="259" w:lineRule="auto"/>
              <w:cnfStyle w:val="000000100000" w:firstRow="0" w:lastRow="0" w:firstColumn="0" w:lastColumn="0" w:oddVBand="0" w:evenVBand="0" w:oddHBand="1" w:evenHBand="0" w:firstRowFirstColumn="0" w:firstRowLastColumn="0" w:lastRowFirstColumn="0" w:lastRowLastColumn="0"/>
            </w:pPr>
            <w:r w:rsidRPr="00CE2C8C">
              <w:t>Removed 326 duplicates</w:t>
            </w:r>
          </w:p>
        </w:tc>
        <w:tc>
          <w:tcPr>
            <w:cnfStyle w:val="000010000000" w:firstRow="0" w:lastRow="0" w:firstColumn="0" w:lastColumn="0" w:oddVBand="1" w:evenVBand="0" w:oddHBand="0" w:evenHBand="0" w:firstRowFirstColumn="0" w:firstRowLastColumn="0" w:lastRowFirstColumn="0" w:lastRowLastColumn="0"/>
            <w:tcW w:w="2925" w:type="dxa"/>
            <w:shd w:val="clear" w:color="auto" w:fill="DAE9F7" w:themeFill="text2" w:themeFillTint="1A"/>
            <w:hideMark/>
          </w:tcPr>
          <w:p w14:paraId="1043E6B1" w14:textId="77777777" w:rsidR="00CE2C8C" w:rsidRPr="00CE2C8C" w:rsidRDefault="00CE2C8C" w:rsidP="00CE2C8C">
            <w:pPr>
              <w:spacing w:after="160" w:line="259" w:lineRule="auto"/>
            </w:pPr>
            <w:r w:rsidRPr="00CE2C8C">
              <w:t>Defect count corrected (from 56M → 55M)</w:t>
            </w:r>
          </w:p>
        </w:tc>
      </w:tr>
      <w:tr w:rsidR="00A32DD0" w:rsidRPr="00CE2C8C" w14:paraId="40641C2E" w14:textId="77777777" w:rsidTr="00A32DD0">
        <w:tc>
          <w:tcPr>
            <w:cnfStyle w:val="000010000000" w:firstRow="0" w:lastRow="0" w:firstColumn="0" w:lastColumn="0" w:oddVBand="1" w:evenVBand="0" w:oddHBand="0" w:evenHBand="0" w:firstRowFirstColumn="0" w:firstRowLastColumn="0" w:lastRowFirstColumn="0" w:lastRowLastColumn="0"/>
            <w:tcW w:w="2547" w:type="dxa"/>
            <w:hideMark/>
          </w:tcPr>
          <w:p w14:paraId="4C5C9F30" w14:textId="44BA3DDC" w:rsidR="00CE2C8C" w:rsidRPr="00CE2C8C" w:rsidRDefault="00CE2C8C" w:rsidP="00CE2C8C">
            <w:pPr>
              <w:spacing w:after="160" w:line="259" w:lineRule="auto"/>
            </w:pPr>
            <w:r w:rsidRPr="00CE2C8C">
              <w:t>Redundant Sub</w:t>
            </w:r>
            <w:r w:rsidR="004C3E50">
              <w:t>-</w:t>
            </w:r>
            <w:r w:rsidRPr="00CE2C8C">
              <w:t>Category Column</w:t>
            </w:r>
          </w:p>
        </w:tc>
        <w:tc>
          <w:tcPr>
            <w:tcW w:w="3544" w:type="dxa"/>
            <w:hideMark/>
          </w:tcPr>
          <w:p w14:paraId="1853C9C9" w14:textId="77777777" w:rsidR="00CE2C8C" w:rsidRPr="00CE2C8C" w:rsidRDefault="00CE2C8C" w:rsidP="00CE2C8C">
            <w:pPr>
              <w:spacing w:after="160" w:line="259" w:lineRule="auto"/>
              <w:cnfStyle w:val="000000000000" w:firstRow="0" w:lastRow="0" w:firstColumn="0" w:lastColumn="0" w:oddVBand="0" w:evenVBand="0" w:oddHBand="0" w:evenHBand="0" w:firstRowFirstColumn="0" w:firstRowLastColumn="0" w:lastRowFirstColumn="0" w:lastRowLastColumn="0"/>
            </w:pPr>
            <w:r w:rsidRPr="00CE2C8C">
              <w:t>Removed &amp; renamed IDs</w:t>
            </w:r>
          </w:p>
        </w:tc>
        <w:tc>
          <w:tcPr>
            <w:cnfStyle w:val="000010000000" w:firstRow="0" w:lastRow="0" w:firstColumn="0" w:lastColumn="0" w:oddVBand="1" w:evenVBand="0" w:oddHBand="0" w:evenHBand="0" w:firstRowFirstColumn="0" w:firstRowLastColumn="0" w:lastRowFirstColumn="0" w:lastRowLastColumn="0"/>
            <w:tcW w:w="2925" w:type="dxa"/>
            <w:hideMark/>
          </w:tcPr>
          <w:p w14:paraId="6170D339" w14:textId="77777777" w:rsidR="00CE2C8C" w:rsidRPr="00CE2C8C" w:rsidRDefault="00CE2C8C" w:rsidP="00CE2C8C">
            <w:pPr>
              <w:spacing w:after="160" w:line="259" w:lineRule="auto"/>
            </w:pPr>
            <w:r w:rsidRPr="00CE2C8C">
              <w:t>Improved model efficiency</w:t>
            </w:r>
          </w:p>
        </w:tc>
      </w:tr>
      <w:tr w:rsidR="00A32DD0" w:rsidRPr="00CE2C8C" w14:paraId="09A1D3EA" w14:textId="77777777" w:rsidTr="00A32D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shd w:val="clear" w:color="auto" w:fill="DAE9F7" w:themeFill="text2" w:themeFillTint="1A"/>
            <w:hideMark/>
          </w:tcPr>
          <w:p w14:paraId="5B99EED2" w14:textId="77777777" w:rsidR="00CE2C8C" w:rsidRPr="00CE2C8C" w:rsidRDefault="00CE2C8C" w:rsidP="00CE2C8C">
            <w:pPr>
              <w:spacing w:after="160" w:line="259" w:lineRule="auto"/>
            </w:pPr>
            <w:r w:rsidRPr="00CE2C8C">
              <w:t>Referential Integrity Issue</w:t>
            </w:r>
          </w:p>
        </w:tc>
        <w:tc>
          <w:tcPr>
            <w:tcW w:w="3544" w:type="dxa"/>
            <w:shd w:val="clear" w:color="auto" w:fill="DAE9F7" w:themeFill="text2" w:themeFillTint="1A"/>
            <w:hideMark/>
          </w:tcPr>
          <w:p w14:paraId="3B6BCD86" w14:textId="57F9D86A" w:rsidR="00CE2C8C" w:rsidRPr="00CE2C8C" w:rsidRDefault="00CE2C8C" w:rsidP="00CE2C8C">
            <w:pPr>
              <w:spacing w:after="160" w:line="259" w:lineRule="auto"/>
              <w:cnfStyle w:val="000000100000" w:firstRow="0" w:lastRow="0" w:firstColumn="0" w:lastColumn="0" w:oddVBand="0" w:evenVBand="0" w:oddHBand="1" w:evenHBand="0" w:firstRowFirstColumn="0" w:firstRowLastColumn="0" w:lastRowFirstColumn="0" w:lastRowLastColumn="0"/>
            </w:pPr>
            <w:r w:rsidRPr="00CE2C8C">
              <w:t xml:space="preserve">Rebuilt Dim Defect &amp; Dim Vendor with </w:t>
            </w:r>
            <w:r w:rsidR="00A32DD0">
              <w:t>consolidated</w:t>
            </w:r>
            <w:r w:rsidRPr="00CE2C8C">
              <w:t xml:space="preserve"> IDs</w:t>
            </w:r>
          </w:p>
        </w:tc>
        <w:tc>
          <w:tcPr>
            <w:cnfStyle w:val="000010000000" w:firstRow="0" w:lastRow="0" w:firstColumn="0" w:lastColumn="0" w:oddVBand="1" w:evenVBand="0" w:oddHBand="0" w:evenHBand="0" w:firstRowFirstColumn="0" w:firstRowLastColumn="0" w:lastRowFirstColumn="0" w:lastRowLastColumn="0"/>
            <w:tcW w:w="2925" w:type="dxa"/>
            <w:shd w:val="clear" w:color="auto" w:fill="DAE9F7" w:themeFill="text2" w:themeFillTint="1A"/>
            <w:hideMark/>
          </w:tcPr>
          <w:p w14:paraId="31B8625A" w14:textId="77777777" w:rsidR="00CE2C8C" w:rsidRPr="00CE2C8C" w:rsidRDefault="00CE2C8C" w:rsidP="00CE2C8C">
            <w:pPr>
              <w:spacing w:after="160" w:line="259" w:lineRule="auto"/>
            </w:pPr>
            <w:r w:rsidRPr="00CE2C8C">
              <w:t>Eliminated orphaned records (32 missing Defect IDs, 2 Vendor IDs fixed)</w:t>
            </w:r>
          </w:p>
        </w:tc>
      </w:tr>
      <w:tr w:rsidR="00A32DD0" w:rsidRPr="00CE2C8C" w14:paraId="6EEF6E96" w14:textId="77777777" w:rsidTr="00A32DD0">
        <w:tc>
          <w:tcPr>
            <w:cnfStyle w:val="000010000000" w:firstRow="0" w:lastRow="0" w:firstColumn="0" w:lastColumn="0" w:oddVBand="1" w:evenVBand="0" w:oddHBand="0" w:evenHBand="0" w:firstRowFirstColumn="0" w:firstRowLastColumn="0" w:lastRowFirstColumn="0" w:lastRowLastColumn="0"/>
            <w:tcW w:w="2547" w:type="dxa"/>
            <w:hideMark/>
          </w:tcPr>
          <w:p w14:paraId="204B7AD9" w14:textId="77777777" w:rsidR="00CE2C8C" w:rsidRPr="00CE2C8C" w:rsidRDefault="00CE2C8C" w:rsidP="00CE2C8C">
            <w:pPr>
              <w:spacing w:after="160" w:line="259" w:lineRule="auto"/>
            </w:pPr>
            <w:r w:rsidRPr="00CE2C8C">
              <w:t>Inconsistent Data Types</w:t>
            </w:r>
          </w:p>
        </w:tc>
        <w:tc>
          <w:tcPr>
            <w:tcW w:w="3544" w:type="dxa"/>
            <w:hideMark/>
          </w:tcPr>
          <w:p w14:paraId="0AB48B36" w14:textId="77777777" w:rsidR="00CE2C8C" w:rsidRPr="00CE2C8C" w:rsidRDefault="00CE2C8C" w:rsidP="00CE2C8C">
            <w:pPr>
              <w:spacing w:after="160" w:line="259" w:lineRule="auto"/>
              <w:cnfStyle w:val="000000000000" w:firstRow="0" w:lastRow="0" w:firstColumn="0" w:lastColumn="0" w:oddVBand="0" w:evenVBand="0" w:oddHBand="0" w:evenHBand="0" w:firstRowFirstColumn="0" w:firstRowLastColumn="0" w:lastRowFirstColumn="0" w:lastRowLastColumn="0"/>
            </w:pPr>
            <w:r w:rsidRPr="00CE2C8C">
              <w:t>Converted all IDs to text (except old IDs)</w:t>
            </w:r>
          </w:p>
        </w:tc>
        <w:tc>
          <w:tcPr>
            <w:cnfStyle w:val="000010000000" w:firstRow="0" w:lastRow="0" w:firstColumn="0" w:lastColumn="0" w:oddVBand="1" w:evenVBand="0" w:oddHBand="0" w:evenHBand="0" w:firstRowFirstColumn="0" w:firstRowLastColumn="0" w:lastRowFirstColumn="0" w:lastRowLastColumn="0"/>
            <w:tcW w:w="2925" w:type="dxa"/>
            <w:hideMark/>
          </w:tcPr>
          <w:p w14:paraId="4B4D48D2" w14:textId="77777777" w:rsidR="00CE2C8C" w:rsidRPr="00CE2C8C" w:rsidRDefault="00CE2C8C" w:rsidP="00CE2C8C">
            <w:pPr>
              <w:spacing w:after="160" w:line="259" w:lineRule="auto"/>
            </w:pPr>
            <w:r w:rsidRPr="00CE2C8C">
              <w:t>Prevented relationship mismatches</w:t>
            </w:r>
          </w:p>
        </w:tc>
      </w:tr>
      <w:tr w:rsidR="00A32DD0" w:rsidRPr="00CE2C8C" w14:paraId="7BDB9BAE" w14:textId="77777777" w:rsidTr="00A32D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7" w:type="dxa"/>
            <w:shd w:val="clear" w:color="auto" w:fill="DAE9F7" w:themeFill="text2" w:themeFillTint="1A"/>
            <w:hideMark/>
          </w:tcPr>
          <w:p w14:paraId="72726993" w14:textId="77777777" w:rsidR="00CE2C8C" w:rsidRPr="00CE2C8C" w:rsidRDefault="00CE2C8C" w:rsidP="00CE2C8C">
            <w:pPr>
              <w:spacing w:after="160" w:line="259" w:lineRule="auto"/>
            </w:pPr>
            <w:r w:rsidRPr="00CE2C8C">
              <w:t>Unclear Table Names</w:t>
            </w:r>
          </w:p>
        </w:tc>
        <w:tc>
          <w:tcPr>
            <w:tcW w:w="3544" w:type="dxa"/>
            <w:shd w:val="clear" w:color="auto" w:fill="DAE9F7" w:themeFill="text2" w:themeFillTint="1A"/>
            <w:hideMark/>
          </w:tcPr>
          <w:p w14:paraId="2A491AA0" w14:textId="77777777" w:rsidR="00CE2C8C" w:rsidRPr="00CE2C8C" w:rsidRDefault="00CE2C8C" w:rsidP="00CE2C8C">
            <w:pPr>
              <w:spacing w:after="160" w:line="259" w:lineRule="auto"/>
              <w:cnfStyle w:val="000000100000" w:firstRow="0" w:lastRow="0" w:firstColumn="0" w:lastColumn="0" w:oddVBand="0" w:evenVBand="0" w:oddHBand="1" w:evenHBand="0" w:firstRowFirstColumn="0" w:firstRowLastColumn="0" w:lastRowFirstColumn="0" w:lastRowLastColumn="0"/>
            </w:pPr>
            <w:r w:rsidRPr="00CE2C8C">
              <w:t>Renamed tables for clarity</w:t>
            </w:r>
          </w:p>
        </w:tc>
        <w:tc>
          <w:tcPr>
            <w:cnfStyle w:val="000010000000" w:firstRow="0" w:lastRow="0" w:firstColumn="0" w:lastColumn="0" w:oddVBand="1" w:evenVBand="0" w:oddHBand="0" w:evenHBand="0" w:firstRowFirstColumn="0" w:firstRowLastColumn="0" w:lastRowFirstColumn="0" w:lastRowLastColumn="0"/>
            <w:tcW w:w="2925" w:type="dxa"/>
            <w:shd w:val="clear" w:color="auto" w:fill="DAE9F7" w:themeFill="text2" w:themeFillTint="1A"/>
            <w:hideMark/>
          </w:tcPr>
          <w:p w14:paraId="518F2718" w14:textId="77777777" w:rsidR="00CE2C8C" w:rsidRPr="00CE2C8C" w:rsidRDefault="00CE2C8C" w:rsidP="00CE2C8C">
            <w:pPr>
              <w:spacing w:after="160" w:line="259" w:lineRule="auto"/>
            </w:pPr>
            <w:r w:rsidRPr="00CE2C8C">
              <w:t>Improved readability</w:t>
            </w:r>
          </w:p>
        </w:tc>
      </w:tr>
    </w:tbl>
    <w:p w14:paraId="0C66101C" w14:textId="77777777" w:rsidR="00323CDD" w:rsidRDefault="00000000" w:rsidP="00323CDD">
      <w:r>
        <w:pict w14:anchorId="191337F9">
          <v:rect id="_x0000_i1032" style="width:0;height:1.5pt" o:hralign="center" o:hrstd="t" o:hr="t" fillcolor="#a0a0a0" stroked="f"/>
        </w:pict>
      </w:r>
    </w:p>
    <w:p w14:paraId="767BE705" w14:textId="77777777" w:rsidR="00323CDD" w:rsidRDefault="00323CDD">
      <w:r>
        <w:br w:type="page"/>
      </w:r>
    </w:p>
    <w:p w14:paraId="73AC5E16" w14:textId="4284AA09" w:rsidR="006F72F9" w:rsidRPr="006F72F9" w:rsidRDefault="006F72F9" w:rsidP="006A7BF7">
      <w:pPr>
        <w:pStyle w:val="Title"/>
      </w:pPr>
      <w:bookmarkStart w:id="86" w:name="_Toc192025932"/>
      <w:r w:rsidRPr="006F72F9">
        <w:lastRenderedPageBreak/>
        <w:t>Data Modelling Documentation</w:t>
      </w:r>
      <w:bookmarkEnd w:id="86"/>
    </w:p>
    <w:p w14:paraId="106880E6" w14:textId="77777777" w:rsidR="006F72F9" w:rsidRPr="006F72F9" w:rsidRDefault="00000000" w:rsidP="006F72F9">
      <w:r>
        <w:pict w14:anchorId="582CD54A">
          <v:rect id="_x0000_i1033" style="width:0;height:1.5pt" o:hralign="center" o:hrstd="t" o:hr="t" fillcolor="#a0a0a0" stroked="f"/>
        </w:pict>
      </w:r>
    </w:p>
    <w:p w14:paraId="1425A9E9" w14:textId="5445BD75" w:rsidR="006F72F9" w:rsidRPr="00323CDD" w:rsidRDefault="006F72F9" w:rsidP="00323CDD">
      <w:pPr>
        <w:pStyle w:val="Heading1"/>
      </w:pPr>
      <w:bookmarkStart w:id="87" w:name="_Toc192025933"/>
      <w:r w:rsidRPr="006F72F9">
        <w:t>Overview</w:t>
      </w:r>
      <w:bookmarkEnd w:id="87"/>
    </w:p>
    <w:p w14:paraId="438489CC" w14:textId="1DE1004A" w:rsidR="006F72F9" w:rsidRDefault="006F72F9" w:rsidP="006F72F9">
      <w:r w:rsidRPr="006F72F9">
        <w:t xml:space="preserve">The data model is designed using a </w:t>
      </w:r>
      <w:r w:rsidRPr="006F72F9">
        <w:rPr>
          <w:b/>
          <w:bCs/>
        </w:rPr>
        <w:t>Star Schema</w:t>
      </w:r>
      <w:r w:rsidRPr="006F72F9">
        <w:t xml:space="preserve"> approach to ensure </w:t>
      </w:r>
      <w:r w:rsidRPr="006F72F9">
        <w:rPr>
          <w:b/>
          <w:bCs/>
        </w:rPr>
        <w:t>efficient data retrieval, optimized relationships, and high-performance reporting</w:t>
      </w:r>
      <w:r w:rsidRPr="006F72F9">
        <w:t xml:space="preserve"> in Power BI. This section outlines the </w:t>
      </w:r>
      <w:r w:rsidRPr="006F72F9">
        <w:rPr>
          <w:b/>
          <w:bCs/>
        </w:rPr>
        <w:t>structure, efficiency optimizations, and rationale</w:t>
      </w:r>
      <w:r w:rsidRPr="006F72F9">
        <w:t xml:space="preserve"> behind the chosen model.</w:t>
      </w:r>
      <w:r w:rsidR="00000000">
        <w:pict w14:anchorId="4AFF5492">
          <v:rect id="_x0000_i1034" style="width:0;height:1.5pt" o:hralign="center" o:hrstd="t" o:hr="t" fillcolor="#a0a0a0" stroked="f"/>
        </w:pict>
      </w:r>
    </w:p>
    <w:p w14:paraId="11AE0BB2" w14:textId="378379A5" w:rsidR="00323CDD" w:rsidRPr="006F72F9" w:rsidRDefault="00323CDD" w:rsidP="00323CDD">
      <w:pPr>
        <w:pStyle w:val="Heading1"/>
      </w:pPr>
      <w:bookmarkStart w:id="88" w:name="_Toc192025934"/>
      <w:r>
        <w:t>Data Model Structure</w:t>
      </w:r>
      <w:bookmarkEnd w:id="88"/>
    </w:p>
    <w:p w14:paraId="7C7889B1" w14:textId="6FB75093" w:rsidR="006F72F9" w:rsidRPr="006F72F9" w:rsidRDefault="006F72F9" w:rsidP="00323CDD">
      <w:pPr>
        <w:pStyle w:val="Heading2"/>
        <w:numPr>
          <w:ilvl w:val="0"/>
          <w:numId w:val="25"/>
        </w:numPr>
      </w:pPr>
      <w:bookmarkStart w:id="89" w:name="_Toc192025935"/>
      <w:r w:rsidRPr="006F72F9">
        <w:t>Creating a Date Table (Dim Calendar)</w:t>
      </w:r>
      <w:bookmarkEnd w:id="89"/>
    </w:p>
    <w:p w14:paraId="37473FD1" w14:textId="77777777" w:rsidR="006F72F9" w:rsidRPr="006F72F9" w:rsidRDefault="006F72F9" w:rsidP="00A55150">
      <w:pPr>
        <w:ind w:left="360"/>
      </w:pPr>
      <w:r w:rsidRPr="006F72F9">
        <w:t xml:space="preserve">Since time-based analysis is crucial, I created a </w:t>
      </w:r>
      <w:r w:rsidRPr="006F72F9">
        <w:rPr>
          <w:b/>
          <w:bCs/>
        </w:rPr>
        <w:t>DAX-generated Date Table</w:t>
      </w:r>
      <w:r w:rsidRPr="006F72F9">
        <w:t>:</w:t>
      </w:r>
    </w:p>
    <w:p w14:paraId="6E8E5EA5" w14:textId="66D1CC10" w:rsidR="006F72F9" w:rsidRDefault="006F72F9" w:rsidP="006F72F9">
      <w:r w:rsidRPr="006F72F9">
        <w:rPr>
          <w:noProof/>
        </w:rPr>
        <w:drawing>
          <wp:anchor distT="0" distB="0" distL="114300" distR="114300" simplePos="0" relativeHeight="251658240" behindDoc="0" locked="0" layoutInCell="1" allowOverlap="1" wp14:anchorId="3E91E90B" wp14:editId="653603B4">
            <wp:simplePos x="0" y="0"/>
            <wp:positionH relativeFrom="column">
              <wp:posOffset>457200</wp:posOffset>
            </wp:positionH>
            <wp:positionV relativeFrom="paragraph">
              <wp:posOffset>1443</wp:posOffset>
            </wp:positionV>
            <wp:extent cx="3972479" cy="2495898"/>
            <wp:effectExtent l="0" t="0" r="9525" b="0"/>
            <wp:wrapTopAndBottom/>
            <wp:docPr id="169303922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39227" name="Picture 1" descr="A computer screen shot of a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72479" cy="2495898"/>
                    </a:xfrm>
                    <a:prstGeom prst="rect">
                      <a:avLst/>
                    </a:prstGeom>
                  </pic:spPr>
                </pic:pic>
              </a:graphicData>
            </a:graphic>
          </wp:anchor>
        </w:drawing>
      </w:r>
    </w:p>
    <w:p w14:paraId="50A70761" w14:textId="774815F8" w:rsidR="006F72F9" w:rsidRPr="006F72F9" w:rsidRDefault="006F72F9" w:rsidP="006F72F9">
      <w:pPr>
        <w:numPr>
          <w:ilvl w:val="0"/>
          <w:numId w:val="18"/>
        </w:numPr>
      </w:pPr>
      <w:r w:rsidRPr="006F72F9">
        <w:rPr>
          <w:b/>
          <w:bCs/>
        </w:rPr>
        <w:t xml:space="preserve">Marked Dim </w:t>
      </w:r>
      <w:proofErr w:type="gramStart"/>
      <w:r w:rsidRPr="006F72F9">
        <w:rPr>
          <w:b/>
          <w:bCs/>
        </w:rPr>
        <w:t>Calendar[</w:t>
      </w:r>
      <w:proofErr w:type="gramEnd"/>
      <w:r w:rsidRPr="006F72F9">
        <w:rPr>
          <w:b/>
          <w:bCs/>
        </w:rPr>
        <w:t>Date] as the official Date Table</w:t>
      </w:r>
      <w:r w:rsidRPr="006F72F9">
        <w:t xml:space="preserve"> to ensure accurate </w:t>
      </w:r>
      <w:r w:rsidRPr="006F72F9">
        <w:rPr>
          <w:b/>
          <w:bCs/>
        </w:rPr>
        <w:t>Time Intelligence DAX function</w:t>
      </w:r>
      <w:r w:rsidR="00A55150">
        <w:rPr>
          <w:b/>
          <w:bCs/>
        </w:rPr>
        <w:t>s like</w:t>
      </w:r>
      <w:r>
        <w:t xml:space="preserve"> </w:t>
      </w:r>
      <w:r w:rsidRPr="006F72F9">
        <w:rPr>
          <w:rFonts w:ascii="Consolas" w:eastAsia="Times New Roman" w:hAnsi="Consolas" w:cs="Times New Roman"/>
          <w:color w:val="569CD6"/>
          <w:kern w:val="0"/>
          <w:sz w:val="18"/>
          <w:szCs w:val="18"/>
          <w:lang w:eastAsia="en-GB"/>
          <w14:ligatures w14:val="none"/>
        </w:rPr>
        <w:t>SAMEPERIODLASTYEAR</w:t>
      </w:r>
      <w:r w:rsidRPr="006F72F9">
        <w:rPr>
          <w:rFonts w:ascii="Consolas" w:eastAsia="Times New Roman" w:hAnsi="Consolas" w:cs="Times New Roman"/>
          <w:color w:val="D4D4D4"/>
          <w:kern w:val="0"/>
          <w:sz w:val="18"/>
          <w:szCs w:val="18"/>
          <w:lang w:eastAsia="en-GB"/>
          <w14:ligatures w14:val="none"/>
        </w:rPr>
        <w:t>()</w:t>
      </w:r>
      <w:r w:rsidRPr="006F72F9">
        <w:t xml:space="preserve">, </w:t>
      </w:r>
      <w:r w:rsidRPr="006F72F9">
        <w:rPr>
          <w:rFonts w:ascii="Consolas" w:eastAsia="Times New Roman" w:hAnsi="Consolas" w:cs="Times New Roman"/>
          <w:color w:val="569CD6"/>
          <w:kern w:val="0"/>
          <w:sz w:val="18"/>
          <w:szCs w:val="18"/>
          <w:lang w:eastAsia="en-GB"/>
          <w14:ligatures w14:val="none"/>
        </w:rPr>
        <w:t>TOTALYTD</w:t>
      </w:r>
      <w:r w:rsidR="00A55150" w:rsidRPr="00A55150">
        <w:rPr>
          <w:rFonts w:ascii="Consolas" w:eastAsia="Times New Roman" w:hAnsi="Consolas" w:cs="Times New Roman"/>
          <w:color w:val="D4D4D4"/>
          <w:kern w:val="0"/>
          <w:sz w:val="18"/>
          <w:szCs w:val="18"/>
          <w:lang w:eastAsia="en-GB"/>
          <w14:ligatures w14:val="none"/>
        </w:rPr>
        <w:t>()</w:t>
      </w:r>
      <w:r w:rsidR="00A55150">
        <w:t xml:space="preserve">, </w:t>
      </w:r>
      <w:r w:rsidRPr="006F72F9">
        <w:t>etc.</w:t>
      </w:r>
    </w:p>
    <w:p w14:paraId="32D2ECA8" w14:textId="77777777" w:rsidR="006F72F9" w:rsidRPr="006F72F9" w:rsidRDefault="006F72F9" w:rsidP="006F72F9">
      <w:pPr>
        <w:numPr>
          <w:ilvl w:val="0"/>
          <w:numId w:val="18"/>
        </w:numPr>
      </w:pPr>
      <w:r w:rsidRPr="006F72F9">
        <w:rPr>
          <w:b/>
          <w:bCs/>
        </w:rPr>
        <w:t>Manually created a Date Hierarchy</w:t>
      </w:r>
      <w:r w:rsidRPr="006F72F9">
        <w:t>:</w:t>
      </w:r>
    </w:p>
    <w:p w14:paraId="60CDA965" w14:textId="77777777" w:rsidR="006F72F9" w:rsidRPr="006F72F9" w:rsidRDefault="006F72F9" w:rsidP="006F72F9">
      <w:pPr>
        <w:numPr>
          <w:ilvl w:val="1"/>
          <w:numId w:val="18"/>
        </w:numPr>
      </w:pPr>
      <w:r w:rsidRPr="006F72F9">
        <w:rPr>
          <w:b/>
          <w:bCs/>
        </w:rPr>
        <w:t>Hierarchy:</w:t>
      </w:r>
      <w:r w:rsidRPr="006F72F9">
        <w:t xml:space="preserve"> Year → Quarter → Month → Day</w:t>
      </w:r>
    </w:p>
    <w:p w14:paraId="4CE862A7" w14:textId="77777777" w:rsidR="006F72F9" w:rsidRPr="006F72F9" w:rsidRDefault="006F72F9" w:rsidP="006F72F9">
      <w:pPr>
        <w:numPr>
          <w:ilvl w:val="1"/>
          <w:numId w:val="18"/>
        </w:numPr>
      </w:pPr>
      <w:r w:rsidRPr="006F72F9">
        <w:rPr>
          <w:b/>
          <w:bCs/>
        </w:rPr>
        <w:t>Sorting applied:</w:t>
      </w:r>
      <w:r w:rsidRPr="006F72F9">
        <w:t xml:space="preserve"> Month sorted by Month #, Quarter sorted by Quarter # to ensure proper ordering.</w:t>
      </w:r>
    </w:p>
    <w:p w14:paraId="4B936598" w14:textId="55661ABB" w:rsidR="000C0AE8" w:rsidRDefault="006F72F9" w:rsidP="000C0AE8">
      <w:r w:rsidRPr="006F72F9">
        <w:rPr>
          <w:b/>
          <w:bCs/>
        </w:rPr>
        <w:t>Why?</w:t>
      </w:r>
      <w:r w:rsidRPr="006F72F9">
        <w:t xml:space="preserve"> Ensures that </w:t>
      </w:r>
      <w:r w:rsidRPr="006F72F9">
        <w:rPr>
          <w:b/>
          <w:bCs/>
        </w:rPr>
        <w:t>date-based calculations work properly</w:t>
      </w:r>
      <w:r w:rsidRPr="006F72F9">
        <w:t xml:space="preserve"> while giving users easy access to drill-down reports.</w:t>
      </w:r>
    </w:p>
    <w:p w14:paraId="57042757" w14:textId="210C2AB6" w:rsidR="000C0AE8" w:rsidRDefault="000C0AE8" w:rsidP="000C0AE8">
      <w:r>
        <w:br w:type="page"/>
      </w:r>
    </w:p>
    <w:p w14:paraId="577A164C" w14:textId="2701B1A6" w:rsidR="006F72F9" w:rsidRPr="006F72F9" w:rsidRDefault="006F72F9" w:rsidP="00323CDD">
      <w:pPr>
        <w:pStyle w:val="Heading2"/>
      </w:pPr>
      <w:bookmarkStart w:id="90" w:name="_Toc192025936"/>
      <w:r w:rsidRPr="006F72F9">
        <w:lastRenderedPageBreak/>
        <w:t>Implementing a Star Schema Data Model</w:t>
      </w:r>
      <w:bookmarkEnd w:id="90"/>
    </w:p>
    <w:p w14:paraId="2BFB04F9" w14:textId="77777777" w:rsidR="00773250" w:rsidRDefault="00A55150" w:rsidP="00A55150">
      <w:r>
        <w:t xml:space="preserve">      </w:t>
      </w:r>
      <w:r w:rsidR="006F72F9" w:rsidRPr="006F72F9">
        <w:t xml:space="preserve">The </w:t>
      </w:r>
      <w:r w:rsidR="006F72F9" w:rsidRPr="006F72F9">
        <w:rPr>
          <w:b/>
          <w:bCs/>
        </w:rPr>
        <w:t>Star Schema</w:t>
      </w:r>
      <w:r w:rsidR="006F72F9" w:rsidRPr="006F72F9">
        <w:t xml:space="preserve"> was chosen for </w:t>
      </w:r>
      <w:r w:rsidR="006F72F9" w:rsidRPr="006F72F9">
        <w:rPr>
          <w:b/>
          <w:bCs/>
        </w:rPr>
        <w:t>better performance, maintainability, and scalability</w:t>
      </w:r>
      <w:r w:rsidR="006F72F9" w:rsidRPr="006F72F9">
        <w:t>.</w:t>
      </w:r>
    </w:p>
    <w:p w14:paraId="78E4A3D5" w14:textId="196EDC87" w:rsidR="006F72F9" w:rsidRPr="006F72F9" w:rsidRDefault="00773250" w:rsidP="000C0AE8">
      <w:r>
        <w:rPr>
          <w:noProof/>
        </w:rPr>
        <w:drawing>
          <wp:inline distT="0" distB="0" distL="0" distR="0" wp14:anchorId="701D2101" wp14:editId="3938D828">
            <wp:extent cx="5469255" cy="3691466"/>
            <wp:effectExtent l="0" t="0" r="0" b="4445"/>
            <wp:docPr id="1720820504"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20504" name="Picture 17"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527120" cy="3730522"/>
                    </a:xfrm>
                    <a:prstGeom prst="rect">
                      <a:avLst/>
                    </a:prstGeom>
                  </pic:spPr>
                </pic:pic>
              </a:graphicData>
            </a:graphic>
          </wp:inline>
        </w:drawing>
      </w:r>
      <w:r w:rsidR="00000000">
        <w:pict w14:anchorId="2C1C03F9">
          <v:rect id="_x0000_i1035" style="width:0;height:1.5pt" o:hralign="center" o:hrstd="t" o:hr="t" fillcolor="#a0a0a0" stroked="f"/>
        </w:pict>
      </w:r>
    </w:p>
    <w:p w14:paraId="766E2BDF" w14:textId="0450AE00" w:rsidR="006F72F9" w:rsidRPr="006F72F9" w:rsidRDefault="006F72F9" w:rsidP="00323CDD">
      <w:pPr>
        <w:pStyle w:val="Heading2"/>
      </w:pPr>
      <w:bookmarkStart w:id="91" w:name="_Toc192025937"/>
      <w:r w:rsidRPr="006F72F9">
        <w:t>Relationship Design (One-to-Many)</w:t>
      </w:r>
      <w:bookmarkEnd w:id="91"/>
    </w:p>
    <w:p w14:paraId="26709779" w14:textId="2C5EA388" w:rsidR="00782175" w:rsidRDefault="006F72F9" w:rsidP="000C0AE8">
      <w:pPr>
        <w:numPr>
          <w:ilvl w:val="0"/>
          <w:numId w:val="19"/>
        </w:numPr>
      </w:pPr>
      <w:r w:rsidRPr="006F72F9">
        <w:rPr>
          <w:b/>
          <w:bCs/>
        </w:rPr>
        <w:t>Fact Table (Fact Defect Report)</w:t>
      </w:r>
      <w:r w:rsidRPr="006F72F9">
        <w:t xml:space="preserve"> is at the </w:t>
      </w:r>
      <w:proofErr w:type="spellStart"/>
      <w:r w:rsidRPr="006F72F9">
        <w:rPr>
          <w:b/>
          <w:bCs/>
        </w:rPr>
        <w:t>center</w:t>
      </w:r>
      <w:proofErr w:type="spellEnd"/>
      <w:r w:rsidRPr="006F72F9">
        <w:t xml:space="preserve"> of the model, linking to </w:t>
      </w:r>
      <w:r w:rsidRPr="006F72F9">
        <w:rPr>
          <w:b/>
          <w:bCs/>
        </w:rPr>
        <w:t>Dimension Tables</w:t>
      </w:r>
      <w:r w:rsidRPr="006F72F9">
        <w:t xml:space="preserve"> through </w:t>
      </w:r>
      <w:r w:rsidRPr="006F72F9">
        <w:rPr>
          <w:b/>
          <w:bCs/>
        </w:rPr>
        <w:t>one-to-many (</w:t>
      </w:r>
      <w:proofErr w:type="gramStart"/>
      <w:r w:rsidRPr="006F72F9">
        <w:rPr>
          <w:b/>
          <w:bCs/>
        </w:rPr>
        <w:t>1:*</w:t>
      </w:r>
      <w:proofErr w:type="gramEnd"/>
      <w:r w:rsidRPr="006F72F9">
        <w:rPr>
          <w:b/>
          <w:bCs/>
        </w:rPr>
        <w:t>) relationships</w:t>
      </w:r>
      <w:r w:rsidRPr="006F72F9">
        <w:t>.</w:t>
      </w:r>
    </w:p>
    <w:p w14:paraId="5CB8D376" w14:textId="44231A21" w:rsidR="00782175" w:rsidRDefault="00782175" w:rsidP="00782175">
      <w:r w:rsidRPr="00782175">
        <w:rPr>
          <w:noProof/>
        </w:rPr>
        <w:drawing>
          <wp:inline distT="0" distB="0" distL="0" distR="0" wp14:anchorId="11AE2C99" wp14:editId="309ECE3C">
            <wp:extent cx="5502490" cy="3039035"/>
            <wp:effectExtent l="0" t="0" r="3175" b="9525"/>
            <wp:docPr id="1044509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9577" name="Picture 1" descr="A screenshot of a computer&#10;&#10;AI-generated content may be incorrect."/>
                    <pic:cNvPicPr/>
                  </pic:nvPicPr>
                  <pic:blipFill>
                    <a:blip r:embed="rId18"/>
                    <a:stretch>
                      <a:fillRect/>
                    </a:stretch>
                  </pic:blipFill>
                  <pic:spPr>
                    <a:xfrm>
                      <a:off x="0" y="0"/>
                      <a:ext cx="5574187" cy="3078633"/>
                    </a:xfrm>
                    <a:prstGeom prst="rect">
                      <a:avLst/>
                    </a:prstGeom>
                  </pic:spPr>
                </pic:pic>
              </a:graphicData>
            </a:graphic>
          </wp:inline>
        </w:drawing>
      </w:r>
    </w:p>
    <w:p w14:paraId="2DCE778E" w14:textId="54C94D5F" w:rsidR="001B69BF" w:rsidRPr="00323CDD" w:rsidRDefault="006F72F9" w:rsidP="00323CDD">
      <w:r w:rsidRPr="006F72F9">
        <w:rPr>
          <w:b/>
          <w:bCs/>
        </w:rPr>
        <w:t>Why?</w:t>
      </w:r>
      <w:r w:rsidRPr="006F72F9">
        <w:t xml:space="preserve"> This structure follows </w:t>
      </w:r>
      <w:r w:rsidRPr="006F72F9">
        <w:rPr>
          <w:b/>
          <w:bCs/>
        </w:rPr>
        <w:t xml:space="preserve">best practices for Power BI </w:t>
      </w:r>
      <w:proofErr w:type="spellStart"/>
      <w:r w:rsidRPr="006F72F9">
        <w:rPr>
          <w:b/>
          <w:bCs/>
        </w:rPr>
        <w:t>modeling</w:t>
      </w:r>
      <w:proofErr w:type="spellEnd"/>
      <w:r w:rsidRPr="006F72F9">
        <w:t xml:space="preserve">, enabling </w:t>
      </w:r>
      <w:r w:rsidRPr="006F72F9">
        <w:rPr>
          <w:b/>
          <w:bCs/>
        </w:rPr>
        <w:t>fast queries, easy filtering, and accurate aggregations</w:t>
      </w:r>
      <w:r w:rsidRPr="006F72F9">
        <w:t>.</w:t>
      </w:r>
    </w:p>
    <w:p w14:paraId="3CEE481A" w14:textId="2A2267ED" w:rsidR="006F72F9" w:rsidRPr="006F72F9" w:rsidRDefault="006F72F9" w:rsidP="00323CDD">
      <w:pPr>
        <w:pStyle w:val="Heading2"/>
      </w:pPr>
      <w:bookmarkStart w:id="92" w:name="_Toc192025938"/>
      <w:r w:rsidRPr="006F72F9">
        <w:lastRenderedPageBreak/>
        <w:t>Performance Optimization</w:t>
      </w:r>
      <w:bookmarkEnd w:id="92"/>
    </w:p>
    <w:p w14:paraId="1C50F539" w14:textId="3EB24124" w:rsidR="006F72F9" w:rsidRPr="00323CDD" w:rsidRDefault="006F72F9" w:rsidP="00323CDD">
      <w:pPr>
        <w:pStyle w:val="Heading3"/>
      </w:pPr>
      <w:bookmarkStart w:id="93" w:name="_Toc192025329"/>
      <w:bookmarkStart w:id="94" w:name="_Toc192025939"/>
      <w:r w:rsidRPr="006F72F9">
        <w:t xml:space="preserve">1. </w:t>
      </w:r>
      <w:r w:rsidR="00782175">
        <w:t>Hide</w:t>
      </w:r>
      <w:r w:rsidRPr="006F72F9">
        <w:t xml:space="preserve"> Unnecessary Columns &amp; Tables</w:t>
      </w:r>
      <w:bookmarkEnd w:id="93"/>
      <w:bookmarkEnd w:id="94"/>
    </w:p>
    <w:p w14:paraId="01EBFAEF" w14:textId="263E80A7" w:rsidR="006F72F9" w:rsidRPr="00323CDD" w:rsidRDefault="001B69BF" w:rsidP="00323CDD">
      <w:pPr>
        <w:pStyle w:val="Heading3"/>
      </w:pPr>
      <w:bookmarkStart w:id="95" w:name="_Toc192025330"/>
      <w:bookmarkStart w:id="96" w:name="_Toc192025940"/>
      <w:r>
        <w:t xml:space="preserve">2. </w:t>
      </w:r>
      <w:r w:rsidR="006F72F9" w:rsidRPr="006F72F9">
        <w:t>Used Proper Data Types</w:t>
      </w:r>
      <w:bookmarkEnd w:id="95"/>
      <w:bookmarkEnd w:id="96"/>
    </w:p>
    <w:p w14:paraId="55064C2F" w14:textId="5DFFBC9F" w:rsidR="006F72F9" w:rsidRPr="006F72F9" w:rsidRDefault="006F72F9" w:rsidP="00782175">
      <w:pPr>
        <w:numPr>
          <w:ilvl w:val="0"/>
          <w:numId w:val="21"/>
        </w:numPr>
      </w:pPr>
      <w:r w:rsidRPr="006F72F9">
        <w:t xml:space="preserve">Converted </w:t>
      </w:r>
      <w:r w:rsidRPr="006F72F9">
        <w:rPr>
          <w:b/>
          <w:bCs/>
        </w:rPr>
        <w:t>all ID columns</w:t>
      </w:r>
      <w:r w:rsidRPr="006F72F9">
        <w:t xml:space="preserve"> to </w:t>
      </w:r>
      <w:r w:rsidRPr="006F72F9">
        <w:rPr>
          <w:b/>
          <w:bCs/>
        </w:rPr>
        <w:t>Text</w:t>
      </w:r>
      <w:r w:rsidRPr="006F72F9">
        <w:t xml:space="preserve"> for consistency in relationships</w:t>
      </w:r>
      <w:r w:rsidR="00782175">
        <w:t>, also s</w:t>
      </w:r>
      <w:r w:rsidR="00782175" w:rsidRPr="00782175">
        <w:t>ince mathematical operations are not performed on IDs, there is no need to store them as numeric data types.</w:t>
      </w:r>
    </w:p>
    <w:p w14:paraId="25CDCD24" w14:textId="590BEB6E" w:rsidR="006F72F9" w:rsidRPr="006F72F9" w:rsidRDefault="006F72F9" w:rsidP="001B69BF">
      <w:pPr>
        <w:numPr>
          <w:ilvl w:val="0"/>
          <w:numId w:val="21"/>
        </w:numPr>
      </w:pPr>
      <w:r w:rsidRPr="006F72F9">
        <w:t xml:space="preserve">Numeric fields like </w:t>
      </w:r>
      <w:r w:rsidRPr="006F72F9">
        <w:rPr>
          <w:b/>
          <w:bCs/>
        </w:rPr>
        <w:t>Defect Qty &amp; Downtime (Minutes)</w:t>
      </w:r>
      <w:r w:rsidRPr="006F72F9">
        <w:t xml:space="preserve"> were kept as </w:t>
      </w:r>
      <w:r w:rsidRPr="006F72F9">
        <w:rPr>
          <w:b/>
          <w:bCs/>
        </w:rPr>
        <w:t>Whole Numbers</w:t>
      </w:r>
      <w:r w:rsidRPr="006F72F9">
        <w:t xml:space="preserve"> for </w:t>
      </w:r>
      <w:r w:rsidRPr="006F72F9">
        <w:rPr>
          <w:b/>
          <w:bCs/>
        </w:rPr>
        <w:t>accurate aggregations</w:t>
      </w:r>
      <w:r w:rsidR="001B69BF">
        <w:t>.</w:t>
      </w:r>
    </w:p>
    <w:p w14:paraId="63439FA3" w14:textId="0356367A" w:rsidR="006F72F9" w:rsidRPr="006F72F9" w:rsidRDefault="001B69BF" w:rsidP="00323CDD">
      <w:pPr>
        <w:pStyle w:val="Heading3"/>
      </w:pPr>
      <w:bookmarkStart w:id="97" w:name="_Toc192025331"/>
      <w:bookmarkStart w:id="98" w:name="_Toc192025941"/>
      <w:r>
        <w:t xml:space="preserve">3. </w:t>
      </w:r>
      <w:r w:rsidR="006F72F9" w:rsidRPr="006F72F9">
        <w:t xml:space="preserve">Optimized Date Table for Fast </w:t>
      </w:r>
      <w:r w:rsidR="006F72F9" w:rsidRPr="00323CDD">
        <w:t>Time</w:t>
      </w:r>
      <w:r w:rsidR="006F72F9" w:rsidRPr="006F72F9">
        <w:t xml:space="preserve"> Intelligence</w:t>
      </w:r>
      <w:bookmarkEnd w:id="97"/>
      <w:bookmarkEnd w:id="98"/>
    </w:p>
    <w:p w14:paraId="02FF6ED1" w14:textId="328ED1B0" w:rsidR="006F72F9" w:rsidRPr="006F72F9" w:rsidRDefault="006F72F9" w:rsidP="001B69BF">
      <w:pPr>
        <w:numPr>
          <w:ilvl w:val="0"/>
          <w:numId w:val="23"/>
        </w:numPr>
      </w:pPr>
      <w:r w:rsidRPr="006F72F9">
        <w:t xml:space="preserve">Marked </w:t>
      </w:r>
      <w:r w:rsidRPr="006F72F9">
        <w:rPr>
          <w:b/>
          <w:bCs/>
        </w:rPr>
        <w:t>Dim Calendar as the official Date Table</w:t>
      </w:r>
      <w:r w:rsidRPr="006F72F9">
        <w:t xml:space="preserve"> to avoid </w:t>
      </w:r>
      <w:r w:rsidRPr="006F72F9">
        <w:rPr>
          <w:b/>
          <w:bCs/>
        </w:rPr>
        <w:t>auto-generated date tables</w:t>
      </w:r>
      <w:r w:rsidRPr="006F72F9">
        <w:t>, which slow performance</w:t>
      </w:r>
      <w:r w:rsidR="001B69BF">
        <w:t>, which impacts on f</w:t>
      </w:r>
      <w:r w:rsidR="001B69BF" w:rsidRPr="006F72F9">
        <w:t xml:space="preserve">aster </w:t>
      </w:r>
      <w:r w:rsidR="001B69BF" w:rsidRPr="006F72F9">
        <w:rPr>
          <w:b/>
          <w:bCs/>
        </w:rPr>
        <w:t>Time Intelligence calculations (YTD, YoY, Rolling Averages, etc.)</w:t>
      </w:r>
      <w:r w:rsidR="001B69BF" w:rsidRPr="006F72F9">
        <w:t>.</w:t>
      </w:r>
    </w:p>
    <w:p w14:paraId="71253472" w14:textId="37E0B666" w:rsidR="006F72F9" w:rsidRPr="006F72F9" w:rsidRDefault="00000000" w:rsidP="001B69BF">
      <w:r>
        <w:pict w14:anchorId="0FAA67B9">
          <v:rect id="_x0000_i1036" style="width:0;height:1.5pt" o:hralign="center" o:hrstd="t" o:hr="t" fillcolor="#a0a0a0" stroked="f"/>
        </w:pict>
      </w:r>
    </w:p>
    <w:p w14:paraId="3B59F589" w14:textId="2CAEDECD" w:rsidR="006F72F9" w:rsidRPr="006F72F9" w:rsidRDefault="006F72F9" w:rsidP="00B1142B">
      <w:pPr>
        <w:pStyle w:val="Heading1"/>
      </w:pPr>
      <w:bookmarkStart w:id="99" w:name="_Toc192025942"/>
      <w:r w:rsidRPr="006F72F9">
        <w:t xml:space="preserve">Summary of Data </w:t>
      </w:r>
      <w:r w:rsidR="001B69BF" w:rsidRPr="006F72F9">
        <w:t>Modelling</w:t>
      </w:r>
      <w:r w:rsidRPr="006F72F9">
        <w:t xml:space="preserve"> Impact</w:t>
      </w:r>
      <w:bookmarkEnd w:id="99"/>
    </w:p>
    <w:tbl>
      <w:tblPr>
        <w:tblStyle w:val="PlainTable4"/>
        <w:tblW w:w="0" w:type="auto"/>
        <w:tblBorders>
          <w:top w:val="single" w:sz="4" w:space="0" w:color="auto"/>
          <w:left w:val="single" w:sz="4" w:space="0" w:color="auto"/>
          <w:bottom w:val="single" w:sz="4" w:space="0" w:color="auto"/>
          <w:right w:val="single" w:sz="4" w:space="0" w:color="auto"/>
        </w:tblBorders>
        <w:tblLook w:val="0420" w:firstRow="1" w:lastRow="0" w:firstColumn="0" w:lastColumn="0" w:noHBand="0" w:noVBand="1"/>
      </w:tblPr>
      <w:tblGrid>
        <w:gridCol w:w="3964"/>
        <w:gridCol w:w="5052"/>
      </w:tblGrid>
      <w:tr w:rsidR="006F72F9" w:rsidRPr="006F72F9" w14:paraId="20D71779" w14:textId="77777777" w:rsidTr="001B69BF">
        <w:trPr>
          <w:cnfStyle w:val="100000000000" w:firstRow="1" w:lastRow="0" w:firstColumn="0" w:lastColumn="0" w:oddVBand="0" w:evenVBand="0" w:oddHBand="0" w:evenHBand="0" w:firstRowFirstColumn="0" w:firstRowLastColumn="0" w:lastRowFirstColumn="0" w:lastRowLastColumn="0"/>
        </w:trPr>
        <w:tc>
          <w:tcPr>
            <w:tcW w:w="3964" w:type="dxa"/>
            <w:shd w:val="clear" w:color="auto" w:fill="4C94D8" w:themeFill="text2" w:themeFillTint="80"/>
            <w:hideMark/>
          </w:tcPr>
          <w:p w14:paraId="052D4B3C" w14:textId="77777777" w:rsidR="006F72F9" w:rsidRPr="006F72F9" w:rsidRDefault="006F72F9" w:rsidP="006F72F9">
            <w:pPr>
              <w:spacing w:after="160" w:line="259" w:lineRule="auto"/>
              <w:ind w:firstLine="720"/>
            </w:pPr>
            <w:r w:rsidRPr="006F72F9">
              <w:t>Optimization</w:t>
            </w:r>
          </w:p>
        </w:tc>
        <w:tc>
          <w:tcPr>
            <w:tcW w:w="5052" w:type="dxa"/>
            <w:shd w:val="clear" w:color="auto" w:fill="4C94D8" w:themeFill="text2" w:themeFillTint="80"/>
            <w:hideMark/>
          </w:tcPr>
          <w:p w14:paraId="35ABF4B2" w14:textId="77777777" w:rsidR="006F72F9" w:rsidRPr="006F72F9" w:rsidRDefault="006F72F9" w:rsidP="006F72F9">
            <w:pPr>
              <w:spacing w:after="160" w:line="259" w:lineRule="auto"/>
              <w:ind w:firstLine="720"/>
            </w:pPr>
            <w:r w:rsidRPr="006F72F9">
              <w:t>Impact on Performance &amp; Usability</w:t>
            </w:r>
          </w:p>
        </w:tc>
      </w:tr>
      <w:tr w:rsidR="001B69BF" w:rsidRPr="006F72F9" w14:paraId="623144B1" w14:textId="77777777" w:rsidTr="001B69BF">
        <w:trPr>
          <w:cnfStyle w:val="000000100000" w:firstRow="0" w:lastRow="0" w:firstColumn="0" w:lastColumn="0" w:oddVBand="0" w:evenVBand="0" w:oddHBand="1" w:evenHBand="0" w:firstRowFirstColumn="0" w:firstRowLastColumn="0" w:lastRowFirstColumn="0" w:lastRowLastColumn="0"/>
        </w:trPr>
        <w:tc>
          <w:tcPr>
            <w:tcW w:w="3964" w:type="dxa"/>
            <w:shd w:val="clear" w:color="auto" w:fill="DAE9F7" w:themeFill="text2" w:themeFillTint="1A"/>
            <w:hideMark/>
          </w:tcPr>
          <w:p w14:paraId="76AC4962" w14:textId="77777777" w:rsidR="006F72F9" w:rsidRPr="006F72F9" w:rsidRDefault="006F72F9" w:rsidP="001B69BF">
            <w:pPr>
              <w:spacing w:after="160" w:line="259" w:lineRule="auto"/>
            </w:pPr>
            <w:r w:rsidRPr="006F72F9">
              <w:t>Star Schema Design</w:t>
            </w:r>
          </w:p>
        </w:tc>
        <w:tc>
          <w:tcPr>
            <w:tcW w:w="5052" w:type="dxa"/>
            <w:shd w:val="clear" w:color="auto" w:fill="DAE9F7" w:themeFill="text2" w:themeFillTint="1A"/>
            <w:hideMark/>
          </w:tcPr>
          <w:p w14:paraId="4A8818EE" w14:textId="77777777" w:rsidR="006F72F9" w:rsidRPr="006F72F9" w:rsidRDefault="006F72F9" w:rsidP="006F72F9">
            <w:pPr>
              <w:spacing w:after="160" w:line="259" w:lineRule="auto"/>
              <w:ind w:firstLine="720"/>
            </w:pPr>
            <w:r w:rsidRPr="006F72F9">
              <w:t>Faster queries, simpler relationships</w:t>
            </w:r>
          </w:p>
        </w:tc>
      </w:tr>
      <w:tr w:rsidR="006F72F9" w:rsidRPr="006F72F9" w14:paraId="7919A7D0" w14:textId="77777777" w:rsidTr="001B69BF">
        <w:tc>
          <w:tcPr>
            <w:tcW w:w="3964" w:type="dxa"/>
            <w:hideMark/>
          </w:tcPr>
          <w:p w14:paraId="1725192A" w14:textId="77777777" w:rsidR="006F72F9" w:rsidRPr="006F72F9" w:rsidRDefault="006F72F9" w:rsidP="001B69BF">
            <w:pPr>
              <w:spacing w:after="160" w:line="259" w:lineRule="auto"/>
            </w:pPr>
            <w:r w:rsidRPr="006F72F9">
              <w:t>Created Dim Calendar Table</w:t>
            </w:r>
          </w:p>
        </w:tc>
        <w:tc>
          <w:tcPr>
            <w:tcW w:w="5052" w:type="dxa"/>
            <w:hideMark/>
          </w:tcPr>
          <w:p w14:paraId="05431217" w14:textId="4EDA0136" w:rsidR="006F72F9" w:rsidRPr="006F72F9" w:rsidRDefault="006F72F9" w:rsidP="006F72F9">
            <w:pPr>
              <w:spacing w:after="160" w:line="259" w:lineRule="auto"/>
              <w:ind w:firstLine="720"/>
            </w:pPr>
            <w:r w:rsidRPr="006F72F9">
              <w:t>Better time intelligence &amp; trend</w:t>
            </w:r>
            <w:r w:rsidR="001B69BF">
              <w:t xml:space="preserve"> </w:t>
            </w:r>
            <w:r w:rsidRPr="006F72F9">
              <w:t>analysis</w:t>
            </w:r>
          </w:p>
        </w:tc>
      </w:tr>
      <w:tr w:rsidR="001B69BF" w:rsidRPr="006F72F9" w14:paraId="4CB86CEF" w14:textId="77777777" w:rsidTr="001B69BF">
        <w:trPr>
          <w:cnfStyle w:val="000000100000" w:firstRow="0" w:lastRow="0" w:firstColumn="0" w:lastColumn="0" w:oddVBand="0" w:evenVBand="0" w:oddHBand="1" w:evenHBand="0" w:firstRowFirstColumn="0" w:firstRowLastColumn="0" w:lastRowFirstColumn="0" w:lastRowLastColumn="0"/>
        </w:trPr>
        <w:tc>
          <w:tcPr>
            <w:tcW w:w="3964" w:type="dxa"/>
            <w:shd w:val="clear" w:color="auto" w:fill="DAE9F7" w:themeFill="text2" w:themeFillTint="1A"/>
            <w:hideMark/>
          </w:tcPr>
          <w:p w14:paraId="6847BDE3" w14:textId="7FF15B71" w:rsidR="006F72F9" w:rsidRPr="006F72F9" w:rsidRDefault="006F72F9" w:rsidP="001B69BF">
            <w:pPr>
              <w:spacing w:after="160" w:line="259" w:lineRule="auto"/>
            </w:pPr>
            <w:r w:rsidRPr="006F72F9">
              <w:t>Removed Unnecessary</w:t>
            </w:r>
            <w:r w:rsidR="001B69BF">
              <w:t xml:space="preserve"> </w:t>
            </w:r>
            <w:r w:rsidRPr="006F72F9">
              <w:t>Columns</w:t>
            </w:r>
          </w:p>
        </w:tc>
        <w:tc>
          <w:tcPr>
            <w:tcW w:w="5052" w:type="dxa"/>
            <w:shd w:val="clear" w:color="auto" w:fill="DAE9F7" w:themeFill="text2" w:themeFillTint="1A"/>
            <w:hideMark/>
          </w:tcPr>
          <w:p w14:paraId="234C99E3" w14:textId="77777777" w:rsidR="006F72F9" w:rsidRPr="006F72F9" w:rsidRDefault="006F72F9" w:rsidP="006F72F9">
            <w:pPr>
              <w:spacing w:after="160" w:line="259" w:lineRule="auto"/>
              <w:ind w:firstLine="720"/>
            </w:pPr>
            <w:r w:rsidRPr="006F72F9">
              <w:t>Reduced model size &amp; improved efficiency</w:t>
            </w:r>
          </w:p>
        </w:tc>
      </w:tr>
      <w:tr w:rsidR="006F72F9" w:rsidRPr="006F72F9" w14:paraId="08CFCAE4" w14:textId="77777777" w:rsidTr="001B69BF">
        <w:tc>
          <w:tcPr>
            <w:tcW w:w="3964" w:type="dxa"/>
            <w:hideMark/>
          </w:tcPr>
          <w:p w14:paraId="5A37F400" w14:textId="77777777" w:rsidR="006F72F9" w:rsidRPr="006F72F9" w:rsidRDefault="006F72F9" w:rsidP="001B69BF">
            <w:pPr>
              <w:spacing w:after="160" w:line="259" w:lineRule="auto"/>
            </w:pPr>
            <w:r w:rsidRPr="006F72F9">
              <w:t>Converted IDs to Text for Consistency</w:t>
            </w:r>
          </w:p>
        </w:tc>
        <w:tc>
          <w:tcPr>
            <w:tcW w:w="5052" w:type="dxa"/>
            <w:hideMark/>
          </w:tcPr>
          <w:p w14:paraId="2F988269" w14:textId="77777777" w:rsidR="006F72F9" w:rsidRPr="006F72F9" w:rsidRDefault="006F72F9" w:rsidP="006F72F9">
            <w:pPr>
              <w:spacing w:after="160" w:line="259" w:lineRule="auto"/>
              <w:ind w:firstLine="720"/>
            </w:pPr>
            <w:r w:rsidRPr="006F72F9">
              <w:t>Prevented relationship mismatches</w:t>
            </w:r>
          </w:p>
        </w:tc>
      </w:tr>
      <w:tr w:rsidR="001B69BF" w:rsidRPr="006F72F9" w14:paraId="3927DDBC" w14:textId="77777777" w:rsidTr="001B69BF">
        <w:trPr>
          <w:cnfStyle w:val="000000100000" w:firstRow="0" w:lastRow="0" w:firstColumn="0" w:lastColumn="0" w:oddVBand="0" w:evenVBand="0" w:oddHBand="1" w:evenHBand="0" w:firstRowFirstColumn="0" w:firstRowLastColumn="0" w:lastRowFirstColumn="0" w:lastRowLastColumn="0"/>
        </w:trPr>
        <w:tc>
          <w:tcPr>
            <w:tcW w:w="3964" w:type="dxa"/>
            <w:shd w:val="clear" w:color="auto" w:fill="DAE9F7" w:themeFill="text2" w:themeFillTint="1A"/>
            <w:hideMark/>
          </w:tcPr>
          <w:p w14:paraId="26A75104" w14:textId="77777777" w:rsidR="006F72F9" w:rsidRPr="006F72F9" w:rsidRDefault="006F72F9" w:rsidP="001B69BF">
            <w:pPr>
              <w:spacing w:after="160" w:line="259" w:lineRule="auto"/>
            </w:pPr>
            <w:r w:rsidRPr="006F72F9">
              <w:t>Used Single-Directional Filters</w:t>
            </w:r>
          </w:p>
        </w:tc>
        <w:tc>
          <w:tcPr>
            <w:tcW w:w="5052" w:type="dxa"/>
            <w:shd w:val="clear" w:color="auto" w:fill="DAE9F7" w:themeFill="text2" w:themeFillTint="1A"/>
            <w:hideMark/>
          </w:tcPr>
          <w:p w14:paraId="7BDBC52A" w14:textId="77777777" w:rsidR="006F72F9" w:rsidRPr="006F72F9" w:rsidRDefault="006F72F9" w:rsidP="006F72F9">
            <w:pPr>
              <w:spacing w:after="160" w:line="259" w:lineRule="auto"/>
              <w:ind w:firstLine="720"/>
            </w:pPr>
            <w:r w:rsidRPr="006F72F9">
              <w:t>Optimized cross-filtering performance</w:t>
            </w:r>
          </w:p>
        </w:tc>
      </w:tr>
      <w:tr w:rsidR="006F72F9" w:rsidRPr="006F72F9" w14:paraId="0D840D5B" w14:textId="77777777" w:rsidTr="001B69BF">
        <w:tc>
          <w:tcPr>
            <w:tcW w:w="3964" w:type="dxa"/>
            <w:hideMark/>
          </w:tcPr>
          <w:p w14:paraId="49724A57" w14:textId="77777777" w:rsidR="006F72F9" w:rsidRPr="006F72F9" w:rsidRDefault="006F72F9" w:rsidP="001B69BF">
            <w:pPr>
              <w:spacing w:after="160" w:line="259" w:lineRule="auto"/>
            </w:pPr>
            <w:r w:rsidRPr="006F72F9">
              <w:t>Marked Date Table</w:t>
            </w:r>
          </w:p>
        </w:tc>
        <w:tc>
          <w:tcPr>
            <w:tcW w:w="5052" w:type="dxa"/>
            <w:hideMark/>
          </w:tcPr>
          <w:p w14:paraId="409ACBAA" w14:textId="77777777" w:rsidR="006F72F9" w:rsidRPr="006F72F9" w:rsidRDefault="006F72F9" w:rsidP="006F72F9">
            <w:pPr>
              <w:spacing w:after="160" w:line="259" w:lineRule="auto"/>
              <w:ind w:firstLine="720"/>
            </w:pPr>
            <w:r w:rsidRPr="006F72F9">
              <w:t>Enabled advanced DAX date functions</w:t>
            </w:r>
          </w:p>
        </w:tc>
      </w:tr>
    </w:tbl>
    <w:p w14:paraId="4EDFFED1" w14:textId="30A780EF" w:rsidR="00390960" w:rsidRDefault="00000000" w:rsidP="001B69BF">
      <w:r>
        <w:pict w14:anchorId="1759D92F">
          <v:rect id="_x0000_i1037" style="width:0;height:1.5pt" o:hralign="center" o:hrstd="t" o:hr="t" fillcolor="#a0a0a0" stroked="f"/>
        </w:pict>
      </w:r>
    </w:p>
    <w:p w14:paraId="250A2F29" w14:textId="77777777" w:rsidR="00390960" w:rsidRDefault="00390960">
      <w:r>
        <w:br w:type="page"/>
      </w:r>
    </w:p>
    <w:p w14:paraId="6F0E4306" w14:textId="677AC222" w:rsidR="00390960" w:rsidRPr="00390960" w:rsidRDefault="00390960" w:rsidP="006A7BF7">
      <w:pPr>
        <w:pStyle w:val="Style1"/>
      </w:pPr>
      <w:bookmarkStart w:id="100" w:name="_Toc192025943"/>
      <w:r>
        <w:lastRenderedPageBreak/>
        <w:t xml:space="preserve">DAX </w:t>
      </w:r>
      <w:r w:rsidRPr="006A7BF7">
        <w:t>Documentation</w:t>
      </w:r>
      <w:bookmarkStart w:id="101" w:name="_Toc192025944"/>
      <w:bookmarkEnd w:id="100"/>
      <w:r w:rsidR="00000000">
        <w:pict w14:anchorId="1D2DD58A">
          <v:rect id="_x0000_i1038" style="width:0;height:1.5pt" o:hralign="center" o:hrstd="t" o:hr="t" fillcolor="#a0a0a0" stroked="f"/>
        </w:pict>
      </w:r>
      <w:bookmarkEnd w:id="101"/>
    </w:p>
    <w:p w14:paraId="112E29FB" w14:textId="00DB1ED7" w:rsidR="00390960" w:rsidRPr="00390960" w:rsidRDefault="00390960" w:rsidP="00390960">
      <w:pPr>
        <w:pStyle w:val="Heading1"/>
      </w:pPr>
      <w:bookmarkStart w:id="102" w:name="_Toc192025945"/>
      <w:r w:rsidRPr="00390960">
        <w:t>Overview</w:t>
      </w:r>
      <w:bookmarkEnd w:id="102"/>
    </w:p>
    <w:p w14:paraId="7295382C" w14:textId="77777777" w:rsidR="00390960" w:rsidRDefault="00390960" w:rsidP="00390960">
      <w:r w:rsidRPr="00390960">
        <w:t xml:space="preserve">This document provides a detailed explanation of the </w:t>
      </w:r>
      <w:r w:rsidRPr="00390960">
        <w:rPr>
          <w:b/>
          <w:bCs/>
        </w:rPr>
        <w:t>key DAX measures</w:t>
      </w:r>
      <w:r w:rsidRPr="00390960">
        <w:t xml:space="preserve"> used across different report pages. Each measure is documented based on </w:t>
      </w:r>
      <w:r w:rsidRPr="00390960">
        <w:rPr>
          <w:b/>
          <w:bCs/>
        </w:rPr>
        <w:t>its purpose, logic, and performance optimization</w:t>
      </w:r>
      <w:r w:rsidRPr="00390960">
        <w:t>.</w:t>
      </w:r>
      <w:r w:rsidR="00000000">
        <w:pict w14:anchorId="0265C430">
          <v:rect id="_x0000_i1039" style="width:0;height:1.5pt" o:hralign="center" o:hrstd="t" o:hr="t" fillcolor="#a0a0a0" stroked="f"/>
        </w:pict>
      </w:r>
    </w:p>
    <w:p w14:paraId="1A4CF523" w14:textId="4237D28D" w:rsidR="00390960" w:rsidRPr="00390960" w:rsidRDefault="00390960" w:rsidP="00390960">
      <w:pPr>
        <w:pStyle w:val="Heading1"/>
      </w:pPr>
      <w:bookmarkStart w:id="103" w:name="_Toc192025946"/>
      <w:r w:rsidRPr="00390960">
        <w:t>Key</w:t>
      </w:r>
      <w:r>
        <w:t xml:space="preserve"> DAX</w:t>
      </w:r>
      <w:r w:rsidRPr="00390960">
        <w:t xml:space="preserve"> Measures</w:t>
      </w:r>
      <w:bookmarkEnd w:id="103"/>
    </w:p>
    <w:p w14:paraId="15650FF7" w14:textId="25AEAAF1" w:rsidR="00390960" w:rsidRPr="00390960" w:rsidRDefault="00390960" w:rsidP="00390960">
      <w:pPr>
        <w:pStyle w:val="Heading2"/>
        <w:numPr>
          <w:ilvl w:val="0"/>
          <w:numId w:val="38"/>
        </w:numPr>
      </w:pPr>
      <w:bookmarkStart w:id="104" w:name="_Toc192025335"/>
      <w:bookmarkStart w:id="105" w:name="_Toc192025947"/>
      <w:r w:rsidRPr="00390960">
        <w:t>Total Defect Quantity</w:t>
      </w:r>
      <w:bookmarkEnd w:id="104"/>
      <w:bookmarkEnd w:id="105"/>
    </w:p>
    <w:p w14:paraId="61223ECF" w14:textId="63D19B7B" w:rsidR="00390960" w:rsidRPr="00390960" w:rsidRDefault="00390960" w:rsidP="00390960">
      <w:r w:rsidRPr="00390960">
        <w:rPr>
          <w:b/>
          <w:bCs/>
        </w:rPr>
        <w:t xml:space="preserve"> Purpose:</w:t>
      </w:r>
      <w:r w:rsidRPr="00390960">
        <w:t xml:space="preserve"> Calculates the total number of defects across all records.</w:t>
      </w:r>
    </w:p>
    <w:p w14:paraId="6F78B2ED" w14:textId="77777777" w:rsidR="004871F2" w:rsidRDefault="004871F2" w:rsidP="00390960">
      <w:r w:rsidRPr="004871F2">
        <w:rPr>
          <w:noProof/>
        </w:rPr>
        <w:drawing>
          <wp:inline distT="0" distB="0" distL="0" distR="0" wp14:anchorId="6762F034" wp14:editId="59A5E7C3">
            <wp:extent cx="4696480" cy="371527"/>
            <wp:effectExtent l="0" t="0" r="0" b="9525"/>
            <wp:docPr id="64120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00628" name=""/>
                    <pic:cNvPicPr/>
                  </pic:nvPicPr>
                  <pic:blipFill>
                    <a:blip r:embed="rId19"/>
                    <a:stretch>
                      <a:fillRect/>
                    </a:stretch>
                  </pic:blipFill>
                  <pic:spPr>
                    <a:xfrm>
                      <a:off x="0" y="0"/>
                      <a:ext cx="4696480" cy="371527"/>
                    </a:xfrm>
                    <a:prstGeom prst="rect">
                      <a:avLst/>
                    </a:prstGeom>
                  </pic:spPr>
                </pic:pic>
              </a:graphicData>
            </a:graphic>
          </wp:inline>
        </w:drawing>
      </w:r>
    </w:p>
    <w:p w14:paraId="4EFF916B" w14:textId="04750EC2" w:rsidR="00390960" w:rsidRPr="00390960" w:rsidRDefault="00390960" w:rsidP="00390960">
      <w:r w:rsidRPr="00390960">
        <w:rPr>
          <w:b/>
          <w:bCs/>
        </w:rPr>
        <w:t>Why It’s Important?</w:t>
      </w:r>
    </w:p>
    <w:p w14:paraId="3D7A9E66" w14:textId="77777777" w:rsidR="00390960" w:rsidRPr="00390960" w:rsidRDefault="00390960" w:rsidP="00390960">
      <w:pPr>
        <w:numPr>
          <w:ilvl w:val="0"/>
          <w:numId w:val="26"/>
        </w:numPr>
      </w:pPr>
      <w:r w:rsidRPr="00390960">
        <w:t xml:space="preserve">Used in KPI cards to show </w:t>
      </w:r>
      <w:r w:rsidRPr="00390960">
        <w:rPr>
          <w:b/>
          <w:bCs/>
        </w:rPr>
        <w:t>overall defect count</w:t>
      </w:r>
      <w:r w:rsidRPr="00390960">
        <w:t>.</w:t>
      </w:r>
    </w:p>
    <w:p w14:paraId="241B7171" w14:textId="77777777" w:rsidR="00390960" w:rsidRPr="00390960" w:rsidRDefault="00390960" w:rsidP="00390960">
      <w:pPr>
        <w:numPr>
          <w:ilvl w:val="0"/>
          <w:numId w:val="26"/>
        </w:numPr>
      </w:pPr>
      <w:r w:rsidRPr="00390960">
        <w:t xml:space="preserve">A fundamental measure for other calculations like </w:t>
      </w:r>
      <w:r w:rsidRPr="00390960">
        <w:rPr>
          <w:b/>
          <w:bCs/>
        </w:rPr>
        <w:t>YoY changes and rankings</w:t>
      </w:r>
      <w:r w:rsidRPr="00390960">
        <w:t>.</w:t>
      </w:r>
    </w:p>
    <w:p w14:paraId="4BDBD358" w14:textId="77777777" w:rsidR="00390960" w:rsidRPr="00390960" w:rsidRDefault="00000000" w:rsidP="00390960">
      <w:r>
        <w:pict w14:anchorId="152409A1">
          <v:rect id="_x0000_i1040" style="width:0;height:1.5pt" o:hralign="center" o:hrstd="t" o:hr="t" fillcolor="#a0a0a0" stroked="f"/>
        </w:pict>
      </w:r>
    </w:p>
    <w:p w14:paraId="4B47A1E6" w14:textId="54FB11E4" w:rsidR="00390960" w:rsidRPr="00390960" w:rsidRDefault="00390960" w:rsidP="00390960">
      <w:pPr>
        <w:pStyle w:val="Heading2"/>
        <w:numPr>
          <w:ilvl w:val="0"/>
          <w:numId w:val="0"/>
        </w:numPr>
        <w:ind w:left="360" w:hanging="360"/>
      </w:pPr>
      <w:bookmarkStart w:id="106" w:name="_Toc192025336"/>
      <w:bookmarkStart w:id="107" w:name="_Toc192025948"/>
      <w:r w:rsidRPr="00390960">
        <w:t>2. Previous Year Defect Quantity</w:t>
      </w:r>
      <w:bookmarkEnd w:id="106"/>
      <w:bookmarkEnd w:id="107"/>
    </w:p>
    <w:p w14:paraId="161AC09C" w14:textId="0409E927" w:rsidR="00390960" w:rsidRPr="00390960" w:rsidRDefault="00390960" w:rsidP="00390960">
      <w:r w:rsidRPr="00390960">
        <w:rPr>
          <w:b/>
          <w:bCs/>
        </w:rPr>
        <w:t xml:space="preserve"> Purpose:</w:t>
      </w:r>
      <w:r w:rsidRPr="00390960">
        <w:t xml:space="preserve"> Retrieves the defect quantity from the previous year for </w:t>
      </w:r>
      <w:r w:rsidRPr="00390960">
        <w:rPr>
          <w:b/>
          <w:bCs/>
        </w:rPr>
        <w:t>Year-over-Year (YoY) analysis</w:t>
      </w:r>
      <w:r w:rsidRPr="00390960">
        <w:t>.</w:t>
      </w:r>
    </w:p>
    <w:p w14:paraId="72F51EEB" w14:textId="77777777" w:rsidR="004871F2" w:rsidRDefault="004871F2" w:rsidP="00390960">
      <w:r w:rsidRPr="004871F2">
        <w:rPr>
          <w:noProof/>
        </w:rPr>
        <w:drawing>
          <wp:inline distT="0" distB="0" distL="0" distR="0" wp14:anchorId="37E25CE5" wp14:editId="1B9DFD96">
            <wp:extent cx="3791479" cy="1114581"/>
            <wp:effectExtent l="0" t="0" r="0" b="9525"/>
            <wp:docPr id="1998274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74215" name="Picture 1" descr="A screenshot of a computer&#10;&#10;AI-generated content may be incorrect."/>
                    <pic:cNvPicPr/>
                  </pic:nvPicPr>
                  <pic:blipFill>
                    <a:blip r:embed="rId20"/>
                    <a:stretch>
                      <a:fillRect/>
                    </a:stretch>
                  </pic:blipFill>
                  <pic:spPr>
                    <a:xfrm>
                      <a:off x="0" y="0"/>
                      <a:ext cx="3791479" cy="1114581"/>
                    </a:xfrm>
                    <a:prstGeom prst="rect">
                      <a:avLst/>
                    </a:prstGeom>
                  </pic:spPr>
                </pic:pic>
              </a:graphicData>
            </a:graphic>
          </wp:inline>
        </w:drawing>
      </w:r>
    </w:p>
    <w:p w14:paraId="5BB223B0" w14:textId="44F7D6B8" w:rsidR="00390960" w:rsidRPr="00390960" w:rsidRDefault="00390960" w:rsidP="00390960">
      <w:r w:rsidRPr="00390960">
        <w:rPr>
          <w:b/>
          <w:bCs/>
        </w:rPr>
        <w:t>Why It’s Important?</w:t>
      </w:r>
    </w:p>
    <w:p w14:paraId="5C0FFCD7" w14:textId="77777777" w:rsidR="00390960" w:rsidRPr="00390960" w:rsidRDefault="00390960" w:rsidP="00390960">
      <w:pPr>
        <w:numPr>
          <w:ilvl w:val="0"/>
          <w:numId w:val="27"/>
        </w:numPr>
      </w:pPr>
      <w:r w:rsidRPr="00390960">
        <w:t xml:space="preserve">Helps compare defect performance </w:t>
      </w:r>
      <w:r w:rsidRPr="00390960">
        <w:rPr>
          <w:b/>
          <w:bCs/>
        </w:rPr>
        <w:t>across years</w:t>
      </w:r>
      <w:r w:rsidRPr="00390960">
        <w:t>.</w:t>
      </w:r>
    </w:p>
    <w:p w14:paraId="6C639F24" w14:textId="77777777" w:rsidR="00390960" w:rsidRPr="00390960" w:rsidRDefault="00390960" w:rsidP="00390960">
      <w:pPr>
        <w:numPr>
          <w:ilvl w:val="0"/>
          <w:numId w:val="27"/>
        </w:numPr>
      </w:pPr>
      <w:r w:rsidRPr="00390960">
        <w:t>Supports trend analysis and YoY percentage changes.</w:t>
      </w:r>
    </w:p>
    <w:p w14:paraId="44DD1C84" w14:textId="443F7A52" w:rsidR="004871F2" w:rsidRDefault="00000000" w:rsidP="00390960">
      <w:r>
        <w:pict w14:anchorId="22923511">
          <v:rect id="_x0000_i1041" style="width:0;height:1.5pt" o:hralign="center" o:hrstd="t" o:hr="t" fillcolor="#a0a0a0" stroked="f"/>
        </w:pict>
      </w:r>
    </w:p>
    <w:p w14:paraId="524481B1" w14:textId="77777777" w:rsidR="004871F2" w:rsidRDefault="004871F2">
      <w:r>
        <w:br w:type="page"/>
      </w:r>
    </w:p>
    <w:p w14:paraId="719BD848" w14:textId="3FAC9397" w:rsidR="00390960" w:rsidRPr="00390960" w:rsidRDefault="00390960" w:rsidP="004871F2">
      <w:pPr>
        <w:pStyle w:val="Heading2"/>
        <w:numPr>
          <w:ilvl w:val="0"/>
          <w:numId w:val="0"/>
        </w:numPr>
      </w:pPr>
      <w:bookmarkStart w:id="108" w:name="_Toc192025337"/>
      <w:bookmarkStart w:id="109" w:name="_Toc192025949"/>
      <w:r w:rsidRPr="00390960">
        <w:lastRenderedPageBreak/>
        <w:t>3. Defect YoY Change (%)</w:t>
      </w:r>
      <w:bookmarkEnd w:id="108"/>
      <w:bookmarkEnd w:id="109"/>
    </w:p>
    <w:p w14:paraId="02C52451" w14:textId="0B4237EA" w:rsidR="00390960" w:rsidRPr="00390960" w:rsidRDefault="00390960" w:rsidP="00390960">
      <w:r w:rsidRPr="00390960">
        <w:rPr>
          <w:b/>
          <w:bCs/>
        </w:rPr>
        <w:t xml:space="preserve"> Purpose:</w:t>
      </w:r>
      <w:r w:rsidRPr="00390960">
        <w:t xml:space="preserve"> Calculates the percentage change in defect quantity compared to the previous year.</w:t>
      </w:r>
    </w:p>
    <w:p w14:paraId="69F09A5B" w14:textId="04D531C8" w:rsidR="00390960" w:rsidRPr="00390960" w:rsidRDefault="004871F2" w:rsidP="00390960">
      <w:r w:rsidRPr="004871F2">
        <w:rPr>
          <w:noProof/>
        </w:rPr>
        <w:drawing>
          <wp:inline distT="0" distB="0" distL="0" distR="0" wp14:anchorId="01E37C5C" wp14:editId="551FF175">
            <wp:extent cx="5731510" cy="2581910"/>
            <wp:effectExtent l="0" t="0" r="2540" b="8890"/>
            <wp:docPr id="2043186137"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86137" name="Picture 1" descr="A computer screen with text on it&#10;&#10;AI-generated content may be incorrect."/>
                    <pic:cNvPicPr/>
                  </pic:nvPicPr>
                  <pic:blipFill>
                    <a:blip r:embed="rId21"/>
                    <a:stretch>
                      <a:fillRect/>
                    </a:stretch>
                  </pic:blipFill>
                  <pic:spPr>
                    <a:xfrm>
                      <a:off x="0" y="0"/>
                      <a:ext cx="5731510" cy="2581910"/>
                    </a:xfrm>
                    <a:prstGeom prst="rect">
                      <a:avLst/>
                    </a:prstGeom>
                  </pic:spPr>
                </pic:pic>
              </a:graphicData>
            </a:graphic>
          </wp:inline>
        </w:drawing>
      </w:r>
      <w:r w:rsidR="00390960" w:rsidRPr="00390960">
        <w:t xml:space="preserve"> </w:t>
      </w:r>
      <w:r w:rsidR="00390960" w:rsidRPr="00390960">
        <w:rPr>
          <w:b/>
          <w:bCs/>
        </w:rPr>
        <w:t>Why It’s Important?</w:t>
      </w:r>
    </w:p>
    <w:p w14:paraId="4E5E7198" w14:textId="77777777" w:rsidR="00390960" w:rsidRPr="00390960" w:rsidRDefault="00390960" w:rsidP="00390960">
      <w:pPr>
        <w:numPr>
          <w:ilvl w:val="0"/>
          <w:numId w:val="28"/>
        </w:numPr>
      </w:pPr>
      <w:r w:rsidRPr="00390960">
        <w:t xml:space="preserve">Displays </w:t>
      </w:r>
      <w:r w:rsidRPr="00390960">
        <w:rPr>
          <w:b/>
          <w:bCs/>
        </w:rPr>
        <w:t>how defect count has changed</w:t>
      </w:r>
      <w:r w:rsidRPr="00390960">
        <w:t xml:space="preserve"> over time.</w:t>
      </w:r>
    </w:p>
    <w:p w14:paraId="1838BA93" w14:textId="77777777" w:rsidR="00390960" w:rsidRPr="00390960" w:rsidRDefault="00390960" w:rsidP="00390960">
      <w:pPr>
        <w:numPr>
          <w:ilvl w:val="0"/>
          <w:numId w:val="28"/>
        </w:numPr>
      </w:pPr>
      <w:r w:rsidRPr="00390960">
        <w:t xml:space="preserve">Ensures </w:t>
      </w:r>
      <w:r w:rsidRPr="00390960">
        <w:rPr>
          <w:b/>
          <w:bCs/>
        </w:rPr>
        <w:t>null handling</w:t>
      </w:r>
      <w:r w:rsidRPr="00390960">
        <w:t xml:space="preserve"> to avoid errors when there’s no previous year data.</w:t>
      </w:r>
    </w:p>
    <w:p w14:paraId="535A5186" w14:textId="77777777" w:rsidR="00390960" w:rsidRPr="00390960" w:rsidRDefault="00000000" w:rsidP="00390960">
      <w:r>
        <w:pict w14:anchorId="5E0A93E8">
          <v:rect id="_x0000_i1042" style="width:0;height:1.5pt" o:hralign="center" o:hrstd="t" o:hr="t" fillcolor="#a0a0a0" stroked="f"/>
        </w:pict>
      </w:r>
    </w:p>
    <w:p w14:paraId="4AF65D64" w14:textId="2C7F7F35" w:rsidR="00390960" w:rsidRPr="00390960" w:rsidRDefault="00390960" w:rsidP="00390960">
      <w:pPr>
        <w:pStyle w:val="Heading2"/>
        <w:numPr>
          <w:ilvl w:val="0"/>
          <w:numId w:val="0"/>
        </w:numPr>
        <w:ind w:left="360" w:hanging="360"/>
      </w:pPr>
      <w:bookmarkStart w:id="110" w:name="_Toc192025338"/>
      <w:bookmarkStart w:id="111" w:name="_Toc192025950"/>
      <w:r w:rsidRPr="00390960">
        <w:t>4. Defect Status Indicator</w:t>
      </w:r>
      <w:bookmarkEnd w:id="110"/>
      <w:bookmarkEnd w:id="111"/>
    </w:p>
    <w:p w14:paraId="6869ABC1" w14:textId="0667CF13" w:rsidR="00390960" w:rsidRPr="00390960" w:rsidRDefault="00390960" w:rsidP="00390960">
      <w:r w:rsidRPr="00390960">
        <w:rPr>
          <w:b/>
          <w:bCs/>
        </w:rPr>
        <w:t xml:space="preserve"> Purpose:</w:t>
      </w:r>
      <w:r w:rsidRPr="00390960">
        <w:t xml:space="preserve"> Dynamically assigns a </w:t>
      </w:r>
      <w:r w:rsidRPr="00390960">
        <w:rPr>
          <w:b/>
          <w:bCs/>
        </w:rPr>
        <w:t>status label</w:t>
      </w:r>
      <w:r w:rsidRPr="00390960">
        <w:t xml:space="preserve"> (</w:t>
      </w:r>
      <w:r w:rsidRPr="00390960">
        <w:rPr>
          <w:rFonts w:ascii="Segoe UI Emoji" w:hAnsi="Segoe UI Emoji" w:cs="Segoe UI Emoji"/>
        </w:rPr>
        <w:t>🔴</w:t>
      </w:r>
      <w:r w:rsidRPr="00390960">
        <w:t xml:space="preserve"> Increase, </w:t>
      </w:r>
      <w:r w:rsidRPr="00390960">
        <w:rPr>
          <w:rFonts w:ascii="Segoe UI Emoji" w:hAnsi="Segoe UI Emoji" w:cs="Segoe UI Emoji"/>
        </w:rPr>
        <w:t>🟢</w:t>
      </w:r>
      <w:r w:rsidRPr="00390960">
        <w:t xml:space="preserve"> Decrease, </w:t>
      </w:r>
      <w:r w:rsidRPr="00390960">
        <w:rPr>
          <w:rFonts w:ascii="Segoe UI Emoji" w:hAnsi="Segoe UI Emoji" w:cs="Segoe UI Emoji"/>
        </w:rPr>
        <w:t>🟡</w:t>
      </w:r>
      <w:r w:rsidRPr="00390960">
        <w:t xml:space="preserve"> No Change) based on defect trends.</w:t>
      </w:r>
    </w:p>
    <w:p w14:paraId="4AB16EB5" w14:textId="57E382A1" w:rsidR="00390960" w:rsidRPr="00390960" w:rsidRDefault="004871F2" w:rsidP="00390960">
      <w:r w:rsidRPr="004871F2">
        <w:rPr>
          <w:noProof/>
        </w:rPr>
        <w:drawing>
          <wp:inline distT="0" distB="0" distL="0" distR="0" wp14:anchorId="4E174902" wp14:editId="7BEADF5A">
            <wp:extent cx="5731510" cy="2435860"/>
            <wp:effectExtent l="0" t="0" r="2540" b="2540"/>
            <wp:docPr id="152316830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68300" name="Picture 1" descr="A screen shot of a computer code&#10;&#10;AI-generated content may be incorrect."/>
                    <pic:cNvPicPr/>
                  </pic:nvPicPr>
                  <pic:blipFill>
                    <a:blip r:embed="rId22"/>
                    <a:stretch>
                      <a:fillRect/>
                    </a:stretch>
                  </pic:blipFill>
                  <pic:spPr>
                    <a:xfrm>
                      <a:off x="0" y="0"/>
                      <a:ext cx="5731510" cy="2435860"/>
                    </a:xfrm>
                    <a:prstGeom prst="rect">
                      <a:avLst/>
                    </a:prstGeom>
                  </pic:spPr>
                </pic:pic>
              </a:graphicData>
            </a:graphic>
          </wp:inline>
        </w:drawing>
      </w:r>
      <w:r w:rsidR="00390960" w:rsidRPr="00390960">
        <w:t xml:space="preserve"> </w:t>
      </w:r>
      <w:r w:rsidR="00390960" w:rsidRPr="00390960">
        <w:rPr>
          <w:b/>
          <w:bCs/>
        </w:rPr>
        <w:t>Why It’s Important?</w:t>
      </w:r>
    </w:p>
    <w:p w14:paraId="13F0F823" w14:textId="77777777" w:rsidR="00390960" w:rsidRPr="00390960" w:rsidRDefault="00390960" w:rsidP="00390960">
      <w:pPr>
        <w:numPr>
          <w:ilvl w:val="0"/>
          <w:numId w:val="29"/>
        </w:numPr>
      </w:pPr>
      <w:r w:rsidRPr="00390960">
        <w:rPr>
          <w:b/>
          <w:bCs/>
        </w:rPr>
        <w:t>Enhances storytelling</w:t>
      </w:r>
      <w:r w:rsidRPr="00390960">
        <w:t xml:space="preserve"> by visually indicating defect trends.</w:t>
      </w:r>
    </w:p>
    <w:p w14:paraId="1E6C1D26" w14:textId="77777777" w:rsidR="00390960" w:rsidRPr="00390960" w:rsidRDefault="00390960" w:rsidP="00390960">
      <w:pPr>
        <w:numPr>
          <w:ilvl w:val="0"/>
          <w:numId w:val="29"/>
        </w:numPr>
      </w:pPr>
      <w:r w:rsidRPr="00390960">
        <w:rPr>
          <w:b/>
          <w:bCs/>
        </w:rPr>
        <w:t>Switch function optimizes performance</w:t>
      </w:r>
      <w:r w:rsidRPr="00390960">
        <w:t xml:space="preserve"> by evaluating only the necessary condition.</w:t>
      </w:r>
    </w:p>
    <w:p w14:paraId="34A70AC1" w14:textId="77777777" w:rsidR="00390960" w:rsidRPr="00390960" w:rsidRDefault="00000000" w:rsidP="00390960">
      <w:r>
        <w:pict w14:anchorId="56D9171A">
          <v:rect id="_x0000_i1043" style="width:0;height:1.5pt" o:hralign="center" o:hrstd="t" o:hr="t" fillcolor="#a0a0a0" stroked="f"/>
        </w:pict>
      </w:r>
    </w:p>
    <w:p w14:paraId="075460B0" w14:textId="1C831FDC" w:rsidR="00390960" w:rsidRPr="00390960" w:rsidRDefault="00390960" w:rsidP="00390960">
      <w:pPr>
        <w:pStyle w:val="Heading2"/>
        <w:numPr>
          <w:ilvl w:val="0"/>
          <w:numId w:val="0"/>
        </w:numPr>
      </w:pPr>
      <w:bookmarkStart w:id="112" w:name="_Toc192025339"/>
      <w:bookmarkStart w:id="113" w:name="_Toc192025951"/>
      <w:r w:rsidRPr="00390960">
        <w:lastRenderedPageBreak/>
        <w:t>5.</w:t>
      </w:r>
      <w:r>
        <w:t xml:space="preserve"> </w:t>
      </w:r>
      <w:r w:rsidRPr="00390960">
        <w:t>Total Loss Calculation</w:t>
      </w:r>
      <w:bookmarkEnd w:id="112"/>
      <w:bookmarkEnd w:id="113"/>
    </w:p>
    <w:p w14:paraId="4B0DF9DB" w14:textId="24E3DDB6" w:rsidR="00390960" w:rsidRPr="00390960" w:rsidRDefault="00390960" w:rsidP="00390960">
      <w:r w:rsidRPr="00390960">
        <w:rPr>
          <w:b/>
          <w:bCs/>
        </w:rPr>
        <w:t xml:space="preserve"> Purpose:</w:t>
      </w:r>
      <w:r w:rsidRPr="00390960">
        <w:t xml:space="preserve"> Estimates the </w:t>
      </w:r>
      <w:r w:rsidRPr="00390960">
        <w:rPr>
          <w:b/>
          <w:bCs/>
        </w:rPr>
        <w:t>total financial impact</w:t>
      </w:r>
      <w:r w:rsidRPr="00390960">
        <w:t xml:space="preserve"> of defects based on a selectable </w:t>
      </w:r>
      <w:r w:rsidR="004871F2">
        <w:t>minutely</w:t>
      </w:r>
      <w:r w:rsidRPr="00390960">
        <w:t xml:space="preserve"> loss value.</w:t>
      </w:r>
    </w:p>
    <w:p w14:paraId="20AE94C3" w14:textId="77777777" w:rsidR="004871F2" w:rsidRDefault="004871F2" w:rsidP="00390960">
      <w:r w:rsidRPr="004871F2">
        <w:rPr>
          <w:noProof/>
        </w:rPr>
        <w:drawing>
          <wp:inline distT="0" distB="0" distL="0" distR="0" wp14:anchorId="22CBDE44" wp14:editId="021A8E74">
            <wp:extent cx="4391638" cy="342948"/>
            <wp:effectExtent l="0" t="0" r="0" b="0"/>
            <wp:docPr id="38306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66713" name=""/>
                    <pic:cNvPicPr/>
                  </pic:nvPicPr>
                  <pic:blipFill>
                    <a:blip r:embed="rId23"/>
                    <a:stretch>
                      <a:fillRect/>
                    </a:stretch>
                  </pic:blipFill>
                  <pic:spPr>
                    <a:xfrm>
                      <a:off x="0" y="0"/>
                      <a:ext cx="4391638" cy="342948"/>
                    </a:xfrm>
                    <a:prstGeom prst="rect">
                      <a:avLst/>
                    </a:prstGeom>
                  </pic:spPr>
                </pic:pic>
              </a:graphicData>
            </a:graphic>
          </wp:inline>
        </w:drawing>
      </w:r>
    </w:p>
    <w:p w14:paraId="4A3B7FB2" w14:textId="648DD10F" w:rsidR="00390960" w:rsidRPr="00390960" w:rsidRDefault="00390960" w:rsidP="00390960">
      <w:r w:rsidRPr="00390960">
        <w:rPr>
          <w:b/>
          <w:bCs/>
        </w:rPr>
        <w:t>Why It’s Important?</w:t>
      </w:r>
    </w:p>
    <w:p w14:paraId="679EBE2E" w14:textId="77777777" w:rsidR="00390960" w:rsidRPr="00390960" w:rsidRDefault="00390960" w:rsidP="00390960">
      <w:pPr>
        <w:numPr>
          <w:ilvl w:val="0"/>
          <w:numId w:val="30"/>
        </w:numPr>
      </w:pPr>
      <w:r w:rsidRPr="00390960">
        <w:t xml:space="preserve">Converts </w:t>
      </w:r>
      <w:r w:rsidRPr="00390960">
        <w:rPr>
          <w:b/>
          <w:bCs/>
        </w:rPr>
        <w:t>downtime into monetary loss</w:t>
      </w:r>
      <w:r w:rsidRPr="00390960">
        <w:t>.</w:t>
      </w:r>
    </w:p>
    <w:p w14:paraId="4FF2E7D7" w14:textId="77777777" w:rsidR="00390960" w:rsidRPr="00390960" w:rsidRDefault="00390960" w:rsidP="00390960">
      <w:pPr>
        <w:numPr>
          <w:ilvl w:val="0"/>
          <w:numId w:val="30"/>
        </w:numPr>
      </w:pPr>
      <w:r w:rsidRPr="00390960">
        <w:t xml:space="preserve">Provides a </w:t>
      </w:r>
      <w:r w:rsidRPr="00390960">
        <w:rPr>
          <w:b/>
          <w:bCs/>
        </w:rPr>
        <w:t>business impact perspective</w:t>
      </w:r>
      <w:r w:rsidRPr="00390960">
        <w:t xml:space="preserve"> on defect performance.</w:t>
      </w:r>
    </w:p>
    <w:p w14:paraId="34B509FC" w14:textId="77777777" w:rsidR="00390960" w:rsidRPr="00390960" w:rsidRDefault="00000000" w:rsidP="00390960">
      <w:r>
        <w:pict w14:anchorId="615828E5">
          <v:rect id="_x0000_i1044" style="width:0;height:1.5pt" o:hralign="center" o:hrstd="t" o:hr="t" fillcolor="#a0a0a0" stroked="f"/>
        </w:pict>
      </w:r>
    </w:p>
    <w:p w14:paraId="3D17C9DC" w14:textId="05833C70" w:rsidR="00390960" w:rsidRPr="00390960" w:rsidRDefault="00390960" w:rsidP="00390960">
      <w:r w:rsidRPr="00390960">
        <w:t>(The</w:t>
      </w:r>
      <w:r>
        <w:t xml:space="preserve"> next</w:t>
      </w:r>
      <w:r w:rsidRPr="00390960">
        <w:t xml:space="preserve"> formulas apply similarly to the </w:t>
      </w:r>
      <w:r w:rsidRPr="00390960">
        <w:rPr>
          <w:b/>
          <w:bCs/>
        </w:rPr>
        <w:t>Plant Performance Page</w:t>
      </w:r>
      <w:r w:rsidRPr="00390960">
        <w:t xml:space="preserve"> as well.)</w:t>
      </w:r>
    </w:p>
    <w:p w14:paraId="5C9A2926" w14:textId="77777777" w:rsidR="00390960" w:rsidRPr="00390960" w:rsidRDefault="00390960" w:rsidP="00390960">
      <w:pPr>
        <w:pStyle w:val="ListParagraph"/>
        <w:keepNext/>
        <w:keepLines/>
        <w:numPr>
          <w:ilvl w:val="0"/>
          <w:numId w:val="17"/>
        </w:numPr>
        <w:spacing w:before="160" w:after="80"/>
        <w:contextualSpacing w:val="0"/>
        <w:outlineLvl w:val="1"/>
        <w:rPr>
          <w:rFonts w:asciiTheme="majorHAnsi" w:eastAsiaTheme="majorEastAsia" w:hAnsiTheme="majorHAnsi" w:cstheme="majorBidi"/>
          <w:vanish/>
          <w:color w:val="0F4761" w:themeColor="accent1" w:themeShade="BF"/>
          <w:sz w:val="28"/>
          <w:szCs w:val="32"/>
        </w:rPr>
      </w:pPr>
      <w:bookmarkStart w:id="114" w:name="_Toc192025181"/>
      <w:bookmarkStart w:id="115" w:name="_Toc192025261"/>
      <w:bookmarkStart w:id="116" w:name="_Toc192025340"/>
      <w:bookmarkStart w:id="117" w:name="_Toc192025869"/>
      <w:bookmarkStart w:id="118" w:name="_Toc192025952"/>
      <w:bookmarkEnd w:id="114"/>
      <w:bookmarkEnd w:id="115"/>
      <w:bookmarkEnd w:id="116"/>
      <w:bookmarkEnd w:id="117"/>
      <w:bookmarkEnd w:id="118"/>
    </w:p>
    <w:p w14:paraId="4FD004B9" w14:textId="77777777" w:rsidR="00390960" w:rsidRPr="00390960" w:rsidRDefault="00390960" w:rsidP="00390960">
      <w:pPr>
        <w:pStyle w:val="ListParagraph"/>
        <w:keepNext/>
        <w:keepLines/>
        <w:numPr>
          <w:ilvl w:val="0"/>
          <w:numId w:val="17"/>
        </w:numPr>
        <w:spacing w:before="160" w:after="80"/>
        <w:contextualSpacing w:val="0"/>
        <w:outlineLvl w:val="1"/>
        <w:rPr>
          <w:rFonts w:asciiTheme="majorHAnsi" w:eastAsiaTheme="majorEastAsia" w:hAnsiTheme="majorHAnsi" w:cstheme="majorBidi"/>
          <w:vanish/>
          <w:color w:val="0F4761" w:themeColor="accent1" w:themeShade="BF"/>
          <w:sz w:val="28"/>
          <w:szCs w:val="32"/>
        </w:rPr>
      </w:pPr>
      <w:bookmarkStart w:id="119" w:name="_Toc192025182"/>
      <w:bookmarkStart w:id="120" w:name="_Toc192025262"/>
      <w:bookmarkStart w:id="121" w:name="_Toc192025341"/>
      <w:bookmarkStart w:id="122" w:name="_Toc192025870"/>
      <w:bookmarkStart w:id="123" w:name="_Toc192025953"/>
      <w:bookmarkEnd w:id="119"/>
      <w:bookmarkEnd w:id="120"/>
      <w:bookmarkEnd w:id="121"/>
      <w:bookmarkEnd w:id="122"/>
      <w:bookmarkEnd w:id="123"/>
    </w:p>
    <w:p w14:paraId="37BFCAB7" w14:textId="77777777" w:rsidR="00390960" w:rsidRPr="00390960" w:rsidRDefault="00390960" w:rsidP="00390960">
      <w:pPr>
        <w:pStyle w:val="ListParagraph"/>
        <w:keepNext/>
        <w:keepLines/>
        <w:numPr>
          <w:ilvl w:val="0"/>
          <w:numId w:val="17"/>
        </w:numPr>
        <w:spacing w:before="160" w:after="80"/>
        <w:contextualSpacing w:val="0"/>
        <w:outlineLvl w:val="1"/>
        <w:rPr>
          <w:rFonts w:asciiTheme="majorHAnsi" w:eastAsiaTheme="majorEastAsia" w:hAnsiTheme="majorHAnsi" w:cstheme="majorBidi"/>
          <w:vanish/>
          <w:color w:val="0F4761" w:themeColor="accent1" w:themeShade="BF"/>
          <w:sz w:val="28"/>
          <w:szCs w:val="32"/>
        </w:rPr>
      </w:pPr>
      <w:bookmarkStart w:id="124" w:name="_Toc192025183"/>
      <w:bookmarkStart w:id="125" w:name="_Toc192025263"/>
      <w:bookmarkStart w:id="126" w:name="_Toc192025342"/>
      <w:bookmarkStart w:id="127" w:name="_Toc192025871"/>
      <w:bookmarkStart w:id="128" w:name="_Toc192025954"/>
      <w:bookmarkEnd w:id="124"/>
      <w:bookmarkEnd w:id="125"/>
      <w:bookmarkEnd w:id="126"/>
      <w:bookmarkEnd w:id="127"/>
      <w:bookmarkEnd w:id="128"/>
    </w:p>
    <w:p w14:paraId="034F8C13" w14:textId="77777777" w:rsidR="00390960" w:rsidRPr="00390960" w:rsidRDefault="00390960" w:rsidP="00390960">
      <w:pPr>
        <w:pStyle w:val="ListParagraph"/>
        <w:keepNext/>
        <w:keepLines/>
        <w:numPr>
          <w:ilvl w:val="0"/>
          <w:numId w:val="17"/>
        </w:numPr>
        <w:spacing w:before="160" w:after="80"/>
        <w:contextualSpacing w:val="0"/>
        <w:outlineLvl w:val="1"/>
        <w:rPr>
          <w:rFonts w:asciiTheme="majorHAnsi" w:eastAsiaTheme="majorEastAsia" w:hAnsiTheme="majorHAnsi" w:cstheme="majorBidi"/>
          <w:vanish/>
          <w:color w:val="0F4761" w:themeColor="accent1" w:themeShade="BF"/>
          <w:sz w:val="28"/>
          <w:szCs w:val="32"/>
        </w:rPr>
      </w:pPr>
      <w:bookmarkStart w:id="129" w:name="_Toc192025184"/>
      <w:bookmarkStart w:id="130" w:name="_Toc192025264"/>
      <w:bookmarkStart w:id="131" w:name="_Toc192025343"/>
      <w:bookmarkStart w:id="132" w:name="_Toc192025872"/>
      <w:bookmarkStart w:id="133" w:name="_Toc192025955"/>
      <w:bookmarkEnd w:id="129"/>
      <w:bookmarkEnd w:id="130"/>
      <w:bookmarkEnd w:id="131"/>
      <w:bookmarkEnd w:id="132"/>
      <w:bookmarkEnd w:id="133"/>
    </w:p>
    <w:p w14:paraId="54A7BF9B" w14:textId="3E2F2C7D" w:rsidR="00390960" w:rsidRPr="00390960" w:rsidRDefault="00390960" w:rsidP="00390960">
      <w:pPr>
        <w:pStyle w:val="Heading2"/>
      </w:pPr>
      <w:bookmarkStart w:id="134" w:name="_Toc192025344"/>
      <w:bookmarkStart w:id="135" w:name="_Toc192025956"/>
      <w:r w:rsidRPr="00390960">
        <w:t>Average Defect Quantity Per Vendor</w:t>
      </w:r>
      <w:bookmarkEnd w:id="134"/>
      <w:bookmarkEnd w:id="135"/>
    </w:p>
    <w:p w14:paraId="426E9079" w14:textId="58627A7D" w:rsidR="00390960" w:rsidRPr="00390960" w:rsidRDefault="00390960" w:rsidP="00390960">
      <w:r w:rsidRPr="00390960">
        <w:rPr>
          <w:b/>
          <w:bCs/>
        </w:rPr>
        <w:t xml:space="preserve"> Purpose:</w:t>
      </w:r>
      <w:r w:rsidRPr="00390960">
        <w:t xml:space="preserve"> Calculates the average number of defects per vendor.</w:t>
      </w:r>
    </w:p>
    <w:p w14:paraId="4869E7F9" w14:textId="77777777" w:rsidR="004871F2" w:rsidRDefault="004871F2" w:rsidP="00390960">
      <w:r w:rsidRPr="004871F2">
        <w:rPr>
          <w:noProof/>
        </w:rPr>
        <w:drawing>
          <wp:inline distT="0" distB="0" distL="0" distR="0" wp14:anchorId="79245C31" wp14:editId="0E2D40CE">
            <wp:extent cx="3591426" cy="1162212"/>
            <wp:effectExtent l="0" t="0" r="9525" b="0"/>
            <wp:docPr id="19167812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81279" name="Picture 1" descr="A screen shot of a computer&#10;&#10;AI-generated content may be incorrect."/>
                    <pic:cNvPicPr/>
                  </pic:nvPicPr>
                  <pic:blipFill>
                    <a:blip r:embed="rId24"/>
                    <a:stretch>
                      <a:fillRect/>
                    </a:stretch>
                  </pic:blipFill>
                  <pic:spPr>
                    <a:xfrm>
                      <a:off x="0" y="0"/>
                      <a:ext cx="3591426" cy="1162212"/>
                    </a:xfrm>
                    <a:prstGeom prst="rect">
                      <a:avLst/>
                    </a:prstGeom>
                  </pic:spPr>
                </pic:pic>
              </a:graphicData>
            </a:graphic>
          </wp:inline>
        </w:drawing>
      </w:r>
    </w:p>
    <w:p w14:paraId="198F3F2A" w14:textId="3D6E3812" w:rsidR="00390960" w:rsidRPr="00390960" w:rsidRDefault="00390960" w:rsidP="00390960">
      <w:r w:rsidRPr="00390960">
        <w:rPr>
          <w:b/>
          <w:bCs/>
        </w:rPr>
        <w:t>Why It’s Important?</w:t>
      </w:r>
    </w:p>
    <w:p w14:paraId="2776FD89" w14:textId="77777777" w:rsidR="00390960" w:rsidRPr="00390960" w:rsidRDefault="00390960" w:rsidP="00390960">
      <w:pPr>
        <w:numPr>
          <w:ilvl w:val="0"/>
          <w:numId w:val="31"/>
        </w:numPr>
      </w:pPr>
      <w:r w:rsidRPr="00390960">
        <w:t xml:space="preserve">Helps compare </w:t>
      </w:r>
      <w:r w:rsidRPr="00390960">
        <w:rPr>
          <w:b/>
          <w:bCs/>
        </w:rPr>
        <w:t>supplier quality performance</w:t>
      </w:r>
      <w:r w:rsidRPr="00390960">
        <w:t>.</w:t>
      </w:r>
    </w:p>
    <w:p w14:paraId="1AE92AFE" w14:textId="77777777" w:rsidR="00390960" w:rsidRPr="00390960" w:rsidRDefault="00390960" w:rsidP="00390960">
      <w:pPr>
        <w:numPr>
          <w:ilvl w:val="0"/>
          <w:numId w:val="31"/>
        </w:numPr>
      </w:pPr>
      <w:r w:rsidRPr="00390960">
        <w:t>Ensures division by zero is handled properly.</w:t>
      </w:r>
    </w:p>
    <w:p w14:paraId="7E230AEA" w14:textId="77777777" w:rsidR="00390960" w:rsidRPr="00390960" w:rsidRDefault="00000000" w:rsidP="00390960">
      <w:r>
        <w:pict w14:anchorId="0E25BAFA">
          <v:rect id="_x0000_i1045" style="width:0;height:1.5pt" o:hralign="center" o:hrstd="t" o:hr="t" fillcolor="#a0a0a0" stroked="f"/>
        </w:pict>
      </w:r>
    </w:p>
    <w:p w14:paraId="2166BF80" w14:textId="44029203" w:rsidR="00390960" w:rsidRPr="00390960" w:rsidRDefault="00390960" w:rsidP="004871F2">
      <w:pPr>
        <w:pStyle w:val="Heading2"/>
      </w:pPr>
      <w:bookmarkStart w:id="136" w:name="_Toc192025345"/>
      <w:bookmarkStart w:id="137" w:name="_Toc192025957"/>
      <w:r w:rsidRPr="00390960">
        <w:t>Average Downtime Per Vendor</w:t>
      </w:r>
      <w:bookmarkEnd w:id="136"/>
      <w:bookmarkEnd w:id="137"/>
    </w:p>
    <w:p w14:paraId="7DCD5B27" w14:textId="55020332" w:rsidR="00390960" w:rsidRPr="00390960" w:rsidRDefault="00390960" w:rsidP="00390960">
      <w:r w:rsidRPr="00390960">
        <w:rPr>
          <w:b/>
          <w:bCs/>
        </w:rPr>
        <w:t xml:space="preserve"> Purpose:</w:t>
      </w:r>
      <w:r w:rsidRPr="00390960">
        <w:t xml:space="preserve"> Calculates the </w:t>
      </w:r>
      <w:r w:rsidRPr="00390960">
        <w:rPr>
          <w:b/>
          <w:bCs/>
        </w:rPr>
        <w:t>average downtime per vendor</w:t>
      </w:r>
      <w:r w:rsidRPr="00390960">
        <w:t xml:space="preserve"> to assess supplier reliability.</w:t>
      </w:r>
    </w:p>
    <w:p w14:paraId="18F8FC2F" w14:textId="77777777" w:rsidR="004871F2" w:rsidRDefault="004871F2" w:rsidP="00390960">
      <w:r w:rsidRPr="004871F2">
        <w:rPr>
          <w:noProof/>
        </w:rPr>
        <w:drawing>
          <wp:inline distT="0" distB="0" distL="0" distR="0" wp14:anchorId="64062781" wp14:editId="6B5468A7">
            <wp:extent cx="3715268" cy="1162212"/>
            <wp:effectExtent l="0" t="0" r="0" b="0"/>
            <wp:docPr id="1641676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7673" name="Picture 1" descr="A screen shot of a computer&#10;&#10;AI-generated content may be incorrect."/>
                    <pic:cNvPicPr/>
                  </pic:nvPicPr>
                  <pic:blipFill>
                    <a:blip r:embed="rId25"/>
                    <a:stretch>
                      <a:fillRect/>
                    </a:stretch>
                  </pic:blipFill>
                  <pic:spPr>
                    <a:xfrm>
                      <a:off x="0" y="0"/>
                      <a:ext cx="3715268" cy="1162212"/>
                    </a:xfrm>
                    <a:prstGeom prst="rect">
                      <a:avLst/>
                    </a:prstGeom>
                  </pic:spPr>
                </pic:pic>
              </a:graphicData>
            </a:graphic>
          </wp:inline>
        </w:drawing>
      </w:r>
    </w:p>
    <w:p w14:paraId="2B7DDD7A" w14:textId="485250F7" w:rsidR="00390960" w:rsidRPr="00390960" w:rsidRDefault="00390960" w:rsidP="00390960">
      <w:r w:rsidRPr="00390960">
        <w:rPr>
          <w:b/>
          <w:bCs/>
        </w:rPr>
        <w:t>Why It’s Important?</w:t>
      </w:r>
    </w:p>
    <w:p w14:paraId="16A66E16" w14:textId="77777777" w:rsidR="00390960" w:rsidRPr="00390960" w:rsidRDefault="00390960" w:rsidP="00390960">
      <w:pPr>
        <w:numPr>
          <w:ilvl w:val="0"/>
          <w:numId w:val="32"/>
        </w:numPr>
      </w:pPr>
      <w:r w:rsidRPr="00390960">
        <w:t xml:space="preserve">Helps identify </w:t>
      </w:r>
      <w:r w:rsidRPr="00390960">
        <w:rPr>
          <w:b/>
          <w:bCs/>
        </w:rPr>
        <w:t>vendors causing significant production delays</w:t>
      </w:r>
      <w:r w:rsidRPr="00390960">
        <w:t>.</w:t>
      </w:r>
    </w:p>
    <w:p w14:paraId="09D9F087" w14:textId="77777777" w:rsidR="00390960" w:rsidRPr="00390960" w:rsidRDefault="00390960" w:rsidP="00390960">
      <w:pPr>
        <w:numPr>
          <w:ilvl w:val="0"/>
          <w:numId w:val="32"/>
        </w:numPr>
      </w:pPr>
      <w:r w:rsidRPr="00390960">
        <w:t>Used in visualizations to compare vendor efficiency.</w:t>
      </w:r>
    </w:p>
    <w:p w14:paraId="08ED16CE" w14:textId="77777777" w:rsidR="00390960" w:rsidRPr="00390960" w:rsidRDefault="00000000" w:rsidP="00390960">
      <w:r>
        <w:pict w14:anchorId="5882BDDE">
          <v:rect id="_x0000_i1046" style="width:0;height:1.5pt" o:hralign="center" o:hrstd="t" o:hr="t" fillcolor="#a0a0a0" stroked="f"/>
        </w:pict>
      </w:r>
    </w:p>
    <w:p w14:paraId="0A909350" w14:textId="41F68B47" w:rsidR="00390960" w:rsidRPr="00390960" w:rsidRDefault="00390960" w:rsidP="004871F2">
      <w:pPr>
        <w:pStyle w:val="Heading2"/>
      </w:pPr>
      <w:bookmarkStart w:id="138" w:name="_Toc192025346"/>
      <w:bookmarkStart w:id="139" w:name="_Toc192025958"/>
      <w:r w:rsidRPr="00390960">
        <w:lastRenderedPageBreak/>
        <w:t>Top Vendor (Highest Defect Count)</w:t>
      </w:r>
      <w:bookmarkEnd w:id="138"/>
      <w:bookmarkEnd w:id="139"/>
    </w:p>
    <w:p w14:paraId="6770198F" w14:textId="494183AF" w:rsidR="00390960" w:rsidRPr="00390960" w:rsidRDefault="00390960" w:rsidP="00390960">
      <w:r w:rsidRPr="00390960">
        <w:rPr>
          <w:b/>
          <w:bCs/>
        </w:rPr>
        <w:t xml:space="preserve"> Purpose:</w:t>
      </w:r>
      <w:r w:rsidRPr="00390960">
        <w:t xml:space="preserve"> Identifies the </w:t>
      </w:r>
      <w:r w:rsidRPr="00390960">
        <w:rPr>
          <w:b/>
          <w:bCs/>
        </w:rPr>
        <w:t>vendor with the highest defect count dynamically</w:t>
      </w:r>
      <w:r w:rsidRPr="00390960">
        <w:t>.</w:t>
      </w:r>
    </w:p>
    <w:p w14:paraId="5F46E059" w14:textId="77777777" w:rsidR="004871F2" w:rsidRDefault="004871F2" w:rsidP="00390960">
      <w:r w:rsidRPr="004871F2">
        <w:rPr>
          <w:noProof/>
        </w:rPr>
        <w:drawing>
          <wp:inline distT="0" distB="0" distL="0" distR="0" wp14:anchorId="062EC7F9" wp14:editId="447603E0">
            <wp:extent cx="4953691" cy="743054"/>
            <wp:effectExtent l="0" t="0" r="0" b="0"/>
            <wp:docPr id="179815799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57994" name="Picture 1" descr="A screen shot of a computer&#10;&#10;AI-generated content may be incorrect."/>
                    <pic:cNvPicPr/>
                  </pic:nvPicPr>
                  <pic:blipFill>
                    <a:blip r:embed="rId26"/>
                    <a:stretch>
                      <a:fillRect/>
                    </a:stretch>
                  </pic:blipFill>
                  <pic:spPr>
                    <a:xfrm>
                      <a:off x="0" y="0"/>
                      <a:ext cx="4953691" cy="743054"/>
                    </a:xfrm>
                    <a:prstGeom prst="rect">
                      <a:avLst/>
                    </a:prstGeom>
                  </pic:spPr>
                </pic:pic>
              </a:graphicData>
            </a:graphic>
          </wp:inline>
        </w:drawing>
      </w:r>
    </w:p>
    <w:p w14:paraId="0586C354" w14:textId="7F3CEC6C" w:rsidR="00390960" w:rsidRPr="00390960" w:rsidRDefault="00390960" w:rsidP="00390960">
      <w:r w:rsidRPr="00390960">
        <w:rPr>
          <w:b/>
          <w:bCs/>
        </w:rPr>
        <w:t>Why It’s Important?</w:t>
      </w:r>
    </w:p>
    <w:p w14:paraId="1E00263D" w14:textId="77777777" w:rsidR="00390960" w:rsidRPr="00390960" w:rsidRDefault="00390960" w:rsidP="00390960">
      <w:pPr>
        <w:numPr>
          <w:ilvl w:val="0"/>
          <w:numId w:val="33"/>
        </w:numPr>
      </w:pPr>
      <w:r w:rsidRPr="00390960">
        <w:t xml:space="preserve">Highlights the </w:t>
      </w:r>
      <w:r w:rsidRPr="00390960">
        <w:rPr>
          <w:b/>
          <w:bCs/>
        </w:rPr>
        <w:t>worst-performing vendor</w:t>
      </w:r>
      <w:r w:rsidRPr="00390960">
        <w:t xml:space="preserve"> automatically.</w:t>
      </w:r>
    </w:p>
    <w:p w14:paraId="06C7B8E5" w14:textId="77777777" w:rsidR="00390960" w:rsidRPr="00390960" w:rsidRDefault="00390960" w:rsidP="00390960">
      <w:pPr>
        <w:numPr>
          <w:ilvl w:val="0"/>
          <w:numId w:val="33"/>
        </w:numPr>
      </w:pPr>
      <w:r w:rsidRPr="00390960">
        <w:t>Used in KPI visuals and drill-through reports.</w:t>
      </w:r>
    </w:p>
    <w:p w14:paraId="370CEEA7" w14:textId="77777777" w:rsidR="00390960" w:rsidRPr="00390960" w:rsidRDefault="00000000" w:rsidP="00390960">
      <w:r>
        <w:pict w14:anchorId="2ABADE91">
          <v:rect id="_x0000_i1047" style="width:0;height:1.5pt" o:hralign="center" o:hrstd="t" o:hr="t" fillcolor="#a0a0a0" stroked="f"/>
        </w:pict>
      </w:r>
    </w:p>
    <w:p w14:paraId="062C3EC2" w14:textId="7E71FCFC" w:rsidR="00390960" w:rsidRPr="00390960" w:rsidRDefault="00390960" w:rsidP="004871F2">
      <w:pPr>
        <w:pStyle w:val="Heading2"/>
      </w:pPr>
      <w:bookmarkStart w:id="140" w:name="_Toc192025347"/>
      <w:bookmarkStart w:id="141" w:name="_Toc192025959"/>
      <w:r w:rsidRPr="00390960">
        <w:t>Top Vendor by Downtime</w:t>
      </w:r>
      <w:bookmarkEnd w:id="140"/>
      <w:bookmarkEnd w:id="141"/>
    </w:p>
    <w:p w14:paraId="6A7053E4" w14:textId="7165A757" w:rsidR="00390960" w:rsidRPr="00390960" w:rsidRDefault="00390960" w:rsidP="00390960">
      <w:r w:rsidRPr="00390960">
        <w:rPr>
          <w:b/>
          <w:bCs/>
        </w:rPr>
        <w:t xml:space="preserve"> Purpose:</w:t>
      </w:r>
      <w:r w:rsidRPr="00390960">
        <w:t xml:space="preserve"> Identifies the vendor causing the </w:t>
      </w:r>
      <w:r w:rsidRPr="00390960">
        <w:rPr>
          <w:b/>
          <w:bCs/>
        </w:rPr>
        <w:t>most downtime</w:t>
      </w:r>
      <w:r w:rsidRPr="00390960">
        <w:t xml:space="preserve"> due to defects.</w:t>
      </w:r>
    </w:p>
    <w:p w14:paraId="3E986087" w14:textId="77777777" w:rsidR="004871F2" w:rsidRDefault="004871F2" w:rsidP="00390960">
      <w:r w:rsidRPr="004871F2">
        <w:rPr>
          <w:noProof/>
        </w:rPr>
        <w:drawing>
          <wp:inline distT="0" distB="0" distL="0" distR="0" wp14:anchorId="4EA479CD" wp14:editId="64788096">
            <wp:extent cx="5153744" cy="943107"/>
            <wp:effectExtent l="0" t="0" r="0" b="9525"/>
            <wp:docPr id="11498908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90825" name="Picture 1" descr="A black screen with white text&#10;&#10;AI-generated content may be incorrect."/>
                    <pic:cNvPicPr/>
                  </pic:nvPicPr>
                  <pic:blipFill>
                    <a:blip r:embed="rId27"/>
                    <a:stretch>
                      <a:fillRect/>
                    </a:stretch>
                  </pic:blipFill>
                  <pic:spPr>
                    <a:xfrm>
                      <a:off x="0" y="0"/>
                      <a:ext cx="5153744" cy="943107"/>
                    </a:xfrm>
                    <a:prstGeom prst="rect">
                      <a:avLst/>
                    </a:prstGeom>
                  </pic:spPr>
                </pic:pic>
              </a:graphicData>
            </a:graphic>
          </wp:inline>
        </w:drawing>
      </w:r>
    </w:p>
    <w:p w14:paraId="4BAD89E3" w14:textId="126EC56B" w:rsidR="00390960" w:rsidRPr="00390960" w:rsidRDefault="00390960" w:rsidP="00390960">
      <w:r w:rsidRPr="00390960">
        <w:rPr>
          <w:b/>
          <w:bCs/>
        </w:rPr>
        <w:t>Why It’s Important?</w:t>
      </w:r>
    </w:p>
    <w:p w14:paraId="5B8F93DE" w14:textId="77777777" w:rsidR="00390960" w:rsidRPr="00390960" w:rsidRDefault="00390960" w:rsidP="00390960">
      <w:pPr>
        <w:numPr>
          <w:ilvl w:val="0"/>
          <w:numId w:val="34"/>
        </w:numPr>
      </w:pPr>
      <w:r w:rsidRPr="00390960">
        <w:t xml:space="preserve">Helps in </w:t>
      </w:r>
      <w:r w:rsidRPr="00390960">
        <w:rPr>
          <w:b/>
          <w:bCs/>
        </w:rPr>
        <w:t>supplier negotiations &amp; quality control actions</w:t>
      </w:r>
      <w:r w:rsidRPr="00390960">
        <w:t>.</w:t>
      </w:r>
    </w:p>
    <w:p w14:paraId="321B197A" w14:textId="77777777" w:rsidR="004871F2" w:rsidRDefault="00390960" w:rsidP="008E09C6">
      <w:pPr>
        <w:numPr>
          <w:ilvl w:val="0"/>
          <w:numId w:val="34"/>
        </w:numPr>
      </w:pPr>
      <w:r w:rsidRPr="00390960">
        <w:t xml:space="preserve">Used in decision-making for </w:t>
      </w:r>
      <w:r w:rsidRPr="00390960">
        <w:rPr>
          <w:b/>
          <w:bCs/>
        </w:rPr>
        <w:t>supplier audits</w:t>
      </w:r>
      <w:r w:rsidRPr="00390960">
        <w:t>.</w:t>
      </w:r>
    </w:p>
    <w:p w14:paraId="6742A75B" w14:textId="128DF941" w:rsidR="004871F2" w:rsidRDefault="00000000" w:rsidP="004871F2">
      <w:r>
        <w:pict w14:anchorId="5DF93040">
          <v:rect id="_x0000_i1048" style="width:0;height:1.5pt" o:hralign="center" o:hrstd="t" o:hr="t" fillcolor="#a0a0a0" stroked="f"/>
        </w:pict>
      </w:r>
    </w:p>
    <w:p w14:paraId="7C9C4848" w14:textId="732AB0EB" w:rsidR="004871F2" w:rsidRDefault="004871F2" w:rsidP="004871F2">
      <w:r>
        <w:br w:type="page"/>
      </w:r>
    </w:p>
    <w:p w14:paraId="7171D25A" w14:textId="5DECFA14" w:rsidR="00390960" w:rsidRPr="00390960" w:rsidRDefault="00390960" w:rsidP="004871F2">
      <w:pPr>
        <w:pStyle w:val="Heading1"/>
      </w:pPr>
      <w:bookmarkStart w:id="142" w:name="_Toc192025960"/>
      <w:r w:rsidRPr="00390960">
        <w:lastRenderedPageBreak/>
        <w:t>Summary of DAX Measures &amp; Their Impact</w:t>
      </w:r>
      <w:bookmarkEnd w:id="142"/>
    </w:p>
    <w:tbl>
      <w:tblPr>
        <w:tblStyle w:val="PlainTable4"/>
        <w:tblW w:w="0" w:type="auto"/>
        <w:tblLook w:val="00A0" w:firstRow="1" w:lastRow="0" w:firstColumn="1" w:lastColumn="0" w:noHBand="0" w:noVBand="0"/>
      </w:tblPr>
      <w:tblGrid>
        <w:gridCol w:w="2151"/>
        <w:gridCol w:w="3099"/>
        <w:gridCol w:w="3776"/>
      </w:tblGrid>
      <w:tr w:rsidR="00390960" w:rsidRPr="00390960" w14:paraId="5CC6E889" w14:textId="77777777" w:rsidTr="0048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4C94D8" w:themeFill="text2" w:themeFillTint="80"/>
            <w:hideMark/>
          </w:tcPr>
          <w:p w14:paraId="369FB55E" w14:textId="77777777" w:rsidR="00390960" w:rsidRPr="00390960" w:rsidRDefault="00390960" w:rsidP="00B93CD8">
            <w:pPr>
              <w:spacing w:after="160" w:line="259" w:lineRule="auto"/>
              <w:jc w:val="center"/>
            </w:pPr>
            <w:r w:rsidRPr="00390960">
              <w:t>Measure Name</w:t>
            </w:r>
          </w:p>
        </w:tc>
        <w:tc>
          <w:tcPr>
            <w:cnfStyle w:val="000010000000" w:firstRow="0" w:lastRow="0" w:firstColumn="0" w:lastColumn="0" w:oddVBand="1" w:evenVBand="0" w:oddHBand="0" w:evenHBand="0" w:firstRowFirstColumn="0" w:firstRowLastColumn="0" w:lastRowFirstColumn="0" w:lastRowLastColumn="0"/>
            <w:tcW w:w="0" w:type="auto"/>
            <w:shd w:val="clear" w:color="auto" w:fill="4C94D8" w:themeFill="text2" w:themeFillTint="80"/>
            <w:hideMark/>
          </w:tcPr>
          <w:p w14:paraId="27FD9591" w14:textId="77777777" w:rsidR="00390960" w:rsidRPr="00390960" w:rsidRDefault="00390960" w:rsidP="00B93CD8">
            <w:pPr>
              <w:spacing w:after="160" w:line="259" w:lineRule="auto"/>
              <w:jc w:val="center"/>
            </w:pPr>
            <w:r w:rsidRPr="00390960">
              <w:t>Purpose</w:t>
            </w:r>
          </w:p>
        </w:tc>
        <w:tc>
          <w:tcPr>
            <w:tcW w:w="0" w:type="auto"/>
            <w:shd w:val="clear" w:color="auto" w:fill="4C94D8" w:themeFill="text2" w:themeFillTint="80"/>
            <w:hideMark/>
          </w:tcPr>
          <w:p w14:paraId="465F9AEA" w14:textId="77777777" w:rsidR="00390960" w:rsidRPr="00390960" w:rsidRDefault="00390960" w:rsidP="00B93CD8">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90960">
              <w:t>Optimization Strategy</w:t>
            </w:r>
          </w:p>
        </w:tc>
      </w:tr>
      <w:tr w:rsidR="00390960" w:rsidRPr="00390960" w14:paraId="4B2D286C" w14:textId="77777777" w:rsidTr="0048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55D3AE54" w14:textId="77777777" w:rsidR="00390960" w:rsidRPr="00390960" w:rsidRDefault="00390960" w:rsidP="00390960">
            <w:pPr>
              <w:spacing w:after="160" w:line="259" w:lineRule="auto"/>
              <w:rPr>
                <w:b w:val="0"/>
                <w:bCs w:val="0"/>
              </w:rPr>
            </w:pPr>
            <w:r w:rsidRPr="00390960">
              <w:rPr>
                <w:b w:val="0"/>
                <w:bCs w:val="0"/>
              </w:rPr>
              <w:t>Total Defect Qty</w:t>
            </w:r>
          </w:p>
        </w:tc>
        <w:tc>
          <w:tcPr>
            <w:cnfStyle w:val="000010000000" w:firstRow="0" w:lastRow="0" w:firstColumn="0" w:lastColumn="0" w:oddVBand="1" w:evenVBand="0" w:oddHBand="0" w:evenHBand="0" w:firstRowFirstColumn="0" w:firstRowLastColumn="0" w:lastRowFirstColumn="0" w:lastRowLastColumn="0"/>
            <w:tcW w:w="0" w:type="auto"/>
            <w:shd w:val="clear" w:color="auto" w:fill="DAE9F7" w:themeFill="text2" w:themeFillTint="1A"/>
            <w:hideMark/>
          </w:tcPr>
          <w:p w14:paraId="34D3AF32" w14:textId="77777777" w:rsidR="00390960" w:rsidRPr="00390960" w:rsidRDefault="00390960" w:rsidP="00390960">
            <w:pPr>
              <w:spacing w:after="160" w:line="259" w:lineRule="auto"/>
            </w:pPr>
            <w:r w:rsidRPr="00390960">
              <w:t>Aggregates total defects</w:t>
            </w:r>
          </w:p>
        </w:tc>
        <w:tc>
          <w:tcPr>
            <w:tcW w:w="0" w:type="auto"/>
            <w:shd w:val="clear" w:color="auto" w:fill="DAE9F7" w:themeFill="text2" w:themeFillTint="1A"/>
            <w:hideMark/>
          </w:tcPr>
          <w:p w14:paraId="37F4F379" w14:textId="77777777" w:rsidR="00390960" w:rsidRPr="00390960" w:rsidRDefault="00390960" w:rsidP="00390960">
            <w:pPr>
              <w:spacing w:after="160" w:line="259" w:lineRule="auto"/>
              <w:cnfStyle w:val="000000100000" w:firstRow="0" w:lastRow="0" w:firstColumn="0" w:lastColumn="0" w:oddVBand="0" w:evenVBand="0" w:oddHBand="1" w:evenHBand="0" w:firstRowFirstColumn="0" w:firstRowLastColumn="0" w:lastRowFirstColumn="0" w:lastRowLastColumn="0"/>
            </w:pPr>
            <w:r w:rsidRPr="00390960">
              <w:t xml:space="preserve">Simple </w:t>
            </w:r>
            <w:proofErr w:type="gramStart"/>
            <w:r w:rsidRPr="00390960">
              <w:t>SUM(</w:t>
            </w:r>
            <w:proofErr w:type="gramEnd"/>
            <w:r w:rsidRPr="00390960">
              <w:t>), ensuring high performance</w:t>
            </w:r>
          </w:p>
        </w:tc>
      </w:tr>
      <w:tr w:rsidR="00390960" w:rsidRPr="00390960" w14:paraId="787FC95B" w14:textId="77777777" w:rsidTr="004871F2">
        <w:tc>
          <w:tcPr>
            <w:cnfStyle w:val="001000000000" w:firstRow="0" w:lastRow="0" w:firstColumn="1" w:lastColumn="0" w:oddVBand="0" w:evenVBand="0" w:oddHBand="0" w:evenHBand="0" w:firstRowFirstColumn="0" w:firstRowLastColumn="0" w:lastRowFirstColumn="0" w:lastRowLastColumn="0"/>
            <w:tcW w:w="0" w:type="auto"/>
            <w:hideMark/>
          </w:tcPr>
          <w:p w14:paraId="1E748B4E" w14:textId="77777777" w:rsidR="00390960" w:rsidRPr="00390960" w:rsidRDefault="00390960" w:rsidP="00390960">
            <w:pPr>
              <w:spacing w:after="160" w:line="259" w:lineRule="auto"/>
              <w:rPr>
                <w:b w:val="0"/>
                <w:bCs w:val="0"/>
              </w:rPr>
            </w:pPr>
            <w:r w:rsidRPr="00390960">
              <w:rPr>
                <w:b w:val="0"/>
                <w:bCs w:val="0"/>
              </w:rPr>
              <w:t>Previous Year Defect Qty</w:t>
            </w:r>
          </w:p>
        </w:tc>
        <w:tc>
          <w:tcPr>
            <w:cnfStyle w:val="000010000000" w:firstRow="0" w:lastRow="0" w:firstColumn="0" w:lastColumn="0" w:oddVBand="1" w:evenVBand="0" w:oddHBand="0" w:evenHBand="0" w:firstRowFirstColumn="0" w:firstRowLastColumn="0" w:lastRowFirstColumn="0" w:lastRowLastColumn="0"/>
            <w:tcW w:w="0" w:type="auto"/>
            <w:hideMark/>
          </w:tcPr>
          <w:p w14:paraId="78110187" w14:textId="77777777" w:rsidR="00390960" w:rsidRPr="00390960" w:rsidRDefault="00390960" w:rsidP="00390960">
            <w:pPr>
              <w:spacing w:after="160" w:line="259" w:lineRule="auto"/>
            </w:pPr>
            <w:r w:rsidRPr="00390960">
              <w:t>Fetches last year's defect data</w:t>
            </w:r>
          </w:p>
        </w:tc>
        <w:tc>
          <w:tcPr>
            <w:tcW w:w="0" w:type="auto"/>
            <w:hideMark/>
          </w:tcPr>
          <w:p w14:paraId="3F74A236" w14:textId="77777777" w:rsidR="00390960" w:rsidRPr="00390960" w:rsidRDefault="00390960" w:rsidP="00390960">
            <w:pPr>
              <w:spacing w:after="160" w:line="259" w:lineRule="auto"/>
              <w:cnfStyle w:val="000000000000" w:firstRow="0" w:lastRow="0" w:firstColumn="0" w:lastColumn="0" w:oddVBand="0" w:evenVBand="0" w:oddHBand="0" w:evenHBand="0" w:firstRowFirstColumn="0" w:firstRowLastColumn="0" w:lastRowFirstColumn="0" w:lastRowLastColumn="0"/>
            </w:pPr>
            <w:r w:rsidRPr="00390960">
              <w:t xml:space="preserve">Uses </w:t>
            </w:r>
            <w:proofErr w:type="gramStart"/>
            <w:r w:rsidRPr="00390960">
              <w:t>SAMEPERIODLASTYEAR(</w:t>
            </w:r>
            <w:proofErr w:type="gramEnd"/>
            <w:r w:rsidRPr="00390960">
              <w:t>) for efficiency</w:t>
            </w:r>
          </w:p>
        </w:tc>
      </w:tr>
      <w:tr w:rsidR="00390960" w:rsidRPr="00390960" w14:paraId="2F9AC1AB" w14:textId="77777777" w:rsidTr="0048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595C9CCC" w14:textId="77777777" w:rsidR="00390960" w:rsidRPr="00390960" w:rsidRDefault="00390960" w:rsidP="00390960">
            <w:pPr>
              <w:spacing w:after="160" w:line="259" w:lineRule="auto"/>
              <w:rPr>
                <w:b w:val="0"/>
                <w:bCs w:val="0"/>
              </w:rPr>
            </w:pPr>
            <w:r w:rsidRPr="00390960">
              <w:rPr>
                <w:b w:val="0"/>
                <w:bCs w:val="0"/>
              </w:rPr>
              <w:t>Defect YoY Change %</w:t>
            </w:r>
          </w:p>
        </w:tc>
        <w:tc>
          <w:tcPr>
            <w:cnfStyle w:val="000010000000" w:firstRow="0" w:lastRow="0" w:firstColumn="0" w:lastColumn="0" w:oddVBand="1" w:evenVBand="0" w:oddHBand="0" w:evenHBand="0" w:firstRowFirstColumn="0" w:firstRowLastColumn="0" w:lastRowFirstColumn="0" w:lastRowLastColumn="0"/>
            <w:tcW w:w="0" w:type="auto"/>
            <w:shd w:val="clear" w:color="auto" w:fill="DAE9F7" w:themeFill="text2" w:themeFillTint="1A"/>
            <w:hideMark/>
          </w:tcPr>
          <w:p w14:paraId="50F817F3" w14:textId="77777777" w:rsidR="00390960" w:rsidRPr="00390960" w:rsidRDefault="00390960" w:rsidP="00390960">
            <w:pPr>
              <w:spacing w:after="160" w:line="259" w:lineRule="auto"/>
            </w:pPr>
            <w:r w:rsidRPr="00390960">
              <w:t>Calculates YoY change</w:t>
            </w:r>
          </w:p>
        </w:tc>
        <w:tc>
          <w:tcPr>
            <w:tcW w:w="0" w:type="auto"/>
            <w:shd w:val="clear" w:color="auto" w:fill="DAE9F7" w:themeFill="text2" w:themeFillTint="1A"/>
            <w:hideMark/>
          </w:tcPr>
          <w:p w14:paraId="58BB96F3" w14:textId="77777777" w:rsidR="00390960" w:rsidRPr="00390960" w:rsidRDefault="00390960" w:rsidP="00390960">
            <w:pPr>
              <w:spacing w:after="160" w:line="259" w:lineRule="auto"/>
              <w:cnfStyle w:val="000000100000" w:firstRow="0" w:lastRow="0" w:firstColumn="0" w:lastColumn="0" w:oddVBand="0" w:evenVBand="0" w:oddHBand="1" w:evenHBand="0" w:firstRowFirstColumn="0" w:firstRowLastColumn="0" w:lastRowFirstColumn="0" w:lastRowLastColumn="0"/>
            </w:pPr>
            <w:r w:rsidRPr="00390960">
              <w:t>Uses VAR for cleaner, optimized DAX</w:t>
            </w:r>
          </w:p>
        </w:tc>
      </w:tr>
      <w:tr w:rsidR="00390960" w:rsidRPr="00390960" w14:paraId="3CC1CEFA" w14:textId="77777777" w:rsidTr="004871F2">
        <w:tc>
          <w:tcPr>
            <w:cnfStyle w:val="001000000000" w:firstRow="0" w:lastRow="0" w:firstColumn="1" w:lastColumn="0" w:oddVBand="0" w:evenVBand="0" w:oddHBand="0" w:evenHBand="0" w:firstRowFirstColumn="0" w:firstRowLastColumn="0" w:lastRowFirstColumn="0" w:lastRowLastColumn="0"/>
            <w:tcW w:w="0" w:type="auto"/>
            <w:hideMark/>
          </w:tcPr>
          <w:p w14:paraId="5F048B58" w14:textId="77777777" w:rsidR="00390960" w:rsidRPr="00390960" w:rsidRDefault="00390960" w:rsidP="00390960">
            <w:pPr>
              <w:spacing w:after="160" w:line="259" w:lineRule="auto"/>
              <w:rPr>
                <w:b w:val="0"/>
                <w:bCs w:val="0"/>
              </w:rPr>
            </w:pPr>
            <w:r w:rsidRPr="00390960">
              <w:rPr>
                <w:b w:val="0"/>
                <w:bCs w:val="0"/>
              </w:rPr>
              <w:t>Defect Status Indicator</w:t>
            </w:r>
          </w:p>
        </w:tc>
        <w:tc>
          <w:tcPr>
            <w:cnfStyle w:val="000010000000" w:firstRow="0" w:lastRow="0" w:firstColumn="0" w:lastColumn="0" w:oddVBand="1" w:evenVBand="0" w:oddHBand="0" w:evenHBand="0" w:firstRowFirstColumn="0" w:firstRowLastColumn="0" w:lastRowFirstColumn="0" w:lastRowLastColumn="0"/>
            <w:tcW w:w="0" w:type="auto"/>
            <w:hideMark/>
          </w:tcPr>
          <w:p w14:paraId="4C62A116" w14:textId="77777777" w:rsidR="00390960" w:rsidRPr="00390960" w:rsidRDefault="00390960" w:rsidP="00390960">
            <w:pPr>
              <w:spacing w:after="160" w:line="259" w:lineRule="auto"/>
            </w:pPr>
            <w:r w:rsidRPr="00390960">
              <w:t>Assigns trend labels (</w:t>
            </w:r>
            <w:r w:rsidRPr="00390960">
              <w:rPr>
                <w:rFonts w:ascii="Segoe UI Emoji" w:hAnsi="Segoe UI Emoji" w:cs="Segoe UI Emoji"/>
              </w:rPr>
              <w:t>🔴</w:t>
            </w:r>
            <w:r w:rsidRPr="00390960">
              <w:t xml:space="preserve"> </w:t>
            </w:r>
            <w:r w:rsidRPr="00390960">
              <w:rPr>
                <w:rFonts w:ascii="Segoe UI Emoji" w:hAnsi="Segoe UI Emoji" w:cs="Segoe UI Emoji"/>
              </w:rPr>
              <w:t>🟢</w:t>
            </w:r>
            <w:r w:rsidRPr="00390960">
              <w:t xml:space="preserve"> </w:t>
            </w:r>
            <w:r w:rsidRPr="00390960">
              <w:rPr>
                <w:rFonts w:ascii="Segoe UI Emoji" w:hAnsi="Segoe UI Emoji" w:cs="Segoe UI Emoji"/>
              </w:rPr>
              <w:t>🟡</w:t>
            </w:r>
            <w:r w:rsidRPr="00390960">
              <w:t>)</w:t>
            </w:r>
          </w:p>
        </w:tc>
        <w:tc>
          <w:tcPr>
            <w:tcW w:w="0" w:type="auto"/>
            <w:hideMark/>
          </w:tcPr>
          <w:p w14:paraId="7ECA94F7" w14:textId="77777777" w:rsidR="00390960" w:rsidRPr="00390960" w:rsidRDefault="00390960" w:rsidP="00390960">
            <w:pPr>
              <w:spacing w:after="160" w:line="259" w:lineRule="auto"/>
              <w:cnfStyle w:val="000000000000" w:firstRow="0" w:lastRow="0" w:firstColumn="0" w:lastColumn="0" w:oddVBand="0" w:evenVBand="0" w:oddHBand="0" w:evenHBand="0" w:firstRowFirstColumn="0" w:firstRowLastColumn="0" w:lastRowFirstColumn="0" w:lastRowLastColumn="0"/>
            </w:pPr>
            <w:proofErr w:type="gramStart"/>
            <w:r w:rsidRPr="00390960">
              <w:t>SWITCH(</w:t>
            </w:r>
            <w:proofErr w:type="gramEnd"/>
            <w:r w:rsidRPr="00390960">
              <w:t>) avoids redundant calculations</w:t>
            </w:r>
          </w:p>
        </w:tc>
      </w:tr>
      <w:tr w:rsidR="00390960" w:rsidRPr="00390960" w14:paraId="01B516C9" w14:textId="77777777" w:rsidTr="0048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722E2169" w14:textId="77777777" w:rsidR="00390960" w:rsidRPr="00390960" w:rsidRDefault="00390960" w:rsidP="00390960">
            <w:pPr>
              <w:spacing w:after="160" w:line="259" w:lineRule="auto"/>
              <w:rPr>
                <w:b w:val="0"/>
                <w:bCs w:val="0"/>
              </w:rPr>
            </w:pPr>
            <w:r w:rsidRPr="00390960">
              <w:rPr>
                <w:b w:val="0"/>
                <w:bCs w:val="0"/>
              </w:rPr>
              <w:t>Total Loss</w:t>
            </w:r>
          </w:p>
        </w:tc>
        <w:tc>
          <w:tcPr>
            <w:cnfStyle w:val="000010000000" w:firstRow="0" w:lastRow="0" w:firstColumn="0" w:lastColumn="0" w:oddVBand="1" w:evenVBand="0" w:oddHBand="0" w:evenHBand="0" w:firstRowFirstColumn="0" w:firstRowLastColumn="0" w:lastRowFirstColumn="0" w:lastRowLastColumn="0"/>
            <w:tcW w:w="0" w:type="auto"/>
            <w:shd w:val="clear" w:color="auto" w:fill="DAE9F7" w:themeFill="text2" w:themeFillTint="1A"/>
            <w:hideMark/>
          </w:tcPr>
          <w:p w14:paraId="6EC4BC1E" w14:textId="77777777" w:rsidR="00390960" w:rsidRPr="00390960" w:rsidRDefault="00390960" w:rsidP="00390960">
            <w:pPr>
              <w:spacing w:after="160" w:line="259" w:lineRule="auto"/>
            </w:pPr>
            <w:r w:rsidRPr="00390960">
              <w:t>Calculates financial impact</w:t>
            </w:r>
          </w:p>
        </w:tc>
        <w:tc>
          <w:tcPr>
            <w:tcW w:w="0" w:type="auto"/>
            <w:shd w:val="clear" w:color="auto" w:fill="DAE9F7" w:themeFill="text2" w:themeFillTint="1A"/>
            <w:hideMark/>
          </w:tcPr>
          <w:p w14:paraId="0C71B839" w14:textId="77777777" w:rsidR="00390960" w:rsidRPr="00390960" w:rsidRDefault="00390960" w:rsidP="00390960">
            <w:pPr>
              <w:spacing w:after="160" w:line="259" w:lineRule="auto"/>
              <w:cnfStyle w:val="000000100000" w:firstRow="0" w:lastRow="0" w:firstColumn="0" w:lastColumn="0" w:oddVBand="0" w:evenVBand="0" w:oddHBand="1" w:evenHBand="0" w:firstRowFirstColumn="0" w:firstRowLastColumn="0" w:lastRowFirstColumn="0" w:lastRowLastColumn="0"/>
            </w:pPr>
            <w:r w:rsidRPr="00390960">
              <w:t>Uses parameter selection for user control</w:t>
            </w:r>
          </w:p>
        </w:tc>
      </w:tr>
      <w:tr w:rsidR="00390960" w:rsidRPr="00390960" w14:paraId="5EF18751" w14:textId="77777777" w:rsidTr="004871F2">
        <w:tc>
          <w:tcPr>
            <w:cnfStyle w:val="001000000000" w:firstRow="0" w:lastRow="0" w:firstColumn="1" w:lastColumn="0" w:oddVBand="0" w:evenVBand="0" w:oddHBand="0" w:evenHBand="0" w:firstRowFirstColumn="0" w:firstRowLastColumn="0" w:lastRowFirstColumn="0" w:lastRowLastColumn="0"/>
            <w:tcW w:w="0" w:type="auto"/>
            <w:hideMark/>
          </w:tcPr>
          <w:p w14:paraId="1B37D9B7" w14:textId="77777777" w:rsidR="00390960" w:rsidRPr="00390960" w:rsidRDefault="00390960" w:rsidP="00390960">
            <w:pPr>
              <w:spacing w:after="160" w:line="259" w:lineRule="auto"/>
              <w:rPr>
                <w:b w:val="0"/>
                <w:bCs w:val="0"/>
              </w:rPr>
            </w:pPr>
            <w:proofErr w:type="spellStart"/>
            <w:r w:rsidRPr="00390960">
              <w:rPr>
                <w:b w:val="0"/>
                <w:bCs w:val="0"/>
              </w:rPr>
              <w:t>Avg</w:t>
            </w:r>
            <w:proofErr w:type="spellEnd"/>
            <w:r w:rsidRPr="00390960">
              <w:rPr>
                <w:b w:val="0"/>
                <w:bCs w:val="0"/>
              </w:rPr>
              <w:t xml:space="preserve"> Defect Qty Per Vendor</w:t>
            </w:r>
          </w:p>
        </w:tc>
        <w:tc>
          <w:tcPr>
            <w:cnfStyle w:val="000010000000" w:firstRow="0" w:lastRow="0" w:firstColumn="0" w:lastColumn="0" w:oddVBand="1" w:evenVBand="0" w:oddHBand="0" w:evenHBand="0" w:firstRowFirstColumn="0" w:firstRowLastColumn="0" w:lastRowFirstColumn="0" w:lastRowLastColumn="0"/>
            <w:tcW w:w="0" w:type="auto"/>
            <w:hideMark/>
          </w:tcPr>
          <w:p w14:paraId="48A7F9E7" w14:textId="77777777" w:rsidR="00390960" w:rsidRPr="00390960" w:rsidRDefault="00390960" w:rsidP="00390960">
            <w:pPr>
              <w:spacing w:after="160" w:line="259" w:lineRule="auto"/>
            </w:pPr>
            <w:r w:rsidRPr="00390960">
              <w:t>Measures supplier defect rate</w:t>
            </w:r>
          </w:p>
        </w:tc>
        <w:tc>
          <w:tcPr>
            <w:tcW w:w="0" w:type="auto"/>
            <w:hideMark/>
          </w:tcPr>
          <w:p w14:paraId="6F2AFB24" w14:textId="77777777" w:rsidR="00390960" w:rsidRPr="00390960" w:rsidRDefault="00390960" w:rsidP="00390960">
            <w:pPr>
              <w:spacing w:after="160" w:line="259" w:lineRule="auto"/>
              <w:cnfStyle w:val="000000000000" w:firstRow="0" w:lastRow="0" w:firstColumn="0" w:lastColumn="0" w:oddVBand="0" w:evenVBand="0" w:oddHBand="0" w:evenHBand="0" w:firstRowFirstColumn="0" w:firstRowLastColumn="0" w:lastRowFirstColumn="0" w:lastRowLastColumn="0"/>
            </w:pPr>
            <w:proofErr w:type="gramStart"/>
            <w:r w:rsidRPr="00390960">
              <w:t>DIVIDE(</w:t>
            </w:r>
            <w:proofErr w:type="gramEnd"/>
            <w:r w:rsidRPr="00390960">
              <w:t>) prevents division errors</w:t>
            </w:r>
          </w:p>
        </w:tc>
      </w:tr>
      <w:tr w:rsidR="00390960" w:rsidRPr="00390960" w14:paraId="4F242ACA" w14:textId="77777777" w:rsidTr="0048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72E11659" w14:textId="77777777" w:rsidR="00390960" w:rsidRPr="00390960" w:rsidRDefault="00390960" w:rsidP="00390960">
            <w:pPr>
              <w:spacing w:after="160" w:line="259" w:lineRule="auto"/>
              <w:rPr>
                <w:b w:val="0"/>
                <w:bCs w:val="0"/>
              </w:rPr>
            </w:pPr>
            <w:proofErr w:type="spellStart"/>
            <w:r w:rsidRPr="00390960">
              <w:rPr>
                <w:b w:val="0"/>
                <w:bCs w:val="0"/>
              </w:rPr>
              <w:t>Avg</w:t>
            </w:r>
            <w:proofErr w:type="spellEnd"/>
            <w:r w:rsidRPr="00390960">
              <w:rPr>
                <w:b w:val="0"/>
                <w:bCs w:val="0"/>
              </w:rPr>
              <w:t xml:space="preserve"> Downtime Per Vendor</w:t>
            </w:r>
          </w:p>
        </w:tc>
        <w:tc>
          <w:tcPr>
            <w:cnfStyle w:val="000010000000" w:firstRow="0" w:lastRow="0" w:firstColumn="0" w:lastColumn="0" w:oddVBand="1" w:evenVBand="0" w:oddHBand="0" w:evenHBand="0" w:firstRowFirstColumn="0" w:firstRowLastColumn="0" w:lastRowFirstColumn="0" w:lastRowLastColumn="0"/>
            <w:tcW w:w="0" w:type="auto"/>
            <w:shd w:val="clear" w:color="auto" w:fill="DAE9F7" w:themeFill="text2" w:themeFillTint="1A"/>
            <w:hideMark/>
          </w:tcPr>
          <w:p w14:paraId="40235210" w14:textId="77777777" w:rsidR="00390960" w:rsidRPr="00390960" w:rsidRDefault="00390960" w:rsidP="00390960">
            <w:pPr>
              <w:spacing w:after="160" w:line="259" w:lineRule="auto"/>
            </w:pPr>
            <w:r w:rsidRPr="00390960">
              <w:t>Measures supplier downtime impact</w:t>
            </w:r>
          </w:p>
        </w:tc>
        <w:tc>
          <w:tcPr>
            <w:tcW w:w="0" w:type="auto"/>
            <w:shd w:val="clear" w:color="auto" w:fill="DAE9F7" w:themeFill="text2" w:themeFillTint="1A"/>
            <w:hideMark/>
          </w:tcPr>
          <w:p w14:paraId="261001DC" w14:textId="77777777" w:rsidR="00390960" w:rsidRPr="00390960" w:rsidRDefault="00390960" w:rsidP="00390960">
            <w:pPr>
              <w:spacing w:after="160" w:line="259" w:lineRule="auto"/>
              <w:cnfStyle w:val="000000100000" w:firstRow="0" w:lastRow="0" w:firstColumn="0" w:lastColumn="0" w:oddVBand="0" w:evenVBand="0" w:oddHBand="1" w:evenHBand="0" w:firstRowFirstColumn="0" w:firstRowLastColumn="0" w:lastRowFirstColumn="0" w:lastRowLastColumn="0"/>
            </w:pPr>
            <w:r w:rsidRPr="00390960">
              <w:t>Ensures smooth aggregation</w:t>
            </w:r>
          </w:p>
        </w:tc>
      </w:tr>
      <w:tr w:rsidR="00390960" w:rsidRPr="00390960" w14:paraId="6E425A56" w14:textId="77777777" w:rsidTr="004871F2">
        <w:tc>
          <w:tcPr>
            <w:cnfStyle w:val="001000000000" w:firstRow="0" w:lastRow="0" w:firstColumn="1" w:lastColumn="0" w:oddVBand="0" w:evenVBand="0" w:oddHBand="0" w:evenHBand="0" w:firstRowFirstColumn="0" w:firstRowLastColumn="0" w:lastRowFirstColumn="0" w:lastRowLastColumn="0"/>
            <w:tcW w:w="0" w:type="auto"/>
            <w:hideMark/>
          </w:tcPr>
          <w:p w14:paraId="398A675E" w14:textId="77777777" w:rsidR="00390960" w:rsidRPr="00390960" w:rsidRDefault="00390960" w:rsidP="00390960">
            <w:pPr>
              <w:spacing w:after="160" w:line="259" w:lineRule="auto"/>
              <w:rPr>
                <w:b w:val="0"/>
                <w:bCs w:val="0"/>
              </w:rPr>
            </w:pPr>
            <w:r w:rsidRPr="00390960">
              <w:rPr>
                <w:b w:val="0"/>
                <w:bCs w:val="0"/>
              </w:rPr>
              <w:t>Top Vendor</w:t>
            </w:r>
          </w:p>
        </w:tc>
        <w:tc>
          <w:tcPr>
            <w:cnfStyle w:val="000010000000" w:firstRow="0" w:lastRow="0" w:firstColumn="0" w:lastColumn="0" w:oddVBand="1" w:evenVBand="0" w:oddHBand="0" w:evenHBand="0" w:firstRowFirstColumn="0" w:firstRowLastColumn="0" w:lastRowFirstColumn="0" w:lastRowLastColumn="0"/>
            <w:tcW w:w="0" w:type="auto"/>
            <w:hideMark/>
          </w:tcPr>
          <w:p w14:paraId="0DAC4EC7" w14:textId="77777777" w:rsidR="00390960" w:rsidRPr="00390960" w:rsidRDefault="00390960" w:rsidP="00390960">
            <w:pPr>
              <w:spacing w:after="160" w:line="259" w:lineRule="auto"/>
            </w:pPr>
            <w:r w:rsidRPr="00390960">
              <w:t>Identifies worst vendor</w:t>
            </w:r>
          </w:p>
        </w:tc>
        <w:tc>
          <w:tcPr>
            <w:tcW w:w="0" w:type="auto"/>
            <w:hideMark/>
          </w:tcPr>
          <w:p w14:paraId="2656E2AA" w14:textId="77777777" w:rsidR="00390960" w:rsidRPr="00390960" w:rsidRDefault="00390960" w:rsidP="00390960">
            <w:pPr>
              <w:spacing w:after="160" w:line="259" w:lineRule="auto"/>
              <w:cnfStyle w:val="000000000000" w:firstRow="0" w:lastRow="0" w:firstColumn="0" w:lastColumn="0" w:oddVBand="0" w:evenVBand="0" w:oddHBand="0" w:evenHBand="0" w:firstRowFirstColumn="0" w:firstRowLastColumn="0" w:lastRowFirstColumn="0" w:lastRowLastColumn="0"/>
            </w:pPr>
            <w:r w:rsidRPr="00390960">
              <w:t xml:space="preserve">Uses </w:t>
            </w:r>
            <w:proofErr w:type="gramStart"/>
            <w:r w:rsidRPr="00390960">
              <w:t>TOPN(</w:t>
            </w:r>
            <w:proofErr w:type="gramEnd"/>
            <w:r w:rsidRPr="00390960">
              <w:t>) for ranking</w:t>
            </w:r>
          </w:p>
        </w:tc>
      </w:tr>
      <w:tr w:rsidR="00390960" w:rsidRPr="00390960" w14:paraId="7D16A2A9" w14:textId="77777777" w:rsidTr="0048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AE9F7" w:themeFill="text2" w:themeFillTint="1A"/>
            <w:hideMark/>
          </w:tcPr>
          <w:p w14:paraId="0290997F" w14:textId="77777777" w:rsidR="00390960" w:rsidRPr="00390960" w:rsidRDefault="00390960" w:rsidP="00390960">
            <w:pPr>
              <w:spacing w:after="160" w:line="259" w:lineRule="auto"/>
              <w:rPr>
                <w:b w:val="0"/>
                <w:bCs w:val="0"/>
              </w:rPr>
            </w:pPr>
            <w:r w:rsidRPr="00390960">
              <w:rPr>
                <w:b w:val="0"/>
                <w:bCs w:val="0"/>
              </w:rPr>
              <w:t>Top Vendor by Downtime</w:t>
            </w:r>
          </w:p>
        </w:tc>
        <w:tc>
          <w:tcPr>
            <w:cnfStyle w:val="000010000000" w:firstRow="0" w:lastRow="0" w:firstColumn="0" w:lastColumn="0" w:oddVBand="1" w:evenVBand="0" w:oddHBand="0" w:evenHBand="0" w:firstRowFirstColumn="0" w:firstRowLastColumn="0" w:lastRowFirstColumn="0" w:lastRowLastColumn="0"/>
            <w:tcW w:w="0" w:type="auto"/>
            <w:shd w:val="clear" w:color="auto" w:fill="DAE9F7" w:themeFill="text2" w:themeFillTint="1A"/>
            <w:hideMark/>
          </w:tcPr>
          <w:p w14:paraId="005D412E" w14:textId="77777777" w:rsidR="00390960" w:rsidRPr="00390960" w:rsidRDefault="00390960" w:rsidP="00390960">
            <w:pPr>
              <w:spacing w:after="160" w:line="259" w:lineRule="auto"/>
            </w:pPr>
            <w:r w:rsidRPr="00390960">
              <w:t>Identifies vendor causing most downtime</w:t>
            </w:r>
          </w:p>
        </w:tc>
        <w:tc>
          <w:tcPr>
            <w:tcW w:w="0" w:type="auto"/>
            <w:shd w:val="clear" w:color="auto" w:fill="DAE9F7" w:themeFill="text2" w:themeFillTint="1A"/>
            <w:hideMark/>
          </w:tcPr>
          <w:p w14:paraId="149A435A" w14:textId="77777777" w:rsidR="00390960" w:rsidRPr="00390960" w:rsidRDefault="00390960" w:rsidP="00390960">
            <w:pPr>
              <w:spacing w:after="160" w:line="259" w:lineRule="auto"/>
              <w:cnfStyle w:val="000000100000" w:firstRow="0" w:lastRow="0" w:firstColumn="0" w:lastColumn="0" w:oddVBand="0" w:evenVBand="0" w:oddHBand="1" w:evenHBand="0" w:firstRowFirstColumn="0" w:firstRowLastColumn="0" w:lastRowFirstColumn="0" w:lastRowLastColumn="0"/>
            </w:pPr>
            <w:r w:rsidRPr="00390960">
              <w:t xml:space="preserve">Uses </w:t>
            </w:r>
            <w:proofErr w:type="gramStart"/>
            <w:r w:rsidRPr="00390960">
              <w:t>TOPN(</w:t>
            </w:r>
            <w:proofErr w:type="gramEnd"/>
            <w:r w:rsidRPr="00390960">
              <w:t>) on Downtime min</w:t>
            </w:r>
          </w:p>
        </w:tc>
      </w:tr>
    </w:tbl>
    <w:p w14:paraId="1B9CE547" w14:textId="5CB1C66C" w:rsidR="00390960" w:rsidRDefault="00000000" w:rsidP="004871F2">
      <w:r>
        <w:pict w14:anchorId="3BBCDD58">
          <v:rect id="_x0000_i1049" style="width:0;height:1.5pt" o:hralign="center" o:hrstd="t" o:hr="t" fillcolor="#a0a0a0" stroked="f"/>
        </w:pict>
      </w:r>
    </w:p>
    <w:p w14:paraId="356E33B0" w14:textId="6BD1B875" w:rsidR="00A32692" w:rsidRDefault="00A32692" w:rsidP="006A7BF7">
      <w:pPr>
        <w:pStyle w:val="Title"/>
      </w:pPr>
      <w:r>
        <w:br w:type="page"/>
      </w:r>
      <w:bookmarkStart w:id="143" w:name="_Toc192025961"/>
      <w:r w:rsidRPr="00A32692">
        <w:lastRenderedPageBreak/>
        <w:t>Key Finding</w:t>
      </w:r>
      <w:r>
        <w:t>s</w:t>
      </w:r>
      <w:r w:rsidR="00000000">
        <w:pict w14:anchorId="6514D8E5">
          <v:rect id="_x0000_i1050" style="width:0;height:1.5pt" o:hralign="center" o:hrstd="t" o:hr="t" fillcolor="#a0a0a0" stroked="f"/>
        </w:pict>
      </w:r>
      <w:bookmarkEnd w:id="143"/>
    </w:p>
    <w:p w14:paraId="761AC0D2" w14:textId="58549AC0" w:rsidR="00A32692" w:rsidRPr="00A32692" w:rsidRDefault="00A32692" w:rsidP="00A32692">
      <w:r w:rsidRPr="00A32692">
        <w:rPr>
          <w:b/>
          <w:bCs/>
        </w:rPr>
        <w:t>Where Are We Losing the Most?</w:t>
      </w:r>
      <w:r>
        <w:rPr>
          <w:b/>
          <w:bCs/>
        </w:rPr>
        <w:t xml:space="preserve">   </w:t>
      </w:r>
      <w:r w:rsidRPr="00A32692">
        <w:rPr>
          <w:b/>
          <w:bCs/>
        </w:rPr>
        <w:t>Quality &amp; Downtime Insights</w:t>
      </w:r>
    </w:p>
    <w:p w14:paraId="5FC1BEAD" w14:textId="105008C1" w:rsidR="00A32692" w:rsidRPr="00A32692" w:rsidRDefault="00A32692" w:rsidP="00A32692">
      <w:pPr>
        <w:tabs>
          <w:tab w:val="left" w:pos="960"/>
        </w:tabs>
      </w:pPr>
      <w:r w:rsidRPr="00A32692">
        <w:t xml:space="preserve">This </w:t>
      </w:r>
      <w:r>
        <w:t>next i</w:t>
      </w:r>
      <w:r w:rsidRPr="00A32692">
        <w:t xml:space="preserve">nsight </w:t>
      </w:r>
      <w:r>
        <w:t>p</w:t>
      </w:r>
      <w:r w:rsidRPr="00A32692">
        <w:t>age</w:t>
      </w:r>
      <w:r>
        <w:t>s</w:t>
      </w:r>
      <w:r w:rsidRPr="00A32692">
        <w:t xml:space="preserve"> provides a </w:t>
      </w:r>
      <w:r w:rsidRPr="00A32692">
        <w:rPr>
          <w:b/>
          <w:bCs/>
        </w:rPr>
        <w:t>business-friendly summary</w:t>
      </w:r>
      <w:r w:rsidRPr="00A32692">
        <w:t xml:space="preserve"> of key trends across all dashboard pages, identifying </w:t>
      </w:r>
      <w:r w:rsidRPr="00A32692">
        <w:rPr>
          <w:b/>
          <w:bCs/>
        </w:rPr>
        <w:t>risks, opportunities, and actionable recommendations</w:t>
      </w:r>
      <w:r w:rsidRPr="00A32692">
        <w:t xml:space="preserve"> for stakeholders.</w:t>
      </w:r>
    </w:p>
    <w:p w14:paraId="26BCE796" w14:textId="77777777" w:rsidR="00A32692" w:rsidRPr="00A32692" w:rsidRDefault="00000000" w:rsidP="00A32692">
      <w:pPr>
        <w:tabs>
          <w:tab w:val="left" w:pos="960"/>
        </w:tabs>
      </w:pPr>
      <w:r>
        <w:pict w14:anchorId="0571381C">
          <v:rect id="_x0000_i1051" style="width:0;height:1.5pt" o:hralign="center" o:hrstd="t" o:hr="t" fillcolor="#a0a0a0" stroked="f"/>
        </w:pict>
      </w:r>
    </w:p>
    <w:p w14:paraId="6D97C114" w14:textId="395F3537" w:rsidR="007927A4" w:rsidRPr="007927A4" w:rsidRDefault="00A32692" w:rsidP="007927A4">
      <w:pPr>
        <w:pStyle w:val="Heading1"/>
      </w:pPr>
      <w:bookmarkStart w:id="144" w:name="_Toc192025962"/>
      <w:r w:rsidRPr="00A32692">
        <w:t>Executive Summary – High-Level Trends</w:t>
      </w:r>
      <w:bookmarkEnd w:id="144"/>
    </w:p>
    <w:p w14:paraId="5CD80D0E" w14:textId="400819C6" w:rsidR="001F1F77" w:rsidRPr="001F1F77" w:rsidRDefault="001F1F77" w:rsidP="001F1F77">
      <w:pPr>
        <w:tabs>
          <w:tab w:val="left" w:pos="960"/>
        </w:tabs>
        <w:rPr>
          <w:sz w:val="24"/>
          <w:szCs w:val="24"/>
        </w:rPr>
      </w:pPr>
      <w:r w:rsidRPr="001F1F77">
        <w:rPr>
          <w:sz w:val="24"/>
          <w:szCs w:val="24"/>
        </w:rPr>
        <w:t xml:space="preserve">Defect quantities </w:t>
      </w:r>
      <w:r w:rsidRPr="001F1F77">
        <w:rPr>
          <w:b/>
          <w:bCs/>
          <w:sz w:val="24"/>
          <w:szCs w:val="24"/>
        </w:rPr>
        <w:t>surged to 55 million units</w:t>
      </w:r>
      <w:r w:rsidRPr="001F1F77">
        <w:rPr>
          <w:sz w:val="24"/>
          <w:szCs w:val="24"/>
        </w:rPr>
        <w:t xml:space="preserve">, driving a </w:t>
      </w:r>
      <w:r w:rsidRPr="001F1F77">
        <w:rPr>
          <w:b/>
          <w:bCs/>
          <w:sz w:val="24"/>
          <w:szCs w:val="24"/>
        </w:rPr>
        <w:t>138,000-minute (2,300-hour) increase in downtime</w:t>
      </w:r>
      <w:r w:rsidRPr="001F1F77">
        <w:rPr>
          <w:sz w:val="24"/>
          <w:szCs w:val="24"/>
        </w:rPr>
        <w:t xml:space="preserve">, which in turn </w:t>
      </w:r>
      <w:r w:rsidRPr="001F1F77">
        <w:rPr>
          <w:b/>
          <w:bCs/>
          <w:sz w:val="24"/>
          <w:szCs w:val="24"/>
        </w:rPr>
        <w:t>led to an estimated financial impact of $1.037 million</w:t>
      </w:r>
      <w:r w:rsidRPr="001F1F77">
        <w:rPr>
          <w:sz w:val="24"/>
          <w:szCs w:val="24"/>
        </w:rPr>
        <w:t xml:space="preserve">. These findings highlight the </w:t>
      </w:r>
      <w:r w:rsidRPr="001F1F77">
        <w:rPr>
          <w:b/>
          <w:bCs/>
          <w:sz w:val="24"/>
          <w:szCs w:val="24"/>
        </w:rPr>
        <w:t>significant cost of defective materials on production efficiency</w:t>
      </w:r>
      <w:r w:rsidRPr="001F1F77">
        <w:rPr>
          <w:sz w:val="24"/>
          <w:szCs w:val="24"/>
        </w:rPr>
        <w:t xml:space="preserve"> and operational performance.</w:t>
      </w:r>
    </w:p>
    <w:p w14:paraId="61529D08" w14:textId="77777777" w:rsidR="007927A4" w:rsidRDefault="007927A4" w:rsidP="007927A4">
      <w:pPr>
        <w:tabs>
          <w:tab w:val="left" w:pos="960"/>
        </w:tabs>
      </w:pPr>
    </w:p>
    <w:p w14:paraId="59B10652" w14:textId="4513BD29" w:rsidR="0051577C" w:rsidRDefault="0051577C" w:rsidP="007927A4">
      <w:pPr>
        <w:pStyle w:val="Heading2"/>
        <w:numPr>
          <w:ilvl w:val="0"/>
          <w:numId w:val="60"/>
        </w:numPr>
      </w:pPr>
      <w:bookmarkStart w:id="145" w:name="_Toc192025963"/>
      <w:r w:rsidRPr="0051577C">
        <w:t xml:space="preserve">Financial </w:t>
      </w:r>
      <w:r>
        <w:t>Loss</w:t>
      </w:r>
      <w:bookmarkEnd w:id="145"/>
    </w:p>
    <w:p w14:paraId="78E64E0A" w14:textId="6D631B18" w:rsidR="001F1F77" w:rsidRPr="0051577C" w:rsidRDefault="001F1F77" w:rsidP="001F1F77">
      <w:pPr>
        <w:tabs>
          <w:tab w:val="left" w:pos="960"/>
        </w:tabs>
        <w:ind w:left="360"/>
      </w:pPr>
      <w:r w:rsidRPr="001F1F77">
        <w:t xml:space="preserve">The analysis reveals a </w:t>
      </w:r>
      <w:r w:rsidRPr="001F1F77">
        <w:rPr>
          <w:b/>
          <w:bCs/>
        </w:rPr>
        <w:t>direct correlation between downtime and financial losses</w:t>
      </w:r>
      <w:r w:rsidRPr="001F1F77">
        <w:t xml:space="preserve">. With an estimated </w:t>
      </w:r>
      <w:r w:rsidRPr="001F1F77">
        <w:rPr>
          <w:b/>
          <w:bCs/>
        </w:rPr>
        <w:t>downtime cost of $7.5 per minute</w:t>
      </w:r>
      <w:r w:rsidRPr="001F1F77">
        <w:t xml:space="preserve">, the company </w:t>
      </w:r>
      <w:r w:rsidRPr="001F1F77">
        <w:rPr>
          <w:b/>
          <w:bCs/>
        </w:rPr>
        <w:t>incurred over $1.037 million</w:t>
      </w:r>
      <w:r w:rsidRPr="001F1F77">
        <w:t xml:space="preserve"> in downtime-related expenses. Notably, </w:t>
      </w:r>
      <w:r w:rsidRPr="001F1F77">
        <w:rPr>
          <w:b/>
          <w:bCs/>
        </w:rPr>
        <w:t>March and October experienced the highest spikes</w:t>
      </w:r>
      <w:r w:rsidRPr="001F1F77">
        <w:t xml:space="preserve">, indicating </w:t>
      </w:r>
      <w:r w:rsidRPr="001F1F77">
        <w:rPr>
          <w:b/>
          <w:bCs/>
        </w:rPr>
        <w:t>critical periods of operational disruption</w:t>
      </w:r>
      <w:r w:rsidRPr="001F1F77">
        <w:t xml:space="preserve">. This financial insight underscores the </w:t>
      </w:r>
      <w:r w:rsidRPr="001F1F77">
        <w:rPr>
          <w:b/>
          <w:bCs/>
        </w:rPr>
        <w:t>urgent need for supplier quality improvements</w:t>
      </w:r>
      <w:r w:rsidRPr="001F1F77">
        <w:t xml:space="preserve"> to mitigate revenue loss and enhance overall efficiency.</w:t>
      </w:r>
    </w:p>
    <w:p w14:paraId="2CA8051E" w14:textId="4ED36A2E" w:rsidR="0051577C" w:rsidRPr="0051577C" w:rsidRDefault="00A32692" w:rsidP="0051577C">
      <w:pPr>
        <w:pStyle w:val="Heading2"/>
      </w:pPr>
      <w:bookmarkStart w:id="146" w:name="_Toc192025964"/>
      <w:r w:rsidRPr="00A32692">
        <w:t>Quarterly Defect Trends</w:t>
      </w:r>
      <w:bookmarkEnd w:id="146"/>
    </w:p>
    <w:p w14:paraId="2CDB33D5" w14:textId="77777777" w:rsidR="00A32692" w:rsidRPr="00A32692" w:rsidRDefault="00A32692" w:rsidP="00A32692">
      <w:pPr>
        <w:numPr>
          <w:ilvl w:val="0"/>
          <w:numId w:val="39"/>
        </w:numPr>
        <w:tabs>
          <w:tab w:val="left" w:pos="960"/>
        </w:tabs>
      </w:pPr>
      <w:r w:rsidRPr="00A32692">
        <w:rPr>
          <w:b/>
          <w:bCs/>
        </w:rPr>
        <w:t>Q4 had the highest defect count</w:t>
      </w:r>
      <w:r w:rsidRPr="00A32692">
        <w:t xml:space="preserve"> at </w:t>
      </w:r>
      <w:r w:rsidRPr="00A32692">
        <w:rPr>
          <w:b/>
          <w:bCs/>
        </w:rPr>
        <w:t>15.1 million</w:t>
      </w:r>
      <w:r w:rsidRPr="00A32692">
        <w:t xml:space="preserve">, followed by </w:t>
      </w:r>
      <w:r w:rsidRPr="00A32692">
        <w:rPr>
          <w:b/>
          <w:bCs/>
        </w:rPr>
        <w:t>Q2, Q3, and Q1</w:t>
      </w:r>
      <w:r w:rsidRPr="00A32692">
        <w:t xml:space="preserve">, indicating a </w:t>
      </w:r>
      <w:r w:rsidRPr="00A32692">
        <w:rPr>
          <w:b/>
          <w:bCs/>
        </w:rPr>
        <w:t>year-end quality decline</w:t>
      </w:r>
      <w:r w:rsidRPr="00A32692">
        <w:t>.</w:t>
      </w:r>
    </w:p>
    <w:p w14:paraId="70603FED" w14:textId="77777777" w:rsidR="00A32692" w:rsidRPr="00A32692" w:rsidRDefault="00A32692" w:rsidP="00A32692">
      <w:pPr>
        <w:numPr>
          <w:ilvl w:val="0"/>
          <w:numId w:val="39"/>
        </w:numPr>
        <w:tabs>
          <w:tab w:val="left" w:pos="960"/>
        </w:tabs>
      </w:pPr>
      <w:r w:rsidRPr="00A32692">
        <w:rPr>
          <w:b/>
          <w:bCs/>
        </w:rPr>
        <w:t>Defect quantity and maximum allowed quantity are negatively correlated</w:t>
      </w:r>
      <w:r w:rsidRPr="00A32692">
        <w:t xml:space="preserve">, meaning as </w:t>
      </w:r>
      <w:r w:rsidRPr="00A32692">
        <w:rPr>
          <w:b/>
          <w:bCs/>
        </w:rPr>
        <w:t>defects increase, quality compliance weakens</w:t>
      </w:r>
      <w:r w:rsidRPr="00A32692">
        <w:t>.</w:t>
      </w:r>
    </w:p>
    <w:p w14:paraId="15DDA32B" w14:textId="27C8FAB3" w:rsidR="0051577C" w:rsidRPr="00A32692" w:rsidRDefault="00A32692" w:rsidP="0051577C">
      <w:pPr>
        <w:numPr>
          <w:ilvl w:val="0"/>
          <w:numId w:val="39"/>
        </w:numPr>
        <w:tabs>
          <w:tab w:val="left" w:pos="960"/>
        </w:tabs>
      </w:pPr>
      <w:r w:rsidRPr="00A32692">
        <w:rPr>
          <w:b/>
          <w:bCs/>
        </w:rPr>
        <w:t>2014 Q4 alone contributed 17.84% of total defects</w:t>
      </w:r>
      <w:r w:rsidRPr="00A32692">
        <w:t>, making it a key period for investigation.</w:t>
      </w:r>
    </w:p>
    <w:p w14:paraId="7A61E6EC" w14:textId="634DEFEB" w:rsidR="00A32692" w:rsidRPr="00A32692" w:rsidRDefault="00A32692" w:rsidP="00A32692">
      <w:pPr>
        <w:pStyle w:val="Heading2"/>
      </w:pPr>
      <w:bookmarkStart w:id="147" w:name="_Toc192025965"/>
      <w:r w:rsidRPr="00A32692">
        <w:t>Plant Performance Insights</w:t>
      </w:r>
      <w:bookmarkEnd w:id="147"/>
    </w:p>
    <w:p w14:paraId="18E4D72F" w14:textId="77777777" w:rsidR="00A32692" w:rsidRPr="00A32692" w:rsidRDefault="00A32692" w:rsidP="00A32692">
      <w:pPr>
        <w:numPr>
          <w:ilvl w:val="0"/>
          <w:numId w:val="40"/>
        </w:numPr>
        <w:tabs>
          <w:tab w:val="left" w:pos="960"/>
        </w:tabs>
      </w:pPr>
      <w:r w:rsidRPr="00A32692">
        <w:rPr>
          <w:b/>
          <w:bCs/>
        </w:rPr>
        <w:t>Detroit, MI recorded the highest defect quantity (6.6M defects)</w:t>
      </w:r>
      <w:r w:rsidRPr="00A32692">
        <w:t xml:space="preserve">, significantly </w:t>
      </w:r>
      <w:r w:rsidRPr="00A32692">
        <w:rPr>
          <w:b/>
          <w:bCs/>
        </w:rPr>
        <w:t>outpacing Davenport, IA (105K defects)</w:t>
      </w:r>
      <w:r w:rsidRPr="00A32692">
        <w:t>.</w:t>
      </w:r>
    </w:p>
    <w:p w14:paraId="1E1FEBD6" w14:textId="77777777" w:rsidR="00A32692" w:rsidRPr="00A32692" w:rsidRDefault="00A32692" w:rsidP="00A32692">
      <w:pPr>
        <w:numPr>
          <w:ilvl w:val="0"/>
          <w:numId w:val="40"/>
        </w:numPr>
        <w:tabs>
          <w:tab w:val="left" w:pos="960"/>
        </w:tabs>
      </w:pPr>
      <w:r w:rsidRPr="00A32692">
        <w:rPr>
          <w:b/>
          <w:bCs/>
        </w:rPr>
        <w:t>Springfield, IL accounted for 12.5% of total downtime</w:t>
      </w:r>
      <w:r w:rsidRPr="00A32692">
        <w:t xml:space="preserve">, the </w:t>
      </w:r>
      <w:r w:rsidRPr="00A32692">
        <w:rPr>
          <w:b/>
          <w:bCs/>
        </w:rPr>
        <w:t>highest among all plants</w:t>
      </w:r>
      <w:r w:rsidRPr="00A32692">
        <w:t xml:space="preserve">, </w:t>
      </w:r>
      <w:proofErr w:type="spellStart"/>
      <w:r w:rsidRPr="00A32692">
        <w:t>signaling</w:t>
      </w:r>
      <w:proofErr w:type="spellEnd"/>
      <w:r w:rsidRPr="00A32692">
        <w:t xml:space="preserve"> a </w:t>
      </w:r>
      <w:r w:rsidRPr="00A32692">
        <w:rPr>
          <w:b/>
          <w:bCs/>
        </w:rPr>
        <w:t>bottleneck in operations</w:t>
      </w:r>
      <w:r w:rsidRPr="00A32692">
        <w:t>.</w:t>
      </w:r>
    </w:p>
    <w:p w14:paraId="49A72857" w14:textId="77777777" w:rsidR="00A32692" w:rsidRPr="00A32692" w:rsidRDefault="00A32692" w:rsidP="00A32692">
      <w:pPr>
        <w:numPr>
          <w:ilvl w:val="0"/>
          <w:numId w:val="40"/>
        </w:numPr>
        <w:tabs>
          <w:tab w:val="left" w:pos="960"/>
        </w:tabs>
      </w:pPr>
      <w:r w:rsidRPr="00A32692">
        <w:t xml:space="preserve">Most plants had </w:t>
      </w:r>
      <w:r w:rsidRPr="00A32692">
        <w:rPr>
          <w:b/>
          <w:bCs/>
        </w:rPr>
        <w:t>downtime below 5,764 minutes</w:t>
      </w:r>
      <w:r w:rsidRPr="00A32692">
        <w:t>, but Springfield far exceeded this benchmark.</w:t>
      </w:r>
    </w:p>
    <w:p w14:paraId="2CC362E7" w14:textId="2E5E39FC" w:rsidR="00A32692" w:rsidRPr="00A32692" w:rsidRDefault="00A32692" w:rsidP="00A32692">
      <w:pPr>
        <w:pStyle w:val="Heading2"/>
      </w:pPr>
      <w:bookmarkStart w:id="148" w:name="_Toc192025966"/>
      <w:r w:rsidRPr="00A32692">
        <w:lastRenderedPageBreak/>
        <w:t>Category Impact</w:t>
      </w:r>
      <w:bookmarkEnd w:id="148"/>
    </w:p>
    <w:p w14:paraId="5EB614D4" w14:textId="77777777" w:rsidR="00A32692" w:rsidRPr="00A32692" w:rsidRDefault="00A32692" w:rsidP="00A32692">
      <w:pPr>
        <w:numPr>
          <w:ilvl w:val="0"/>
          <w:numId w:val="41"/>
        </w:numPr>
        <w:tabs>
          <w:tab w:val="left" w:pos="960"/>
        </w:tabs>
      </w:pPr>
      <w:r w:rsidRPr="00A32692">
        <w:rPr>
          <w:b/>
          <w:bCs/>
        </w:rPr>
        <w:t>Mechanical defects</w:t>
      </w:r>
      <w:r w:rsidRPr="00A32692">
        <w:t xml:space="preserve"> accounted for </w:t>
      </w:r>
      <w:r w:rsidRPr="00A32692">
        <w:rPr>
          <w:b/>
          <w:bCs/>
        </w:rPr>
        <w:t>31.14% of total defects</w:t>
      </w:r>
      <w:r w:rsidRPr="00A32692">
        <w:t xml:space="preserve">, making them the </w:t>
      </w:r>
      <w:r w:rsidRPr="00A32692">
        <w:rPr>
          <w:b/>
          <w:bCs/>
        </w:rPr>
        <w:t>top contributor to quality issues</w:t>
      </w:r>
      <w:r w:rsidRPr="00A32692">
        <w:t>.</w:t>
      </w:r>
    </w:p>
    <w:p w14:paraId="0A49EBDA" w14:textId="77777777" w:rsidR="00A32692" w:rsidRPr="00A32692" w:rsidRDefault="00A32692" w:rsidP="00A32692">
      <w:pPr>
        <w:numPr>
          <w:ilvl w:val="0"/>
          <w:numId w:val="41"/>
        </w:numPr>
        <w:tabs>
          <w:tab w:val="left" w:pos="960"/>
        </w:tabs>
      </w:pPr>
      <w:r w:rsidRPr="00A32692">
        <w:rPr>
          <w:b/>
          <w:bCs/>
        </w:rPr>
        <w:t>Logistics-related issues caused the most downtime (40.41%)</w:t>
      </w:r>
      <w:r w:rsidRPr="00A32692">
        <w:t xml:space="preserve">, indicating </w:t>
      </w:r>
      <w:r w:rsidRPr="00A32692">
        <w:rPr>
          <w:b/>
          <w:bCs/>
        </w:rPr>
        <w:t>supply chain inefficiencies</w:t>
      </w:r>
      <w:r w:rsidRPr="00A32692">
        <w:t xml:space="preserve"> affecting operations.</w:t>
      </w:r>
    </w:p>
    <w:p w14:paraId="50E9ADB6" w14:textId="0B8B1947" w:rsidR="00A32692" w:rsidRPr="00A32692" w:rsidRDefault="00A32692" w:rsidP="00A32692">
      <w:pPr>
        <w:pStyle w:val="Heading2"/>
      </w:pPr>
      <w:bookmarkStart w:id="149" w:name="_Toc192025967"/>
      <w:r w:rsidRPr="00A32692">
        <w:t>Supplier Performance</w:t>
      </w:r>
      <w:bookmarkEnd w:id="149"/>
    </w:p>
    <w:p w14:paraId="2FB9FCB4" w14:textId="77777777" w:rsidR="00A32692" w:rsidRPr="00A32692" w:rsidRDefault="00A32692" w:rsidP="00A32692">
      <w:pPr>
        <w:numPr>
          <w:ilvl w:val="0"/>
          <w:numId w:val="42"/>
        </w:numPr>
        <w:tabs>
          <w:tab w:val="left" w:pos="960"/>
        </w:tabs>
      </w:pPr>
      <w:proofErr w:type="spellStart"/>
      <w:r w:rsidRPr="00A32692">
        <w:rPr>
          <w:b/>
          <w:bCs/>
        </w:rPr>
        <w:t>Reddoit</w:t>
      </w:r>
      <w:proofErr w:type="spellEnd"/>
      <w:r w:rsidRPr="00A32692">
        <w:rPr>
          <w:b/>
          <w:bCs/>
        </w:rPr>
        <w:t xml:space="preserve"> was responsible for 18.93% of total downtime</w:t>
      </w:r>
      <w:r w:rsidRPr="00A32692">
        <w:t xml:space="preserve">, the </w:t>
      </w:r>
      <w:r w:rsidRPr="00A32692">
        <w:rPr>
          <w:b/>
          <w:bCs/>
        </w:rPr>
        <w:t>highest among 318 vendors</w:t>
      </w:r>
      <w:r w:rsidRPr="00A32692">
        <w:t xml:space="preserve">, suggesting </w:t>
      </w:r>
      <w:r w:rsidRPr="00A32692">
        <w:rPr>
          <w:b/>
          <w:bCs/>
        </w:rPr>
        <w:t>supplier-driven production delays</w:t>
      </w:r>
      <w:r w:rsidRPr="00A32692">
        <w:t>.</w:t>
      </w:r>
    </w:p>
    <w:p w14:paraId="0D205A36" w14:textId="77777777" w:rsidR="00A32692" w:rsidRPr="00A32692" w:rsidRDefault="00A32692" w:rsidP="00A32692">
      <w:pPr>
        <w:numPr>
          <w:ilvl w:val="0"/>
          <w:numId w:val="42"/>
        </w:numPr>
        <w:tabs>
          <w:tab w:val="left" w:pos="960"/>
        </w:tabs>
      </w:pPr>
      <w:proofErr w:type="spellStart"/>
      <w:r w:rsidRPr="00A32692">
        <w:rPr>
          <w:b/>
          <w:bCs/>
        </w:rPr>
        <w:t>Solholdings</w:t>
      </w:r>
      <w:proofErr w:type="spellEnd"/>
      <w:r w:rsidRPr="00A32692">
        <w:rPr>
          <w:b/>
          <w:bCs/>
        </w:rPr>
        <w:t xml:space="preserve"> had the highest defect count (7.29% of all defects),</w:t>
      </w:r>
      <w:r w:rsidRPr="00A32692">
        <w:t xml:space="preserve"> making it the </w:t>
      </w:r>
      <w:r w:rsidRPr="00A32692">
        <w:rPr>
          <w:b/>
          <w:bCs/>
        </w:rPr>
        <w:t>largest contributor to quality failures among vendors</w:t>
      </w:r>
      <w:r w:rsidRPr="00A32692">
        <w:t>.</w:t>
      </w:r>
    </w:p>
    <w:p w14:paraId="2D3194C6" w14:textId="119BDDDE" w:rsidR="00A32692" w:rsidRPr="00A32692" w:rsidRDefault="00A32692" w:rsidP="00A32692">
      <w:pPr>
        <w:pStyle w:val="Heading2"/>
      </w:pPr>
      <w:bookmarkStart w:id="150" w:name="_Toc192025968"/>
      <w:r w:rsidRPr="00A32692">
        <w:t>Defect Analysis</w:t>
      </w:r>
      <w:bookmarkEnd w:id="150"/>
    </w:p>
    <w:p w14:paraId="62252A86" w14:textId="77777777" w:rsidR="00A32692" w:rsidRPr="00A32692" w:rsidRDefault="00A32692" w:rsidP="00A32692">
      <w:pPr>
        <w:numPr>
          <w:ilvl w:val="0"/>
          <w:numId w:val="43"/>
        </w:numPr>
        <w:tabs>
          <w:tab w:val="left" w:pos="960"/>
        </w:tabs>
      </w:pPr>
      <w:r w:rsidRPr="00A32692">
        <w:rPr>
          <w:b/>
          <w:bCs/>
        </w:rPr>
        <w:t>The "Misc" defect category accounted for 8.40% of all defects</w:t>
      </w:r>
      <w:r w:rsidRPr="00A32692">
        <w:t xml:space="preserve">, making it the </w:t>
      </w:r>
      <w:r w:rsidRPr="00A32692">
        <w:rPr>
          <w:b/>
          <w:bCs/>
        </w:rPr>
        <w:t>most frequent defect type</w:t>
      </w:r>
      <w:r w:rsidRPr="00A32692">
        <w:t>.</w:t>
      </w:r>
    </w:p>
    <w:p w14:paraId="46DD322B" w14:textId="77777777" w:rsidR="00A32692" w:rsidRPr="00A32692" w:rsidRDefault="00A32692" w:rsidP="00A32692">
      <w:pPr>
        <w:numPr>
          <w:ilvl w:val="0"/>
          <w:numId w:val="43"/>
        </w:numPr>
        <w:tabs>
          <w:tab w:val="left" w:pos="960"/>
        </w:tabs>
      </w:pPr>
      <w:r w:rsidRPr="00A32692">
        <w:rPr>
          <w:b/>
          <w:bCs/>
        </w:rPr>
        <w:t>"Bad Seams" defects were responsible for 11.77% of total downtime</w:t>
      </w:r>
      <w:r w:rsidRPr="00A32692">
        <w:t xml:space="preserve">, pointing to </w:t>
      </w:r>
      <w:r w:rsidRPr="00A32692">
        <w:rPr>
          <w:b/>
          <w:bCs/>
        </w:rPr>
        <w:t>material or manufacturing issues</w:t>
      </w:r>
      <w:r w:rsidRPr="00A32692">
        <w:t>.</w:t>
      </w:r>
    </w:p>
    <w:p w14:paraId="2EDA6D25" w14:textId="0157D741" w:rsidR="00A32692" w:rsidRPr="00A32692" w:rsidRDefault="00A32692" w:rsidP="00A32692">
      <w:pPr>
        <w:pStyle w:val="Heading2"/>
      </w:pPr>
      <w:bookmarkStart w:id="151" w:name="_Toc192025969"/>
      <w:r w:rsidRPr="00A32692">
        <w:t>Defect Type Impact</w:t>
      </w:r>
      <w:bookmarkEnd w:id="151"/>
    </w:p>
    <w:p w14:paraId="0C99EFE6" w14:textId="77777777" w:rsidR="00A32692" w:rsidRPr="00A32692" w:rsidRDefault="00A32692" w:rsidP="00A32692">
      <w:pPr>
        <w:numPr>
          <w:ilvl w:val="0"/>
          <w:numId w:val="44"/>
        </w:numPr>
        <w:tabs>
          <w:tab w:val="left" w:pos="960"/>
        </w:tabs>
      </w:pPr>
      <w:r w:rsidRPr="00A32692">
        <w:rPr>
          <w:b/>
          <w:bCs/>
        </w:rPr>
        <w:t>Rejected defects accounted for 35.54% of all defects</w:t>
      </w:r>
      <w:r w:rsidRPr="00A32692">
        <w:t xml:space="preserve">, highlighting </w:t>
      </w:r>
      <w:r w:rsidRPr="00A32692">
        <w:rPr>
          <w:b/>
          <w:bCs/>
        </w:rPr>
        <w:t>a high rejection rate across operations</w:t>
      </w:r>
      <w:r w:rsidRPr="00A32692">
        <w:t>.</w:t>
      </w:r>
    </w:p>
    <w:p w14:paraId="0894FAAA" w14:textId="77777777" w:rsidR="00A32692" w:rsidRPr="00A32692" w:rsidRDefault="00A32692" w:rsidP="00A32692">
      <w:pPr>
        <w:numPr>
          <w:ilvl w:val="0"/>
          <w:numId w:val="44"/>
        </w:numPr>
        <w:tabs>
          <w:tab w:val="left" w:pos="960"/>
        </w:tabs>
      </w:pPr>
      <w:r w:rsidRPr="00A32692">
        <w:rPr>
          <w:b/>
          <w:bCs/>
        </w:rPr>
        <w:t>Impact-type defects caused 75.71% of total downtime</w:t>
      </w:r>
      <w:r w:rsidRPr="00A32692">
        <w:t xml:space="preserve">, making them the </w:t>
      </w:r>
      <w:r w:rsidRPr="00A32692">
        <w:rPr>
          <w:b/>
          <w:bCs/>
        </w:rPr>
        <w:t>most disruptive defect type</w:t>
      </w:r>
      <w:r w:rsidRPr="00A32692">
        <w:t>.</w:t>
      </w:r>
    </w:p>
    <w:p w14:paraId="5660F066" w14:textId="77777777" w:rsidR="00A32692" w:rsidRPr="00A32692" w:rsidRDefault="00000000" w:rsidP="00A32692">
      <w:pPr>
        <w:tabs>
          <w:tab w:val="left" w:pos="960"/>
        </w:tabs>
      </w:pPr>
      <w:r>
        <w:pict w14:anchorId="63823135">
          <v:rect id="_x0000_i1052" style="width:0;height:1.5pt" o:hralign="center" o:hrstd="t" o:hr="t" fillcolor="#a0a0a0" stroked="f"/>
        </w:pict>
      </w:r>
    </w:p>
    <w:p w14:paraId="5FF34C13" w14:textId="5D3B2428" w:rsidR="00A32692" w:rsidRPr="00A32692" w:rsidRDefault="00A32692" w:rsidP="00A32692">
      <w:pPr>
        <w:pStyle w:val="Heading1"/>
      </w:pPr>
      <w:bookmarkStart w:id="152" w:name="_Toc192025970"/>
      <w:r w:rsidRPr="00A32692">
        <w:t>Supplier Performance Analysis – Vendor Quality Risks</w:t>
      </w:r>
      <w:bookmarkEnd w:id="152"/>
    </w:p>
    <w:p w14:paraId="13BA58A3" w14:textId="29546A1E" w:rsidR="00A32692" w:rsidRPr="00A32692" w:rsidRDefault="00A32692" w:rsidP="00A32692">
      <w:pPr>
        <w:pStyle w:val="Heading2"/>
        <w:numPr>
          <w:ilvl w:val="0"/>
          <w:numId w:val="52"/>
        </w:numPr>
      </w:pPr>
      <w:bookmarkStart w:id="153" w:name="_Toc192025358"/>
      <w:bookmarkStart w:id="154" w:name="_Toc192025971"/>
      <w:r w:rsidRPr="00A32692">
        <w:t>Key Findings:</w:t>
      </w:r>
      <w:bookmarkEnd w:id="153"/>
      <w:bookmarkEnd w:id="154"/>
    </w:p>
    <w:p w14:paraId="314F3F9F" w14:textId="77777777" w:rsidR="00A32692" w:rsidRPr="00A32692" w:rsidRDefault="00A32692" w:rsidP="00A32692">
      <w:pPr>
        <w:numPr>
          <w:ilvl w:val="0"/>
          <w:numId w:val="45"/>
        </w:numPr>
        <w:tabs>
          <w:tab w:val="left" w:pos="960"/>
        </w:tabs>
      </w:pPr>
      <w:proofErr w:type="spellStart"/>
      <w:r w:rsidRPr="00A32692">
        <w:rPr>
          <w:b/>
          <w:bCs/>
        </w:rPr>
        <w:t>Plustax</w:t>
      </w:r>
      <w:proofErr w:type="spellEnd"/>
      <w:r w:rsidRPr="00A32692">
        <w:rPr>
          <w:b/>
          <w:bCs/>
        </w:rPr>
        <w:t xml:space="preserve"> (under the "Impact" defect type) was responsible for 13.03% of total defects</w:t>
      </w:r>
      <w:r w:rsidRPr="00A32692">
        <w:t>, requiring immediate supplier review.</w:t>
      </w:r>
    </w:p>
    <w:p w14:paraId="48489027" w14:textId="77777777" w:rsidR="00A32692" w:rsidRPr="00A32692" w:rsidRDefault="00A32692" w:rsidP="00A32692">
      <w:pPr>
        <w:numPr>
          <w:ilvl w:val="0"/>
          <w:numId w:val="45"/>
        </w:numPr>
        <w:tabs>
          <w:tab w:val="left" w:pos="960"/>
        </w:tabs>
      </w:pPr>
      <w:r w:rsidRPr="00A32692">
        <w:rPr>
          <w:b/>
          <w:bCs/>
        </w:rPr>
        <w:t>Impact-type defects caused 75.71% of all downtime</w:t>
      </w:r>
      <w:r w:rsidRPr="00A32692">
        <w:t xml:space="preserve">, suggesting that </w:t>
      </w:r>
      <w:r w:rsidRPr="00A32692">
        <w:rPr>
          <w:b/>
          <w:bCs/>
        </w:rPr>
        <w:t>defect severity is a major issue, not just quantity</w:t>
      </w:r>
      <w:r w:rsidRPr="00A32692">
        <w:t>.</w:t>
      </w:r>
    </w:p>
    <w:p w14:paraId="22CEF665" w14:textId="77777777" w:rsidR="00A32692" w:rsidRPr="00A32692" w:rsidRDefault="00A32692" w:rsidP="00A32692">
      <w:pPr>
        <w:numPr>
          <w:ilvl w:val="0"/>
          <w:numId w:val="45"/>
        </w:numPr>
        <w:tabs>
          <w:tab w:val="left" w:pos="960"/>
        </w:tabs>
      </w:pPr>
      <w:proofErr w:type="spellStart"/>
      <w:r w:rsidRPr="00A32692">
        <w:rPr>
          <w:b/>
          <w:bCs/>
        </w:rPr>
        <w:t>Plustax</w:t>
      </w:r>
      <w:proofErr w:type="spellEnd"/>
      <w:r w:rsidRPr="00A32692">
        <w:rPr>
          <w:b/>
          <w:bCs/>
        </w:rPr>
        <w:t xml:space="preserve"> also contributed to 25.51% of downtime,</w:t>
      </w:r>
      <w:r w:rsidRPr="00A32692">
        <w:t xml:space="preserve"> making it a </w:t>
      </w:r>
      <w:r w:rsidRPr="00A32692">
        <w:rPr>
          <w:b/>
          <w:bCs/>
        </w:rPr>
        <w:t>high-risk supplier</w:t>
      </w:r>
      <w:r w:rsidRPr="00A32692">
        <w:t>.</w:t>
      </w:r>
    </w:p>
    <w:p w14:paraId="78CF4C71" w14:textId="334BD08F" w:rsidR="00A32692" w:rsidRPr="00A32692" w:rsidRDefault="00A32692" w:rsidP="00A32692">
      <w:pPr>
        <w:pStyle w:val="Heading2"/>
      </w:pPr>
      <w:bookmarkStart w:id="155" w:name="_Toc192025359"/>
      <w:bookmarkStart w:id="156" w:name="_Toc192025972"/>
      <w:r w:rsidRPr="00A32692">
        <w:t>Business Actions Needed:</w:t>
      </w:r>
      <w:bookmarkEnd w:id="155"/>
      <w:bookmarkEnd w:id="156"/>
    </w:p>
    <w:p w14:paraId="7424B803" w14:textId="77777777" w:rsidR="00A32692" w:rsidRDefault="00A32692" w:rsidP="00A32692">
      <w:pPr>
        <w:pStyle w:val="ListParagraph"/>
        <w:numPr>
          <w:ilvl w:val="0"/>
          <w:numId w:val="53"/>
        </w:numPr>
        <w:tabs>
          <w:tab w:val="left" w:pos="960"/>
        </w:tabs>
      </w:pPr>
      <w:r w:rsidRPr="00A32692">
        <w:rPr>
          <w:b/>
          <w:bCs/>
        </w:rPr>
        <w:t xml:space="preserve">Review </w:t>
      </w:r>
      <w:proofErr w:type="spellStart"/>
      <w:r w:rsidRPr="00A32692">
        <w:rPr>
          <w:b/>
          <w:bCs/>
        </w:rPr>
        <w:t>Plustax</w:t>
      </w:r>
      <w:proofErr w:type="spellEnd"/>
      <w:r w:rsidRPr="00A32692">
        <w:rPr>
          <w:b/>
          <w:bCs/>
        </w:rPr>
        <w:t xml:space="preserve"> and </w:t>
      </w:r>
      <w:proofErr w:type="spellStart"/>
      <w:r w:rsidRPr="00A32692">
        <w:rPr>
          <w:b/>
          <w:bCs/>
        </w:rPr>
        <w:t>Solholdings</w:t>
      </w:r>
      <w:proofErr w:type="spellEnd"/>
      <w:r w:rsidRPr="00A32692">
        <w:rPr>
          <w:b/>
          <w:bCs/>
        </w:rPr>
        <w:t xml:space="preserve"> as priority suppliers</w:t>
      </w:r>
      <w:r w:rsidRPr="00A32692">
        <w:t xml:space="preserve"> due to high defect rates.</w:t>
      </w:r>
    </w:p>
    <w:p w14:paraId="21CBB41A" w14:textId="77777777" w:rsidR="00A32692" w:rsidRPr="00A32692" w:rsidRDefault="00A32692" w:rsidP="00A32692">
      <w:pPr>
        <w:pStyle w:val="ListParagraph"/>
        <w:numPr>
          <w:ilvl w:val="0"/>
          <w:numId w:val="53"/>
        </w:numPr>
        <w:tabs>
          <w:tab w:val="left" w:pos="960"/>
        </w:tabs>
      </w:pPr>
      <w:r w:rsidRPr="00A32692">
        <w:rPr>
          <w:b/>
          <w:bCs/>
        </w:rPr>
        <w:t xml:space="preserve">Work with </w:t>
      </w:r>
      <w:proofErr w:type="spellStart"/>
      <w:r w:rsidRPr="00A32692">
        <w:rPr>
          <w:b/>
          <w:bCs/>
        </w:rPr>
        <w:t>Reddoit</w:t>
      </w:r>
      <w:proofErr w:type="spellEnd"/>
      <w:r w:rsidRPr="00A32692">
        <w:rPr>
          <w:b/>
          <w:bCs/>
        </w:rPr>
        <w:t xml:space="preserve"> to identify supply chain inefficiencies causing downtime.</w:t>
      </w:r>
    </w:p>
    <w:p w14:paraId="43B47D64" w14:textId="23C9224D" w:rsidR="00A32692" w:rsidRPr="00A32692" w:rsidRDefault="00A32692" w:rsidP="00A32692">
      <w:pPr>
        <w:pStyle w:val="ListParagraph"/>
        <w:numPr>
          <w:ilvl w:val="0"/>
          <w:numId w:val="53"/>
        </w:numPr>
        <w:tabs>
          <w:tab w:val="left" w:pos="960"/>
        </w:tabs>
      </w:pPr>
      <w:r w:rsidRPr="00A32692">
        <w:rPr>
          <w:b/>
          <w:bCs/>
        </w:rPr>
        <w:t>Negotiate stronger quality control terms with vendors to reduce high-defect shipments.</w:t>
      </w:r>
    </w:p>
    <w:p w14:paraId="7E3B465B" w14:textId="77777777" w:rsidR="00A32692" w:rsidRPr="00A32692" w:rsidRDefault="00000000" w:rsidP="00A32692">
      <w:pPr>
        <w:tabs>
          <w:tab w:val="left" w:pos="960"/>
        </w:tabs>
      </w:pPr>
      <w:r>
        <w:pict w14:anchorId="14A6B073">
          <v:rect id="_x0000_i1053" style="width:0;height:1.5pt" o:hralign="center" o:hrstd="t" o:hr="t" fillcolor="#a0a0a0" stroked="f"/>
        </w:pict>
      </w:r>
    </w:p>
    <w:p w14:paraId="430719E1" w14:textId="77D190A9" w:rsidR="00A32692" w:rsidRPr="00A32692" w:rsidRDefault="00A32692" w:rsidP="0052310A">
      <w:pPr>
        <w:pStyle w:val="Heading1"/>
      </w:pPr>
      <w:bookmarkStart w:id="157" w:name="_Toc192025973"/>
      <w:r w:rsidRPr="00A32692">
        <w:lastRenderedPageBreak/>
        <w:t>Plant Performance Analysis – High-Risk Locations</w:t>
      </w:r>
      <w:bookmarkEnd w:id="157"/>
    </w:p>
    <w:p w14:paraId="02789A4B" w14:textId="476C8624" w:rsidR="00A32692" w:rsidRPr="00A32692" w:rsidRDefault="00A32692" w:rsidP="0052310A">
      <w:pPr>
        <w:pStyle w:val="Heading2"/>
        <w:numPr>
          <w:ilvl w:val="0"/>
          <w:numId w:val="54"/>
        </w:numPr>
      </w:pPr>
      <w:bookmarkStart w:id="158" w:name="_Toc192025361"/>
      <w:bookmarkStart w:id="159" w:name="_Toc192025974"/>
      <w:r w:rsidRPr="00A32692">
        <w:t>Key Findings:</w:t>
      </w:r>
      <w:bookmarkEnd w:id="158"/>
      <w:bookmarkEnd w:id="159"/>
    </w:p>
    <w:p w14:paraId="67C3E2A5" w14:textId="77777777" w:rsidR="00A32692" w:rsidRPr="00A32692" w:rsidRDefault="00A32692" w:rsidP="00A32692">
      <w:pPr>
        <w:numPr>
          <w:ilvl w:val="0"/>
          <w:numId w:val="46"/>
        </w:numPr>
        <w:tabs>
          <w:tab w:val="left" w:pos="960"/>
        </w:tabs>
      </w:pPr>
      <w:r w:rsidRPr="00A32692">
        <w:rPr>
          <w:b/>
          <w:bCs/>
        </w:rPr>
        <w:t>Detroit, MI had the highest defect count (6.6M), while Springfield, IL had the highest downtime (17,296 minutes).</w:t>
      </w:r>
    </w:p>
    <w:p w14:paraId="60DAC502" w14:textId="77777777" w:rsidR="00A32692" w:rsidRPr="00A32692" w:rsidRDefault="00A32692" w:rsidP="00A32692">
      <w:pPr>
        <w:numPr>
          <w:ilvl w:val="0"/>
          <w:numId w:val="46"/>
        </w:numPr>
        <w:tabs>
          <w:tab w:val="left" w:pos="960"/>
        </w:tabs>
      </w:pPr>
      <w:r w:rsidRPr="00A32692">
        <w:rPr>
          <w:b/>
          <w:bCs/>
        </w:rPr>
        <w:t>Most plants had total downtime below 5,764 minutes</w:t>
      </w:r>
      <w:r w:rsidRPr="00A32692">
        <w:t>, but Springfield far exceeded this threshold.</w:t>
      </w:r>
    </w:p>
    <w:p w14:paraId="43C4D23D" w14:textId="77777777" w:rsidR="00A32692" w:rsidRPr="00A32692" w:rsidRDefault="00A32692" w:rsidP="00A32692">
      <w:pPr>
        <w:numPr>
          <w:ilvl w:val="0"/>
          <w:numId w:val="46"/>
        </w:numPr>
        <w:tabs>
          <w:tab w:val="left" w:pos="960"/>
        </w:tabs>
      </w:pPr>
      <w:r w:rsidRPr="00A32692">
        <w:rPr>
          <w:b/>
          <w:bCs/>
        </w:rPr>
        <w:t>Packaging defects accounted for the highest defect count at plant level.</w:t>
      </w:r>
    </w:p>
    <w:p w14:paraId="70C2594E" w14:textId="77777777" w:rsidR="00A32692" w:rsidRPr="00A32692" w:rsidRDefault="00A32692" w:rsidP="00A32692">
      <w:pPr>
        <w:numPr>
          <w:ilvl w:val="0"/>
          <w:numId w:val="46"/>
        </w:numPr>
        <w:tabs>
          <w:tab w:val="left" w:pos="960"/>
        </w:tabs>
      </w:pPr>
      <w:r w:rsidRPr="00A32692">
        <w:rPr>
          <w:b/>
          <w:bCs/>
        </w:rPr>
        <w:t>Logistics-related defects caused 40.41% of all downtime.</w:t>
      </w:r>
    </w:p>
    <w:p w14:paraId="6AE8FBCC" w14:textId="77842221" w:rsidR="00A32692" w:rsidRPr="00A32692" w:rsidRDefault="00A32692" w:rsidP="0052310A">
      <w:pPr>
        <w:pStyle w:val="Heading2"/>
      </w:pPr>
      <w:bookmarkStart w:id="160" w:name="_Toc192025362"/>
      <w:bookmarkStart w:id="161" w:name="_Toc192025975"/>
      <w:r w:rsidRPr="00A32692">
        <w:t>Business Actions Needed:</w:t>
      </w:r>
      <w:bookmarkEnd w:id="160"/>
      <w:bookmarkEnd w:id="161"/>
    </w:p>
    <w:p w14:paraId="1AA4DFF2" w14:textId="25EEA257" w:rsidR="0052310A" w:rsidRDefault="00A32692" w:rsidP="0052310A">
      <w:pPr>
        <w:pStyle w:val="ListParagraph"/>
        <w:numPr>
          <w:ilvl w:val="0"/>
          <w:numId w:val="55"/>
        </w:numPr>
        <w:tabs>
          <w:tab w:val="left" w:pos="960"/>
        </w:tabs>
      </w:pPr>
      <w:r w:rsidRPr="0052310A">
        <w:rPr>
          <w:b/>
          <w:bCs/>
        </w:rPr>
        <w:t>Implement additional quality controls at Detroit, MI to reduce defect rates.</w:t>
      </w:r>
    </w:p>
    <w:p w14:paraId="51BB9FCF" w14:textId="77777777" w:rsidR="0052310A" w:rsidRDefault="00A32692" w:rsidP="0052310A">
      <w:pPr>
        <w:pStyle w:val="ListParagraph"/>
        <w:numPr>
          <w:ilvl w:val="0"/>
          <w:numId w:val="55"/>
        </w:numPr>
        <w:tabs>
          <w:tab w:val="left" w:pos="960"/>
        </w:tabs>
      </w:pPr>
      <w:r w:rsidRPr="0052310A">
        <w:rPr>
          <w:b/>
          <w:bCs/>
        </w:rPr>
        <w:t>Investigate Springfield, IL’s downtime issues—whether it’s machine failures or operational inefficiencies.</w:t>
      </w:r>
    </w:p>
    <w:p w14:paraId="0710A1B2" w14:textId="7F7BF6E5" w:rsidR="00A32692" w:rsidRPr="00A32692" w:rsidRDefault="00A32692" w:rsidP="0052310A">
      <w:pPr>
        <w:pStyle w:val="ListParagraph"/>
        <w:numPr>
          <w:ilvl w:val="0"/>
          <w:numId w:val="55"/>
        </w:numPr>
        <w:tabs>
          <w:tab w:val="left" w:pos="960"/>
        </w:tabs>
      </w:pPr>
      <w:r w:rsidRPr="0052310A">
        <w:rPr>
          <w:b/>
          <w:bCs/>
        </w:rPr>
        <w:t>Streamline logistics operations to improve supply chain efficiency.</w:t>
      </w:r>
    </w:p>
    <w:p w14:paraId="2417E263" w14:textId="77777777" w:rsidR="00A32692" w:rsidRPr="00A32692" w:rsidRDefault="00000000" w:rsidP="00A32692">
      <w:pPr>
        <w:tabs>
          <w:tab w:val="left" w:pos="960"/>
        </w:tabs>
      </w:pPr>
      <w:r>
        <w:pict w14:anchorId="59CBD85C">
          <v:rect id="_x0000_i1054" style="width:0;height:1.5pt" o:hralign="center" o:hrstd="t" o:hr="t" fillcolor="#a0a0a0" stroked="f"/>
        </w:pict>
      </w:r>
    </w:p>
    <w:p w14:paraId="4354B6B3" w14:textId="4132361A" w:rsidR="00A32692" w:rsidRPr="00A32692" w:rsidRDefault="00A32692" w:rsidP="0052310A">
      <w:pPr>
        <w:pStyle w:val="Heading1"/>
      </w:pPr>
      <w:bookmarkStart w:id="162" w:name="_Toc192025976"/>
      <w:r w:rsidRPr="00A32692">
        <w:t>Material Performance Analysis – Supply Chain Weaknesses</w:t>
      </w:r>
      <w:bookmarkEnd w:id="162"/>
    </w:p>
    <w:p w14:paraId="23F1B67D" w14:textId="02F90458" w:rsidR="00A32692" w:rsidRPr="00A32692" w:rsidRDefault="00A32692" w:rsidP="0052310A">
      <w:pPr>
        <w:pStyle w:val="Heading2"/>
        <w:numPr>
          <w:ilvl w:val="0"/>
          <w:numId w:val="56"/>
        </w:numPr>
      </w:pPr>
      <w:bookmarkStart w:id="163" w:name="_Toc192025364"/>
      <w:bookmarkStart w:id="164" w:name="_Toc192025977"/>
      <w:r w:rsidRPr="00A32692">
        <w:t>Key Findings:</w:t>
      </w:r>
      <w:bookmarkEnd w:id="163"/>
      <w:bookmarkEnd w:id="164"/>
    </w:p>
    <w:p w14:paraId="0AF29B80" w14:textId="77777777" w:rsidR="00A32692" w:rsidRPr="00A32692" w:rsidRDefault="00A32692" w:rsidP="00A32692">
      <w:pPr>
        <w:numPr>
          <w:ilvl w:val="0"/>
          <w:numId w:val="47"/>
        </w:numPr>
        <w:tabs>
          <w:tab w:val="left" w:pos="960"/>
        </w:tabs>
      </w:pPr>
      <w:r w:rsidRPr="00A32692">
        <w:rPr>
          <w:b/>
          <w:bCs/>
        </w:rPr>
        <w:t>Corrugate materials had the highest downtime impact (52,726 minutes), followed by Raw Materials and Carton.</w:t>
      </w:r>
    </w:p>
    <w:p w14:paraId="184438EC" w14:textId="77777777" w:rsidR="00A32692" w:rsidRPr="00A32692" w:rsidRDefault="00A32692" w:rsidP="00A32692">
      <w:pPr>
        <w:numPr>
          <w:ilvl w:val="0"/>
          <w:numId w:val="47"/>
        </w:numPr>
        <w:tabs>
          <w:tab w:val="left" w:pos="960"/>
        </w:tabs>
      </w:pPr>
      <w:r w:rsidRPr="00A32692">
        <w:rPr>
          <w:b/>
          <w:bCs/>
        </w:rPr>
        <w:t>Raw Materials had the highest defect quantity (13.2M defects), while Wires had zero reported defects.</w:t>
      </w:r>
    </w:p>
    <w:p w14:paraId="0C486AC9" w14:textId="77777777" w:rsidR="00A32692" w:rsidRPr="00A32692" w:rsidRDefault="00A32692" w:rsidP="00A32692">
      <w:pPr>
        <w:numPr>
          <w:ilvl w:val="0"/>
          <w:numId w:val="47"/>
        </w:numPr>
        <w:tabs>
          <w:tab w:val="left" w:pos="960"/>
        </w:tabs>
      </w:pPr>
      <w:r w:rsidRPr="00A32692">
        <w:rPr>
          <w:b/>
          <w:bCs/>
        </w:rPr>
        <w:t>Corrugate contributed to 38.11% of all downtime, making it a bottleneck material.</w:t>
      </w:r>
    </w:p>
    <w:p w14:paraId="51356B93" w14:textId="18412F57" w:rsidR="00A32692" w:rsidRPr="00A32692" w:rsidRDefault="00A32692" w:rsidP="0052310A">
      <w:pPr>
        <w:pStyle w:val="Heading2"/>
      </w:pPr>
      <w:bookmarkStart w:id="165" w:name="_Toc192025365"/>
      <w:bookmarkStart w:id="166" w:name="_Toc192025978"/>
      <w:r w:rsidRPr="00A32692">
        <w:t>Business Actions Needed:</w:t>
      </w:r>
      <w:bookmarkEnd w:id="165"/>
      <w:bookmarkEnd w:id="166"/>
    </w:p>
    <w:p w14:paraId="4919C57D" w14:textId="77777777" w:rsidR="0052310A" w:rsidRPr="0052310A" w:rsidRDefault="00A32692" w:rsidP="0052310A">
      <w:pPr>
        <w:pStyle w:val="ListParagraph"/>
        <w:numPr>
          <w:ilvl w:val="0"/>
          <w:numId w:val="57"/>
        </w:numPr>
        <w:tabs>
          <w:tab w:val="left" w:pos="960"/>
        </w:tabs>
        <w:rPr>
          <w:b/>
          <w:bCs/>
        </w:rPr>
      </w:pPr>
      <w:r w:rsidRPr="0052310A">
        <w:rPr>
          <w:b/>
          <w:bCs/>
        </w:rPr>
        <w:t>Investigate why Corrugate materials cause the highest downtime—production, storage, or supplier-related?</w:t>
      </w:r>
    </w:p>
    <w:p w14:paraId="0BA83FFA" w14:textId="77777777" w:rsidR="0052310A" w:rsidRDefault="00A32692" w:rsidP="0052310A">
      <w:pPr>
        <w:pStyle w:val="ListParagraph"/>
        <w:numPr>
          <w:ilvl w:val="0"/>
          <w:numId w:val="57"/>
        </w:numPr>
        <w:tabs>
          <w:tab w:val="left" w:pos="960"/>
        </w:tabs>
      </w:pPr>
      <w:r w:rsidRPr="0052310A">
        <w:rPr>
          <w:b/>
          <w:bCs/>
        </w:rPr>
        <w:t>Optimize Raw Material usage to prevent defects early in the supply chain.</w:t>
      </w:r>
    </w:p>
    <w:p w14:paraId="096CB5FB" w14:textId="2765E8FF" w:rsidR="00A32692" w:rsidRPr="00A32692" w:rsidRDefault="00A32692" w:rsidP="0052310A">
      <w:pPr>
        <w:pStyle w:val="ListParagraph"/>
        <w:numPr>
          <w:ilvl w:val="0"/>
          <w:numId w:val="57"/>
        </w:numPr>
        <w:tabs>
          <w:tab w:val="left" w:pos="960"/>
        </w:tabs>
      </w:pPr>
      <w:proofErr w:type="spellStart"/>
      <w:r w:rsidRPr="0052310A">
        <w:rPr>
          <w:b/>
          <w:bCs/>
        </w:rPr>
        <w:t>Analyze</w:t>
      </w:r>
      <w:proofErr w:type="spellEnd"/>
      <w:r w:rsidRPr="0052310A">
        <w:rPr>
          <w:b/>
          <w:bCs/>
        </w:rPr>
        <w:t xml:space="preserve"> why Wires have zero defects—are they underreported, or is this a best-practice area?</w:t>
      </w:r>
    </w:p>
    <w:p w14:paraId="2A8E0DEA" w14:textId="70DB3E76" w:rsidR="0052310A" w:rsidRDefault="00000000" w:rsidP="00A32692">
      <w:pPr>
        <w:tabs>
          <w:tab w:val="left" w:pos="960"/>
        </w:tabs>
      </w:pPr>
      <w:r>
        <w:pict w14:anchorId="7C381E2E">
          <v:rect id="_x0000_i1055" style="width:0;height:1.5pt" o:hralign="center" o:hrstd="t" o:hr="t" fillcolor="#a0a0a0" stroked="f"/>
        </w:pict>
      </w:r>
    </w:p>
    <w:p w14:paraId="25F83BBD" w14:textId="77777777" w:rsidR="0052310A" w:rsidRDefault="0052310A">
      <w:r>
        <w:br w:type="page"/>
      </w:r>
    </w:p>
    <w:p w14:paraId="26B89889" w14:textId="3128E525" w:rsidR="00A32692" w:rsidRDefault="00A32692" w:rsidP="006A7BF7">
      <w:pPr>
        <w:pStyle w:val="Title"/>
      </w:pPr>
      <w:bookmarkStart w:id="167" w:name="_Toc192025979"/>
      <w:r w:rsidRPr="00C810D7">
        <w:lastRenderedPageBreak/>
        <w:t>Overall Business</w:t>
      </w:r>
      <w:r w:rsidRPr="00A32692">
        <w:t xml:space="preserve"> </w:t>
      </w:r>
      <w:r w:rsidRPr="00C810D7">
        <w:t>Recommendations</w:t>
      </w:r>
      <w:bookmarkEnd w:id="167"/>
    </w:p>
    <w:p w14:paraId="557938C0" w14:textId="0B5B16C5" w:rsidR="0052310A" w:rsidRPr="0052310A" w:rsidRDefault="00000000" w:rsidP="0052310A">
      <w:r>
        <w:pict w14:anchorId="268304C7">
          <v:rect id="_x0000_i1056" style="width:0;height:1.5pt" o:hralign="center" o:hrstd="t" o:hr="t" fillcolor="#a0a0a0" stroked="f"/>
        </w:pict>
      </w:r>
    </w:p>
    <w:p w14:paraId="12C08109" w14:textId="1B26DA8E" w:rsidR="00A32692" w:rsidRPr="00A32692" w:rsidRDefault="00A32692" w:rsidP="0052310A">
      <w:pPr>
        <w:pStyle w:val="Heading2"/>
        <w:numPr>
          <w:ilvl w:val="0"/>
          <w:numId w:val="58"/>
        </w:numPr>
      </w:pPr>
      <w:bookmarkStart w:id="168" w:name="_Toc192025980"/>
      <w:r w:rsidRPr="00A32692">
        <w:t>Focus on High-Risk Suppliers &amp; Plants:</w:t>
      </w:r>
      <w:bookmarkEnd w:id="168"/>
    </w:p>
    <w:p w14:paraId="7E22F1C2" w14:textId="77777777" w:rsidR="00A32692" w:rsidRPr="00A32692" w:rsidRDefault="00A32692" w:rsidP="00A32692">
      <w:pPr>
        <w:numPr>
          <w:ilvl w:val="0"/>
          <w:numId w:val="48"/>
        </w:numPr>
        <w:tabs>
          <w:tab w:val="left" w:pos="960"/>
        </w:tabs>
      </w:pPr>
      <w:proofErr w:type="spellStart"/>
      <w:r w:rsidRPr="00A32692">
        <w:rPr>
          <w:b/>
          <w:bCs/>
        </w:rPr>
        <w:t>Plustax</w:t>
      </w:r>
      <w:proofErr w:type="spellEnd"/>
      <w:r w:rsidRPr="00A32692">
        <w:rPr>
          <w:b/>
          <w:bCs/>
        </w:rPr>
        <w:t xml:space="preserve">, </w:t>
      </w:r>
      <w:proofErr w:type="spellStart"/>
      <w:r w:rsidRPr="00A32692">
        <w:rPr>
          <w:b/>
          <w:bCs/>
        </w:rPr>
        <w:t>Reddoit</w:t>
      </w:r>
      <w:proofErr w:type="spellEnd"/>
      <w:r w:rsidRPr="00A32692">
        <w:rPr>
          <w:b/>
          <w:bCs/>
        </w:rPr>
        <w:t xml:space="preserve">, and </w:t>
      </w:r>
      <w:proofErr w:type="spellStart"/>
      <w:r w:rsidRPr="00A32692">
        <w:rPr>
          <w:b/>
          <w:bCs/>
        </w:rPr>
        <w:t>Solholdings</w:t>
      </w:r>
      <w:proofErr w:type="spellEnd"/>
      <w:r w:rsidRPr="00A32692">
        <w:rPr>
          <w:b/>
          <w:bCs/>
        </w:rPr>
        <w:t xml:space="preserve"> require urgent quality reviews</w:t>
      </w:r>
      <w:r w:rsidRPr="00A32692">
        <w:t xml:space="preserve"> to mitigate defects and downtime.</w:t>
      </w:r>
    </w:p>
    <w:p w14:paraId="1DA1A839" w14:textId="77777777" w:rsidR="00A32692" w:rsidRPr="00A32692" w:rsidRDefault="00A32692" w:rsidP="00A32692">
      <w:pPr>
        <w:numPr>
          <w:ilvl w:val="0"/>
          <w:numId w:val="48"/>
        </w:numPr>
        <w:tabs>
          <w:tab w:val="left" w:pos="960"/>
        </w:tabs>
      </w:pPr>
      <w:r w:rsidRPr="00A32692">
        <w:rPr>
          <w:b/>
          <w:bCs/>
        </w:rPr>
        <w:t>Detroit, MI (highest defects) and Springfield, IL (highest downtime) need intervention to stabilize operations.</w:t>
      </w:r>
    </w:p>
    <w:p w14:paraId="5DBF5937" w14:textId="32B22491" w:rsidR="00A32692" w:rsidRPr="00A32692" w:rsidRDefault="00A32692" w:rsidP="0052310A">
      <w:pPr>
        <w:pStyle w:val="Heading2"/>
      </w:pPr>
      <w:bookmarkStart w:id="169" w:name="_Toc192025981"/>
      <w:r w:rsidRPr="00A32692">
        <w:t>Improve Supply Chain Efficiency:</w:t>
      </w:r>
      <w:bookmarkEnd w:id="169"/>
    </w:p>
    <w:p w14:paraId="10CE69E7" w14:textId="77777777" w:rsidR="00A32692" w:rsidRPr="00A32692" w:rsidRDefault="00A32692" w:rsidP="00A32692">
      <w:pPr>
        <w:numPr>
          <w:ilvl w:val="0"/>
          <w:numId w:val="49"/>
        </w:numPr>
        <w:tabs>
          <w:tab w:val="left" w:pos="960"/>
        </w:tabs>
      </w:pPr>
      <w:r w:rsidRPr="00A32692">
        <w:rPr>
          <w:b/>
          <w:bCs/>
        </w:rPr>
        <w:t>Logistics-related downtime is a major issue (40.41%)</w:t>
      </w:r>
      <w:r w:rsidRPr="00A32692">
        <w:t>, meaning supply chain improvements could significantly reduce production delays.</w:t>
      </w:r>
    </w:p>
    <w:p w14:paraId="59C16B01" w14:textId="77777777" w:rsidR="00A32692" w:rsidRPr="00A32692" w:rsidRDefault="00A32692" w:rsidP="00A32692">
      <w:pPr>
        <w:numPr>
          <w:ilvl w:val="0"/>
          <w:numId w:val="49"/>
        </w:numPr>
        <w:tabs>
          <w:tab w:val="left" w:pos="960"/>
        </w:tabs>
      </w:pPr>
      <w:r w:rsidRPr="00A32692">
        <w:rPr>
          <w:b/>
          <w:bCs/>
        </w:rPr>
        <w:t>Corrugate materials cause the highest downtime, requiring supplier audits or alternative sourcing.</w:t>
      </w:r>
    </w:p>
    <w:p w14:paraId="6C32E605" w14:textId="11B82376" w:rsidR="00A32692" w:rsidRPr="00A32692" w:rsidRDefault="00A32692" w:rsidP="0052310A">
      <w:pPr>
        <w:pStyle w:val="Heading2"/>
      </w:pPr>
      <w:bookmarkStart w:id="170" w:name="_Toc192025982"/>
      <w:r w:rsidRPr="00A32692">
        <w:t>Data-Driven Quality Control:</w:t>
      </w:r>
      <w:bookmarkEnd w:id="170"/>
    </w:p>
    <w:p w14:paraId="77AF33CA" w14:textId="77777777" w:rsidR="00A32692" w:rsidRPr="00A32692" w:rsidRDefault="00A32692" w:rsidP="00A32692">
      <w:pPr>
        <w:numPr>
          <w:ilvl w:val="0"/>
          <w:numId w:val="50"/>
        </w:numPr>
        <w:tabs>
          <w:tab w:val="left" w:pos="960"/>
        </w:tabs>
      </w:pPr>
      <w:r w:rsidRPr="00A32692">
        <w:rPr>
          <w:b/>
          <w:bCs/>
        </w:rPr>
        <w:t>High rejection rates (35.54%) suggest quality control improvements at the manufacturing stage.</w:t>
      </w:r>
    </w:p>
    <w:p w14:paraId="1762D4D4" w14:textId="77777777" w:rsidR="00A32692" w:rsidRPr="00A32692" w:rsidRDefault="00A32692" w:rsidP="00A32692">
      <w:pPr>
        <w:numPr>
          <w:ilvl w:val="0"/>
          <w:numId w:val="50"/>
        </w:numPr>
        <w:tabs>
          <w:tab w:val="left" w:pos="960"/>
        </w:tabs>
      </w:pPr>
      <w:r w:rsidRPr="00A32692">
        <w:rPr>
          <w:b/>
          <w:bCs/>
        </w:rPr>
        <w:t>Impact-type defects cause 75.71% of downtime—focus on resolving these critical issues.</w:t>
      </w:r>
    </w:p>
    <w:p w14:paraId="1282B363" w14:textId="3C66AB45" w:rsidR="00CB0372" w:rsidRDefault="00000000" w:rsidP="00A32692">
      <w:pPr>
        <w:tabs>
          <w:tab w:val="left" w:pos="960"/>
        </w:tabs>
      </w:pPr>
      <w:r>
        <w:pict w14:anchorId="0FEAC5F9">
          <v:rect id="_x0000_i1057" style="width:0;height:1.5pt" o:hralign="center" o:hrstd="t" o:hr="t" fillcolor="#a0a0a0" stroked="f"/>
        </w:pict>
      </w:r>
    </w:p>
    <w:p w14:paraId="7738D254" w14:textId="77777777" w:rsidR="00CB0372" w:rsidRDefault="00CB0372" w:rsidP="006A7BF7">
      <w:pPr>
        <w:pStyle w:val="Title"/>
      </w:pPr>
      <w:r>
        <w:br w:type="page"/>
      </w:r>
      <w:bookmarkStart w:id="171" w:name="_Toc192025983"/>
      <w:r w:rsidRPr="00CB0372">
        <w:lastRenderedPageBreak/>
        <w:t>Conclusion</w:t>
      </w:r>
      <w:bookmarkEnd w:id="171"/>
    </w:p>
    <w:p w14:paraId="45F0CEAD" w14:textId="3C4B500C" w:rsidR="00CB0372" w:rsidRPr="00CB0372" w:rsidRDefault="00CB0372" w:rsidP="006A7BF7">
      <w:pPr>
        <w:pStyle w:val="Subtitle"/>
        <w:jc w:val="center"/>
      </w:pPr>
      <w:r w:rsidRPr="00CB0372">
        <w:t>Supplier Quality &amp; Downtime Analysis Report</w:t>
      </w:r>
      <w:r w:rsidR="00000000">
        <w:pict w14:anchorId="5BAD5BCB">
          <v:rect id="_x0000_i1058" style="width:0;height:1.5pt" o:hralign="center" o:hrstd="t" o:hr="t" fillcolor="#a0a0a0" stroked="f"/>
        </w:pict>
      </w:r>
    </w:p>
    <w:p w14:paraId="42359B0A" w14:textId="5E251830" w:rsidR="00CB0372" w:rsidRPr="00CB0372" w:rsidRDefault="00222D3B" w:rsidP="00222D3B">
      <w:pPr>
        <w:pStyle w:val="Heading1"/>
      </w:pPr>
      <w:bookmarkStart w:id="172" w:name="_Toc192025984"/>
      <w:r w:rsidRPr="00222D3B">
        <w:rPr>
          <w:rFonts w:ascii="Segoe UI Emoji" w:hAnsi="Segoe UI Emoji" w:cs="Segoe UI Emoji"/>
        </w:rPr>
        <w:t>🔍</w:t>
      </w:r>
      <w:r>
        <w:rPr>
          <w:rFonts w:ascii="Segoe UI Emoji" w:hAnsi="Segoe UI Emoji" w:cs="Segoe UI Emoji"/>
        </w:rPr>
        <w:t xml:space="preserve"> </w:t>
      </w:r>
      <w:r w:rsidR="00CB0372" w:rsidRPr="00CB0372">
        <w:t>Key Takeaways</w:t>
      </w:r>
      <w:bookmarkEnd w:id="172"/>
    </w:p>
    <w:p w14:paraId="1D89A075" w14:textId="6F40B7F2" w:rsidR="00CB0372" w:rsidRPr="00CB0372" w:rsidRDefault="00CB0372" w:rsidP="00CB0372">
      <w:pPr>
        <w:pStyle w:val="Heading2"/>
        <w:numPr>
          <w:ilvl w:val="0"/>
          <w:numId w:val="65"/>
        </w:numPr>
      </w:pPr>
      <w:bookmarkStart w:id="173" w:name="_Toc192025985"/>
      <w:r w:rsidRPr="00CB0372">
        <w:t>Defect Trends:</w:t>
      </w:r>
      <w:bookmarkEnd w:id="173"/>
    </w:p>
    <w:p w14:paraId="43DD6978" w14:textId="77777777" w:rsidR="00CB0372" w:rsidRPr="00CB0372" w:rsidRDefault="00CB0372" w:rsidP="00CB0372">
      <w:pPr>
        <w:numPr>
          <w:ilvl w:val="0"/>
          <w:numId w:val="61"/>
        </w:numPr>
        <w:tabs>
          <w:tab w:val="left" w:pos="960"/>
        </w:tabs>
      </w:pPr>
      <w:r w:rsidRPr="00CB0372">
        <w:rPr>
          <w:b/>
          <w:bCs/>
        </w:rPr>
        <w:t>Q4 had the highest defect rates</w:t>
      </w:r>
      <w:r w:rsidRPr="00CB0372">
        <w:t xml:space="preserve">, </w:t>
      </w:r>
      <w:proofErr w:type="spellStart"/>
      <w:r w:rsidRPr="00CB0372">
        <w:t>signaling</w:t>
      </w:r>
      <w:proofErr w:type="spellEnd"/>
      <w:r w:rsidRPr="00CB0372">
        <w:t xml:space="preserve"> potential year-end quality control challenges.</w:t>
      </w:r>
    </w:p>
    <w:p w14:paraId="2023E694" w14:textId="77777777" w:rsidR="00CB0372" w:rsidRPr="00CB0372" w:rsidRDefault="00CB0372" w:rsidP="00CB0372">
      <w:pPr>
        <w:numPr>
          <w:ilvl w:val="0"/>
          <w:numId w:val="61"/>
        </w:numPr>
        <w:tabs>
          <w:tab w:val="left" w:pos="960"/>
        </w:tabs>
      </w:pPr>
      <w:r w:rsidRPr="00CB0372">
        <w:rPr>
          <w:b/>
          <w:bCs/>
        </w:rPr>
        <w:t>Defect quantity and compliance levels were negatively correlated</w:t>
      </w:r>
      <w:r w:rsidRPr="00CB0372">
        <w:t>, meaning more defects reduce adherence to quality standards.</w:t>
      </w:r>
    </w:p>
    <w:p w14:paraId="1C518845" w14:textId="7CDACF8C" w:rsidR="00CB0372" w:rsidRPr="00CB0372" w:rsidRDefault="00CB0372" w:rsidP="00CB0372">
      <w:pPr>
        <w:pStyle w:val="Heading2"/>
      </w:pPr>
      <w:bookmarkStart w:id="174" w:name="_Toc192025986"/>
      <w:r w:rsidRPr="00CB0372">
        <w:t>Supplier Performance:</w:t>
      </w:r>
      <w:bookmarkEnd w:id="174"/>
    </w:p>
    <w:p w14:paraId="7EE583FF" w14:textId="77777777" w:rsidR="00CB0372" w:rsidRPr="00CB0372" w:rsidRDefault="00CB0372" w:rsidP="00CB0372">
      <w:pPr>
        <w:numPr>
          <w:ilvl w:val="0"/>
          <w:numId w:val="62"/>
        </w:numPr>
        <w:tabs>
          <w:tab w:val="left" w:pos="960"/>
        </w:tabs>
      </w:pPr>
      <w:proofErr w:type="spellStart"/>
      <w:r w:rsidRPr="00CB0372">
        <w:rPr>
          <w:b/>
          <w:bCs/>
        </w:rPr>
        <w:t>Reddoit</w:t>
      </w:r>
      <w:proofErr w:type="spellEnd"/>
      <w:r w:rsidRPr="00CB0372">
        <w:rPr>
          <w:b/>
          <w:bCs/>
        </w:rPr>
        <w:t xml:space="preserve"> contributed to the highest downtime (18.93%)</w:t>
      </w:r>
      <w:r w:rsidRPr="00CB0372">
        <w:t xml:space="preserve">, and </w:t>
      </w:r>
      <w:proofErr w:type="spellStart"/>
      <w:r w:rsidRPr="00CB0372">
        <w:rPr>
          <w:b/>
          <w:bCs/>
        </w:rPr>
        <w:t>Solholdings</w:t>
      </w:r>
      <w:proofErr w:type="spellEnd"/>
      <w:r w:rsidRPr="00CB0372">
        <w:rPr>
          <w:b/>
          <w:bCs/>
        </w:rPr>
        <w:t xml:space="preserve"> had the highest defect count (7.29%)</w:t>
      </w:r>
      <w:r w:rsidRPr="00CB0372">
        <w:t xml:space="preserve">, identifying them as </w:t>
      </w:r>
      <w:r w:rsidRPr="00CB0372">
        <w:rPr>
          <w:b/>
          <w:bCs/>
        </w:rPr>
        <w:t>top risk suppliers</w:t>
      </w:r>
      <w:r w:rsidRPr="00CB0372">
        <w:t>.</w:t>
      </w:r>
    </w:p>
    <w:p w14:paraId="4605D209" w14:textId="77777777" w:rsidR="00CB0372" w:rsidRPr="00CB0372" w:rsidRDefault="00CB0372" w:rsidP="00CB0372">
      <w:pPr>
        <w:numPr>
          <w:ilvl w:val="0"/>
          <w:numId w:val="62"/>
        </w:numPr>
        <w:tabs>
          <w:tab w:val="left" w:pos="960"/>
        </w:tabs>
      </w:pPr>
      <w:r w:rsidRPr="00CB0372">
        <w:rPr>
          <w:b/>
          <w:bCs/>
        </w:rPr>
        <w:t>Impact-type defects caused 75.71% of downtime</w:t>
      </w:r>
      <w:r w:rsidRPr="00CB0372">
        <w:t xml:space="preserve">, making them the </w:t>
      </w:r>
      <w:r w:rsidRPr="00CB0372">
        <w:rPr>
          <w:b/>
          <w:bCs/>
        </w:rPr>
        <w:t>biggest disruptor to operations</w:t>
      </w:r>
      <w:r w:rsidRPr="00CB0372">
        <w:t>.</w:t>
      </w:r>
    </w:p>
    <w:p w14:paraId="68577B9C" w14:textId="78CC5B3C" w:rsidR="00CB0372" w:rsidRPr="00CB0372" w:rsidRDefault="00CB0372" w:rsidP="00CB0372">
      <w:pPr>
        <w:pStyle w:val="Heading2"/>
      </w:pPr>
      <w:bookmarkStart w:id="175" w:name="_Toc192025987"/>
      <w:r w:rsidRPr="00CB0372">
        <w:t>Plant Efficiency:</w:t>
      </w:r>
      <w:bookmarkEnd w:id="175"/>
    </w:p>
    <w:p w14:paraId="7F2DEF6D" w14:textId="77777777" w:rsidR="00CB0372" w:rsidRPr="00CB0372" w:rsidRDefault="00CB0372" w:rsidP="00CB0372">
      <w:pPr>
        <w:numPr>
          <w:ilvl w:val="0"/>
          <w:numId w:val="63"/>
        </w:numPr>
        <w:tabs>
          <w:tab w:val="left" w:pos="960"/>
        </w:tabs>
      </w:pPr>
      <w:r w:rsidRPr="00CB0372">
        <w:rPr>
          <w:b/>
          <w:bCs/>
        </w:rPr>
        <w:t>Detroit, MI had the highest defect count (6.6M defects)</w:t>
      </w:r>
      <w:r w:rsidRPr="00CB0372">
        <w:t xml:space="preserve">, while </w:t>
      </w:r>
      <w:r w:rsidRPr="00CB0372">
        <w:rPr>
          <w:b/>
          <w:bCs/>
        </w:rPr>
        <w:t>Springfield, IL had the highest downtime (17,296 minutes)</w:t>
      </w:r>
      <w:r w:rsidRPr="00CB0372">
        <w:t>.</w:t>
      </w:r>
    </w:p>
    <w:p w14:paraId="20472E0C" w14:textId="77777777" w:rsidR="00CB0372" w:rsidRPr="00CB0372" w:rsidRDefault="00CB0372" w:rsidP="00CB0372">
      <w:pPr>
        <w:numPr>
          <w:ilvl w:val="0"/>
          <w:numId w:val="63"/>
        </w:numPr>
        <w:tabs>
          <w:tab w:val="left" w:pos="960"/>
        </w:tabs>
      </w:pPr>
      <w:r w:rsidRPr="00CB0372">
        <w:rPr>
          <w:b/>
          <w:bCs/>
        </w:rPr>
        <w:t>Packaging defects were the most frequent issue, while logistics problems caused the most downtime</w:t>
      </w:r>
      <w:r w:rsidRPr="00CB0372">
        <w:t>.</w:t>
      </w:r>
    </w:p>
    <w:p w14:paraId="65BE492A" w14:textId="614EE9DC" w:rsidR="00CB0372" w:rsidRPr="00CB0372" w:rsidRDefault="00CB0372" w:rsidP="00CB0372">
      <w:pPr>
        <w:pStyle w:val="Heading2"/>
      </w:pPr>
      <w:bookmarkStart w:id="176" w:name="_Toc192025988"/>
      <w:r w:rsidRPr="00CB0372">
        <w:t>Material Impact:</w:t>
      </w:r>
      <w:bookmarkEnd w:id="176"/>
    </w:p>
    <w:p w14:paraId="5009C30C" w14:textId="77777777" w:rsidR="00CB0372" w:rsidRPr="00CB0372" w:rsidRDefault="00CB0372" w:rsidP="00CB0372">
      <w:pPr>
        <w:numPr>
          <w:ilvl w:val="0"/>
          <w:numId w:val="64"/>
        </w:numPr>
        <w:tabs>
          <w:tab w:val="left" w:pos="960"/>
        </w:tabs>
      </w:pPr>
      <w:r w:rsidRPr="00CB0372">
        <w:rPr>
          <w:b/>
          <w:bCs/>
        </w:rPr>
        <w:t>Corrugate materials caused the highest downtime (52,726 minutes)</w:t>
      </w:r>
      <w:r w:rsidRPr="00CB0372">
        <w:t xml:space="preserve">, suggesting issues in </w:t>
      </w:r>
      <w:r w:rsidRPr="00CB0372">
        <w:rPr>
          <w:b/>
          <w:bCs/>
        </w:rPr>
        <w:t>supplier reliability or production processes</w:t>
      </w:r>
      <w:r w:rsidRPr="00CB0372">
        <w:t>.</w:t>
      </w:r>
    </w:p>
    <w:p w14:paraId="218C87B1" w14:textId="77777777" w:rsidR="00CB0372" w:rsidRPr="00CB0372" w:rsidRDefault="00CB0372" w:rsidP="00CB0372">
      <w:pPr>
        <w:numPr>
          <w:ilvl w:val="0"/>
          <w:numId w:val="64"/>
        </w:numPr>
        <w:tabs>
          <w:tab w:val="left" w:pos="960"/>
        </w:tabs>
      </w:pPr>
      <w:r w:rsidRPr="00CB0372">
        <w:rPr>
          <w:b/>
          <w:bCs/>
        </w:rPr>
        <w:t>Raw Materials had the highest defect quantity (13.2M defects)</w:t>
      </w:r>
      <w:r w:rsidRPr="00CB0372">
        <w:t xml:space="preserve">, warranting further investigation into </w:t>
      </w:r>
      <w:r w:rsidRPr="00CB0372">
        <w:rPr>
          <w:b/>
          <w:bCs/>
        </w:rPr>
        <w:t>procurement and storage conditions</w:t>
      </w:r>
      <w:r w:rsidRPr="00CB0372">
        <w:t>.</w:t>
      </w:r>
    </w:p>
    <w:p w14:paraId="273E4D18" w14:textId="35E4BEF7" w:rsidR="00CB0372" w:rsidRDefault="00000000" w:rsidP="00CB0372">
      <w:pPr>
        <w:tabs>
          <w:tab w:val="left" w:pos="960"/>
        </w:tabs>
      </w:pPr>
      <w:r>
        <w:pict w14:anchorId="24A774A8">
          <v:rect id="_x0000_i1059" style="width:0;height:1.5pt" o:hralign="center" o:hrstd="t" o:hr="t" fillcolor="#a0a0a0" stroked="f"/>
        </w:pict>
      </w:r>
    </w:p>
    <w:p w14:paraId="237ECF91" w14:textId="77777777" w:rsidR="00CB0372" w:rsidRDefault="00CB0372">
      <w:r>
        <w:br w:type="page"/>
      </w:r>
    </w:p>
    <w:p w14:paraId="1C20699D" w14:textId="31163000" w:rsidR="00CB0372" w:rsidRPr="00CB0372" w:rsidRDefault="00CB0372" w:rsidP="00CB0372">
      <w:pPr>
        <w:pStyle w:val="Heading1"/>
      </w:pPr>
      <w:bookmarkStart w:id="177" w:name="_Toc192025989"/>
      <w:r w:rsidRPr="00CB0372">
        <w:rPr>
          <w:rFonts w:ascii="Segoe UI Emoji" w:hAnsi="Segoe UI Emoji" w:cs="Segoe UI Emoji"/>
        </w:rPr>
        <w:lastRenderedPageBreak/>
        <w:t>🎯</w:t>
      </w:r>
      <w:r w:rsidRPr="00CB0372">
        <w:t xml:space="preserve"> Next Steps</w:t>
      </w:r>
      <w:bookmarkEnd w:id="177"/>
    </w:p>
    <w:p w14:paraId="228061FC" w14:textId="77777777" w:rsidR="00CB0372" w:rsidRPr="00CB0372" w:rsidRDefault="00CB0372" w:rsidP="00CB0372">
      <w:pPr>
        <w:tabs>
          <w:tab w:val="left" w:pos="960"/>
        </w:tabs>
        <w:rPr>
          <w:rStyle w:val="Emphasis"/>
        </w:rPr>
      </w:pPr>
      <w:r w:rsidRPr="00CB0372">
        <w:rPr>
          <w:rStyle w:val="Emphasis"/>
        </w:rPr>
        <w:t>To improve supplier quality and reduce operational inefficiencies, we recommend the following:</w:t>
      </w:r>
    </w:p>
    <w:p w14:paraId="323BD1FF" w14:textId="7C3853E6" w:rsidR="00CB0372" w:rsidRPr="00CB0372" w:rsidRDefault="00CB0372" w:rsidP="00222D3B">
      <w:pPr>
        <w:pStyle w:val="Heading2"/>
        <w:numPr>
          <w:ilvl w:val="0"/>
          <w:numId w:val="66"/>
        </w:numPr>
      </w:pPr>
      <w:bookmarkStart w:id="178" w:name="_Toc192025990"/>
      <w:r w:rsidRPr="00CB0372">
        <w:t>Strengthen Supplier Quality Control</w:t>
      </w:r>
      <w:bookmarkEnd w:id="178"/>
    </w:p>
    <w:p w14:paraId="0EEA4B17" w14:textId="77777777" w:rsidR="008B2F77" w:rsidRDefault="00CB0372" w:rsidP="008B2F77">
      <w:pPr>
        <w:pStyle w:val="ListParagraph"/>
        <w:numPr>
          <w:ilvl w:val="0"/>
          <w:numId w:val="67"/>
        </w:numPr>
        <w:tabs>
          <w:tab w:val="left" w:pos="960"/>
        </w:tabs>
      </w:pPr>
      <w:r w:rsidRPr="00CB0372">
        <w:t xml:space="preserve">Conduct </w:t>
      </w:r>
      <w:r w:rsidRPr="008B2F77">
        <w:rPr>
          <w:b/>
          <w:bCs/>
        </w:rPr>
        <w:t>audits and quality assessments</w:t>
      </w:r>
      <w:r w:rsidRPr="00CB0372">
        <w:t xml:space="preserve"> for </w:t>
      </w:r>
      <w:r w:rsidRPr="008B2F77">
        <w:rPr>
          <w:b/>
          <w:bCs/>
        </w:rPr>
        <w:t>high-risk suppliers (</w:t>
      </w:r>
      <w:proofErr w:type="spellStart"/>
      <w:r w:rsidRPr="008B2F77">
        <w:rPr>
          <w:b/>
          <w:bCs/>
        </w:rPr>
        <w:t>Reddoit</w:t>
      </w:r>
      <w:proofErr w:type="spellEnd"/>
      <w:r w:rsidRPr="008B2F77">
        <w:rPr>
          <w:b/>
          <w:bCs/>
        </w:rPr>
        <w:t xml:space="preserve">, </w:t>
      </w:r>
      <w:proofErr w:type="spellStart"/>
      <w:r w:rsidRPr="008B2F77">
        <w:rPr>
          <w:b/>
          <w:bCs/>
        </w:rPr>
        <w:t>Solholdings</w:t>
      </w:r>
      <w:proofErr w:type="spellEnd"/>
      <w:r w:rsidRPr="008B2F77">
        <w:rPr>
          <w:b/>
          <w:bCs/>
        </w:rPr>
        <w:t xml:space="preserve">, </w:t>
      </w:r>
      <w:proofErr w:type="spellStart"/>
      <w:r w:rsidRPr="008B2F77">
        <w:rPr>
          <w:b/>
          <w:bCs/>
        </w:rPr>
        <w:t>Plustax</w:t>
      </w:r>
      <w:proofErr w:type="spellEnd"/>
      <w:r w:rsidRPr="008B2F77">
        <w:rPr>
          <w:b/>
          <w:bCs/>
        </w:rPr>
        <w:t>)</w:t>
      </w:r>
      <w:r w:rsidRPr="00CB0372">
        <w:t>.</w:t>
      </w:r>
    </w:p>
    <w:p w14:paraId="5F3A026C" w14:textId="77777777" w:rsidR="008B2F77" w:rsidRDefault="00CB0372" w:rsidP="008B2F77">
      <w:pPr>
        <w:pStyle w:val="ListParagraph"/>
        <w:numPr>
          <w:ilvl w:val="0"/>
          <w:numId w:val="67"/>
        </w:numPr>
        <w:tabs>
          <w:tab w:val="left" w:pos="960"/>
        </w:tabs>
      </w:pPr>
      <w:r w:rsidRPr="00CB0372">
        <w:t xml:space="preserve">Implement </w:t>
      </w:r>
      <w:r w:rsidRPr="008B2F77">
        <w:rPr>
          <w:b/>
          <w:bCs/>
        </w:rPr>
        <w:t>stricter compliance requirements</w:t>
      </w:r>
      <w:r w:rsidRPr="00CB0372">
        <w:t xml:space="preserve"> to minimize defect shipments.</w:t>
      </w:r>
    </w:p>
    <w:p w14:paraId="3BF3E81F" w14:textId="79B99299" w:rsidR="00CB0372" w:rsidRPr="00CB0372" w:rsidRDefault="00CB0372" w:rsidP="008B2F77">
      <w:pPr>
        <w:pStyle w:val="ListParagraph"/>
        <w:numPr>
          <w:ilvl w:val="0"/>
          <w:numId w:val="67"/>
        </w:numPr>
        <w:tabs>
          <w:tab w:val="left" w:pos="960"/>
        </w:tabs>
      </w:pPr>
      <w:r w:rsidRPr="00CB0372">
        <w:t xml:space="preserve">Establish a </w:t>
      </w:r>
      <w:r w:rsidRPr="008B2F77">
        <w:rPr>
          <w:b/>
          <w:bCs/>
        </w:rPr>
        <w:t>vendor performance scoring system</w:t>
      </w:r>
      <w:r w:rsidRPr="00CB0372">
        <w:t xml:space="preserve"> to track improvement.</w:t>
      </w:r>
    </w:p>
    <w:p w14:paraId="171CC7DA" w14:textId="48A309BF" w:rsidR="00CB0372" w:rsidRPr="00CB0372" w:rsidRDefault="00CB0372" w:rsidP="00222D3B">
      <w:pPr>
        <w:pStyle w:val="Heading2"/>
      </w:pPr>
      <w:bookmarkStart w:id="179" w:name="_Toc192025991"/>
      <w:r w:rsidRPr="00CB0372">
        <w:t>Optimize Plant Operations</w:t>
      </w:r>
      <w:bookmarkEnd w:id="179"/>
    </w:p>
    <w:p w14:paraId="652A0135" w14:textId="77777777" w:rsidR="008B2F77" w:rsidRDefault="00CB0372" w:rsidP="008B2F77">
      <w:pPr>
        <w:pStyle w:val="ListParagraph"/>
        <w:numPr>
          <w:ilvl w:val="0"/>
          <w:numId w:val="68"/>
        </w:numPr>
        <w:tabs>
          <w:tab w:val="left" w:pos="960"/>
        </w:tabs>
      </w:pPr>
      <w:r w:rsidRPr="00CB0372">
        <w:t xml:space="preserve">Implement </w:t>
      </w:r>
      <w:r w:rsidRPr="008B2F77">
        <w:rPr>
          <w:b/>
          <w:bCs/>
        </w:rPr>
        <w:t>targeted defect reduction programs</w:t>
      </w:r>
      <w:r w:rsidRPr="00CB0372">
        <w:t xml:space="preserve"> at </w:t>
      </w:r>
      <w:r w:rsidRPr="008B2F77">
        <w:rPr>
          <w:b/>
          <w:bCs/>
        </w:rPr>
        <w:t>Detroit, MI and Springfield, IL</w:t>
      </w:r>
      <w:r w:rsidRPr="00CB0372">
        <w:t>.</w:t>
      </w:r>
    </w:p>
    <w:p w14:paraId="072563B8" w14:textId="77777777" w:rsidR="008B2F77" w:rsidRDefault="00CB0372" w:rsidP="008B2F77">
      <w:pPr>
        <w:pStyle w:val="ListParagraph"/>
        <w:numPr>
          <w:ilvl w:val="0"/>
          <w:numId w:val="68"/>
        </w:numPr>
        <w:tabs>
          <w:tab w:val="left" w:pos="960"/>
        </w:tabs>
      </w:pPr>
      <w:r w:rsidRPr="00CB0372">
        <w:t xml:space="preserve">Address </w:t>
      </w:r>
      <w:r w:rsidRPr="008B2F77">
        <w:rPr>
          <w:b/>
          <w:bCs/>
        </w:rPr>
        <w:t>logistics bottlenecks</w:t>
      </w:r>
      <w:r w:rsidRPr="00CB0372">
        <w:t xml:space="preserve"> to improve plant efficiency.</w:t>
      </w:r>
    </w:p>
    <w:p w14:paraId="462BC0D3" w14:textId="3AF5EA2C" w:rsidR="00CB0372" w:rsidRPr="00CB0372" w:rsidRDefault="00CB0372" w:rsidP="008B2F77">
      <w:pPr>
        <w:pStyle w:val="ListParagraph"/>
        <w:numPr>
          <w:ilvl w:val="0"/>
          <w:numId w:val="68"/>
        </w:numPr>
        <w:tabs>
          <w:tab w:val="left" w:pos="960"/>
        </w:tabs>
      </w:pPr>
      <w:r w:rsidRPr="00CB0372">
        <w:t xml:space="preserve">Deploy </w:t>
      </w:r>
      <w:r w:rsidRPr="008B2F77">
        <w:rPr>
          <w:b/>
          <w:bCs/>
        </w:rPr>
        <w:t>real-time defect tracking</w:t>
      </w:r>
      <w:r w:rsidRPr="00CB0372">
        <w:t xml:space="preserve"> to catch issues earlier in production.</w:t>
      </w:r>
    </w:p>
    <w:p w14:paraId="17913533" w14:textId="2F845E15" w:rsidR="00CB0372" w:rsidRPr="00CB0372" w:rsidRDefault="00CB0372" w:rsidP="00222D3B">
      <w:pPr>
        <w:pStyle w:val="Heading2"/>
      </w:pPr>
      <w:bookmarkStart w:id="180" w:name="_Toc192025992"/>
      <w:r w:rsidRPr="00CB0372">
        <w:t>Reduce Downtime &amp; Material-Related Delays</w:t>
      </w:r>
      <w:bookmarkEnd w:id="180"/>
    </w:p>
    <w:p w14:paraId="00A0C50B" w14:textId="77777777" w:rsidR="008B2F77" w:rsidRDefault="00CB0372" w:rsidP="008B2F77">
      <w:pPr>
        <w:pStyle w:val="ListParagraph"/>
        <w:numPr>
          <w:ilvl w:val="0"/>
          <w:numId w:val="69"/>
        </w:numPr>
        <w:tabs>
          <w:tab w:val="left" w:pos="960"/>
        </w:tabs>
      </w:pPr>
      <w:r w:rsidRPr="00CB0372">
        <w:t xml:space="preserve">Review </w:t>
      </w:r>
      <w:r w:rsidRPr="008B2F77">
        <w:rPr>
          <w:b/>
          <w:bCs/>
        </w:rPr>
        <w:t>Corrugate material supply chains</w:t>
      </w:r>
      <w:r w:rsidRPr="00CB0372">
        <w:t xml:space="preserve"> to identify delays and defects.</w:t>
      </w:r>
    </w:p>
    <w:p w14:paraId="219C6A87" w14:textId="77777777" w:rsidR="008B2F77" w:rsidRDefault="00CB0372" w:rsidP="008B2F77">
      <w:pPr>
        <w:pStyle w:val="ListParagraph"/>
        <w:numPr>
          <w:ilvl w:val="0"/>
          <w:numId w:val="69"/>
        </w:numPr>
        <w:tabs>
          <w:tab w:val="left" w:pos="960"/>
        </w:tabs>
      </w:pPr>
      <w:r w:rsidRPr="00CB0372">
        <w:t xml:space="preserve">Introduce </w:t>
      </w:r>
      <w:r w:rsidRPr="008B2F77">
        <w:rPr>
          <w:b/>
          <w:bCs/>
        </w:rPr>
        <w:t>preventive maintenance programs</w:t>
      </w:r>
      <w:r w:rsidRPr="00CB0372">
        <w:t xml:space="preserve"> to minimize machine downtime.</w:t>
      </w:r>
    </w:p>
    <w:p w14:paraId="38B29123" w14:textId="37E9DBA7" w:rsidR="00CB0372" w:rsidRPr="00CB0372" w:rsidRDefault="00CB0372" w:rsidP="008B2F77">
      <w:pPr>
        <w:pStyle w:val="ListParagraph"/>
        <w:numPr>
          <w:ilvl w:val="0"/>
          <w:numId w:val="69"/>
        </w:numPr>
        <w:tabs>
          <w:tab w:val="left" w:pos="960"/>
        </w:tabs>
      </w:pPr>
      <w:r w:rsidRPr="00CB0372">
        <w:t xml:space="preserve">Implement </w:t>
      </w:r>
      <w:r w:rsidRPr="008B2F77">
        <w:rPr>
          <w:b/>
          <w:bCs/>
        </w:rPr>
        <w:t>Lean Manufacturing techniques</w:t>
      </w:r>
      <w:r w:rsidRPr="00CB0372">
        <w:t xml:space="preserve"> to optimize resource use.</w:t>
      </w:r>
    </w:p>
    <w:p w14:paraId="46B91B54" w14:textId="77777777" w:rsidR="00CB0372" w:rsidRDefault="00000000" w:rsidP="00CB0372">
      <w:pPr>
        <w:tabs>
          <w:tab w:val="left" w:pos="960"/>
        </w:tabs>
      </w:pPr>
      <w:r>
        <w:pict w14:anchorId="47332733">
          <v:rect id="_x0000_i1060" style="width:0;height:1.5pt" o:hralign="center" o:hrstd="t" o:hr="t" fillcolor="#a0a0a0" stroked="f"/>
        </w:pict>
      </w:r>
    </w:p>
    <w:p w14:paraId="58CD40C5" w14:textId="77777777" w:rsidR="008B2F77" w:rsidRPr="00CB0372" w:rsidRDefault="008B2F77" w:rsidP="00CB0372">
      <w:pPr>
        <w:tabs>
          <w:tab w:val="left" w:pos="960"/>
        </w:tabs>
      </w:pPr>
    </w:p>
    <w:p w14:paraId="465A49C5" w14:textId="0E08551B" w:rsidR="00CB0372" w:rsidRDefault="00CB0372" w:rsidP="00222D3B">
      <w:pPr>
        <w:pStyle w:val="Heading1"/>
      </w:pPr>
      <w:bookmarkStart w:id="181" w:name="_Toc192025993"/>
      <w:r w:rsidRPr="00CB0372">
        <w:rPr>
          <w:rFonts w:ascii="Segoe UI Emoji" w:hAnsi="Segoe UI Emoji" w:cs="Segoe UI Emoji"/>
        </w:rPr>
        <w:t>📌</w:t>
      </w:r>
      <w:r w:rsidR="00222D3B">
        <w:t xml:space="preserve"> </w:t>
      </w:r>
      <w:r w:rsidRPr="00CB0372">
        <w:t>Final Thoughts</w:t>
      </w:r>
      <w:bookmarkEnd w:id="181"/>
    </w:p>
    <w:p w14:paraId="787BA970" w14:textId="77777777" w:rsidR="008B2F77" w:rsidRPr="008B2F77" w:rsidRDefault="008B2F77" w:rsidP="008B2F77"/>
    <w:p w14:paraId="46C1022E" w14:textId="22DDB06C" w:rsidR="008B2F77" w:rsidRPr="00A32692" w:rsidRDefault="008B2F77" w:rsidP="008B2F77">
      <w:pPr>
        <w:tabs>
          <w:tab w:val="left" w:pos="960"/>
        </w:tabs>
      </w:pPr>
      <w:r w:rsidRPr="00CB0372">
        <w:t xml:space="preserve">This </w:t>
      </w:r>
      <w:r w:rsidRPr="00CB0372">
        <w:rPr>
          <w:b/>
          <w:bCs/>
        </w:rPr>
        <w:t>comprehensive analysis</w:t>
      </w:r>
      <w:r>
        <w:rPr>
          <w:b/>
          <w:bCs/>
        </w:rPr>
        <w:t xml:space="preserve"> report</w:t>
      </w:r>
      <w:r w:rsidRPr="00CB0372">
        <w:t xml:space="preserve"> of supplier performance, defect trends, plant efficiency, and material impact has provided </w:t>
      </w:r>
      <w:r w:rsidRPr="00CB0372">
        <w:rPr>
          <w:b/>
          <w:bCs/>
        </w:rPr>
        <w:t>critical insights</w:t>
      </w:r>
      <w:r w:rsidRPr="00CB0372">
        <w:t xml:space="preserve"> into the key drivers of </w:t>
      </w:r>
      <w:r w:rsidRPr="00CB0372">
        <w:rPr>
          <w:b/>
          <w:bCs/>
        </w:rPr>
        <w:t>quality issues and operational inefficiencies</w:t>
      </w:r>
      <w:r w:rsidRPr="00CB0372">
        <w:t>.</w:t>
      </w:r>
      <w:r>
        <w:br/>
      </w:r>
      <w:r>
        <w:br/>
      </w:r>
      <w:r w:rsidRPr="00222D3B">
        <w:t xml:space="preserve">Centralizing procurement and performance data through Power BI will enable the management team to make more </w:t>
      </w:r>
      <w:r w:rsidRPr="00222D3B">
        <w:rPr>
          <w:b/>
          <w:bCs/>
        </w:rPr>
        <w:t>informed decisions</w:t>
      </w:r>
      <w:r w:rsidRPr="00222D3B">
        <w:t xml:space="preserve"> regarding vendor performance, plant operations, and material selection.</w:t>
      </w:r>
      <w:r>
        <w:br/>
      </w:r>
      <w:r>
        <w:br/>
        <w:t>After</w:t>
      </w:r>
      <w:r w:rsidRPr="00CB0372">
        <w:t xml:space="preserve"> leveraging Power BI’s advanced analytics, we identified </w:t>
      </w:r>
      <w:r w:rsidRPr="00CB0372">
        <w:rPr>
          <w:b/>
          <w:bCs/>
        </w:rPr>
        <w:t xml:space="preserve">high-risk suppliers, defect-prone materials, and plants with excessive downtime, </w:t>
      </w:r>
      <w:r w:rsidRPr="00CB0372">
        <w:t xml:space="preserve">allowing for targeted intervention strategies </w:t>
      </w:r>
      <w:r w:rsidRPr="00CB0372">
        <w:rPr>
          <w:b/>
          <w:bCs/>
        </w:rPr>
        <w:t>to improve overall performance</w:t>
      </w:r>
      <w:r w:rsidRPr="00CB0372">
        <w:t>.</w:t>
      </w:r>
      <w:r>
        <w:t xml:space="preserve"> </w:t>
      </w:r>
      <w:r w:rsidRPr="00222D3B">
        <w:t xml:space="preserve">The analysis not only highlighted key performance gaps but has </w:t>
      </w:r>
      <w:r w:rsidRPr="008B2F77">
        <w:rPr>
          <w:b/>
          <w:bCs/>
        </w:rPr>
        <w:t>also paved the way for long-term process improvements.</w:t>
      </w:r>
      <w:r>
        <w:rPr>
          <w:b/>
          <w:bCs/>
        </w:rPr>
        <w:br/>
      </w:r>
      <w:r>
        <w:rPr>
          <w:b/>
          <w:bCs/>
        </w:rPr>
        <w:br/>
      </w:r>
      <w:r w:rsidRPr="00CB0372">
        <w:t xml:space="preserve">By implementing these recommendations, the organization can </w:t>
      </w:r>
      <w:r w:rsidRPr="00CB0372">
        <w:rPr>
          <w:b/>
          <w:bCs/>
        </w:rPr>
        <w:t>reduce downtime, lower financial losses, enhance supplier collaboration, and ultimately drive higher product quality and customer satisfaction</w:t>
      </w:r>
      <w:r w:rsidRPr="00CB0372">
        <w:t>.</w:t>
      </w:r>
    </w:p>
    <w:sectPr w:rsidR="008B2F77" w:rsidRPr="00A326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EF786" w14:textId="77777777" w:rsidR="004F64FF" w:rsidRDefault="004F64FF" w:rsidP="004C3E50">
      <w:pPr>
        <w:spacing w:after="0" w:line="240" w:lineRule="auto"/>
      </w:pPr>
      <w:r>
        <w:separator/>
      </w:r>
    </w:p>
  </w:endnote>
  <w:endnote w:type="continuationSeparator" w:id="0">
    <w:p w14:paraId="35314933" w14:textId="77777777" w:rsidR="004F64FF" w:rsidRDefault="004F64FF" w:rsidP="004C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DF5D2" w14:textId="77777777" w:rsidR="004F64FF" w:rsidRDefault="004F64FF" w:rsidP="004C3E50">
      <w:pPr>
        <w:spacing w:after="0" w:line="240" w:lineRule="auto"/>
      </w:pPr>
      <w:r>
        <w:separator/>
      </w:r>
    </w:p>
  </w:footnote>
  <w:footnote w:type="continuationSeparator" w:id="0">
    <w:p w14:paraId="2AFD5DBB" w14:textId="77777777" w:rsidR="004F64FF" w:rsidRDefault="004F64FF" w:rsidP="004C3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0120"/>
    <w:multiLevelType w:val="hybridMultilevel"/>
    <w:tmpl w:val="A800B7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255D2"/>
    <w:multiLevelType w:val="multilevel"/>
    <w:tmpl w:val="25E8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81AC7"/>
    <w:multiLevelType w:val="multilevel"/>
    <w:tmpl w:val="ED7AF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07DDD"/>
    <w:multiLevelType w:val="multilevel"/>
    <w:tmpl w:val="ABE0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E09C4"/>
    <w:multiLevelType w:val="multilevel"/>
    <w:tmpl w:val="A44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E7412"/>
    <w:multiLevelType w:val="multilevel"/>
    <w:tmpl w:val="2E9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D2D7B"/>
    <w:multiLevelType w:val="multilevel"/>
    <w:tmpl w:val="018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D61B9"/>
    <w:multiLevelType w:val="multilevel"/>
    <w:tmpl w:val="89B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76C6F"/>
    <w:multiLevelType w:val="multilevel"/>
    <w:tmpl w:val="5942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14BEB"/>
    <w:multiLevelType w:val="multilevel"/>
    <w:tmpl w:val="860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10E8C"/>
    <w:multiLevelType w:val="multilevel"/>
    <w:tmpl w:val="76B4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605F4"/>
    <w:multiLevelType w:val="multilevel"/>
    <w:tmpl w:val="190E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D6CC2"/>
    <w:multiLevelType w:val="multilevel"/>
    <w:tmpl w:val="322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F5F93"/>
    <w:multiLevelType w:val="multilevel"/>
    <w:tmpl w:val="934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95479"/>
    <w:multiLevelType w:val="hybridMultilevel"/>
    <w:tmpl w:val="EDDEFF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4F2B57"/>
    <w:multiLevelType w:val="multilevel"/>
    <w:tmpl w:val="D6D4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9643A"/>
    <w:multiLevelType w:val="multilevel"/>
    <w:tmpl w:val="899E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52140"/>
    <w:multiLevelType w:val="hybridMultilevel"/>
    <w:tmpl w:val="933ABC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E47CFB"/>
    <w:multiLevelType w:val="multilevel"/>
    <w:tmpl w:val="D910E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286822"/>
    <w:multiLevelType w:val="multilevel"/>
    <w:tmpl w:val="53C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32BBE"/>
    <w:multiLevelType w:val="multilevel"/>
    <w:tmpl w:val="A678F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470C53"/>
    <w:multiLevelType w:val="hybridMultilevel"/>
    <w:tmpl w:val="BECA03B2"/>
    <w:lvl w:ilvl="0" w:tplc="2B9C587E">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1A3DDD"/>
    <w:multiLevelType w:val="multilevel"/>
    <w:tmpl w:val="2278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E33CD"/>
    <w:multiLevelType w:val="multilevel"/>
    <w:tmpl w:val="1A12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0A68DC"/>
    <w:multiLevelType w:val="multilevel"/>
    <w:tmpl w:val="0D7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0478B"/>
    <w:multiLevelType w:val="multilevel"/>
    <w:tmpl w:val="DEE0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47EC4"/>
    <w:multiLevelType w:val="hybridMultilevel"/>
    <w:tmpl w:val="E09C7D0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9C0E3D"/>
    <w:multiLevelType w:val="multilevel"/>
    <w:tmpl w:val="B90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0B464F"/>
    <w:multiLevelType w:val="hybridMultilevel"/>
    <w:tmpl w:val="F8069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D4E0928"/>
    <w:multiLevelType w:val="hybridMultilevel"/>
    <w:tmpl w:val="F2A8D6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A52464"/>
    <w:multiLevelType w:val="hybridMultilevel"/>
    <w:tmpl w:val="79B46C1A"/>
    <w:lvl w:ilvl="0" w:tplc="685CEF26">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3E8B1D0D"/>
    <w:multiLevelType w:val="hybridMultilevel"/>
    <w:tmpl w:val="6DBA12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04A26C2"/>
    <w:multiLevelType w:val="multilevel"/>
    <w:tmpl w:val="8362D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1014A"/>
    <w:multiLevelType w:val="multilevel"/>
    <w:tmpl w:val="63E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32177"/>
    <w:multiLevelType w:val="hybridMultilevel"/>
    <w:tmpl w:val="17FA14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81875F5"/>
    <w:multiLevelType w:val="multilevel"/>
    <w:tmpl w:val="F6C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C856F2"/>
    <w:multiLevelType w:val="multilevel"/>
    <w:tmpl w:val="B36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E2116"/>
    <w:multiLevelType w:val="multilevel"/>
    <w:tmpl w:val="AEFED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30D94"/>
    <w:multiLevelType w:val="multilevel"/>
    <w:tmpl w:val="289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992EE5"/>
    <w:multiLevelType w:val="multilevel"/>
    <w:tmpl w:val="8DF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6C0D5A"/>
    <w:multiLevelType w:val="multilevel"/>
    <w:tmpl w:val="B40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991624"/>
    <w:multiLevelType w:val="multilevel"/>
    <w:tmpl w:val="48E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512AF6"/>
    <w:multiLevelType w:val="hybridMultilevel"/>
    <w:tmpl w:val="D292E0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71E743C"/>
    <w:multiLevelType w:val="multilevel"/>
    <w:tmpl w:val="FC5E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384383"/>
    <w:multiLevelType w:val="multilevel"/>
    <w:tmpl w:val="892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A7494"/>
    <w:multiLevelType w:val="multilevel"/>
    <w:tmpl w:val="4CF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B47D2A"/>
    <w:multiLevelType w:val="multilevel"/>
    <w:tmpl w:val="20F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FF3C4F"/>
    <w:multiLevelType w:val="multilevel"/>
    <w:tmpl w:val="C476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686E52"/>
    <w:multiLevelType w:val="multilevel"/>
    <w:tmpl w:val="24A6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6E3F0F"/>
    <w:multiLevelType w:val="multilevel"/>
    <w:tmpl w:val="D8D62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204EA0"/>
    <w:multiLevelType w:val="multilevel"/>
    <w:tmpl w:val="1304E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353D29"/>
    <w:multiLevelType w:val="multilevel"/>
    <w:tmpl w:val="217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F346F"/>
    <w:multiLevelType w:val="multilevel"/>
    <w:tmpl w:val="98F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F758D3"/>
    <w:multiLevelType w:val="multilevel"/>
    <w:tmpl w:val="E55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5F13E0"/>
    <w:multiLevelType w:val="multilevel"/>
    <w:tmpl w:val="93827C1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BE38B5"/>
    <w:multiLevelType w:val="multilevel"/>
    <w:tmpl w:val="636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34797B"/>
    <w:multiLevelType w:val="multilevel"/>
    <w:tmpl w:val="6CE8834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42F34"/>
    <w:multiLevelType w:val="multilevel"/>
    <w:tmpl w:val="1F4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E23944"/>
    <w:multiLevelType w:val="multilevel"/>
    <w:tmpl w:val="487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5C14D1"/>
    <w:multiLevelType w:val="multilevel"/>
    <w:tmpl w:val="88DA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253532"/>
    <w:multiLevelType w:val="hybridMultilevel"/>
    <w:tmpl w:val="18247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AC81E0C"/>
    <w:multiLevelType w:val="multilevel"/>
    <w:tmpl w:val="F3EA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601512">
    <w:abstractNumId w:val="38"/>
  </w:num>
  <w:num w:numId="2" w16cid:durableId="2145463577">
    <w:abstractNumId w:val="57"/>
  </w:num>
  <w:num w:numId="3" w16cid:durableId="616333090">
    <w:abstractNumId w:val="39"/>
  </w:num>
  <w:num w:numId="4" w16cid:durableId="1756323817">
    <w:abstractNumId w:val="16"/>
  </w:num>
  <w:num w:numId="5" w16cid:durableId="1665621604">
    <w:abstractNumId w:val="36"/>
  </w:num>
  <w:num w:numId="6" w16cid:durableId="1080256134">
    <w:abstractNumId w:val="46"/>
  </w:num>
  <w:num w:numId="7" w16cid:durableId="742289310">
    <w:abstractNumId w:val="58"/>
  </w:num>
  <w:num w:numId="8" w16cid:durableId="974795609">
    <w:abstractNumId w:val="32"/>
  </w:num>
  <w:num w:numId="9" w16cid:durableId="629433618">
    <w:abstractNumId w:val="10"/>
  </w:num>
  <w:num w:numId="10" w16cid:durableId="1727021169">
    <w:abstractNumId w:val="20"/>
  </w:num>
  <w:num w:numId="11" w16cid:durableId="1813014559">
    <w:abstractNumId w:val="54"/>
  </w:num>
  <w:num w:numId="12" w16cid:durableId="1207066753">
    <w:abstractNumId w:val="37"/>
  </w:num>
  <w:num w:numId="13" w16cid:durableId="1669864414">
    <w:abstractNumId w:val="33"/>
  </w:num>
  <w:num w:numId="14" w16cid:durableId="1600214429">
    <w:abstractNumId w:val="21"/>
  </w:num>
  <w:num w:numId="15" w16cid:durableId="1429816343">
    <w:abstractNumId w:val="60"/>
  </w:num>
  <w:num w:numId="16" w16cid:durableId="672800343">
    <w:abstractNumId w:val="28"/>
  </w:num>
  <w:num w:numId="17" w16cid:durableId="336200074">
    <w:abstractNumId w:val="30"/>
  </w:num>
  <w:num w:numId="18" w16cid:durableId="1357658492">
    <w:abstractNumId w:val="50"/>
  </w:num>
  <w:num w:numId="19" w16cid:durableId="173226313">
    <w:abstractNumId w:val="18"/>
  </w:num>
  <w:num w:numId="20" w16cid:durableId="269433658">
    <w:abstractNumId w:val="59"/>
  </w:num>
  <w:num w:numId="21" w16cid:durableId="2131824546">
    <w:abstractNumId w:val="56"/>
  </w:num>
  <w:num w:numId="22" w16cid:durableId="1103261929">
    <w:abstractNumId w:val="55"/>
  </w:num>
  <w:num w:numId="23" w16cid:durableId="1873685321">
    <w:abstractNumId w:val="53"/>
  </w:num>
  <w:num w:numId="24" w16cid:durableId="1812475497">
    <w:abstractNumId w:val="31"/>
  </w:num>
  <w:num w:numId="25" w16cid:durableId="1359088234">
    <w:abstractNumId w:val="30"/>
    <w:lvlOverride w:ilvl="0">
      <w:startOverride w:val="1"/>
    </w:lvlOverride>
  </w:num>
  <w:num w:numId="26" w16cid:durableId="1613855566">
    <w:abstractNumId w:val="47"/>
  </w:num>
  <w:num w:numId="27" w16cid:durableId="510024440">
    <w:abstractNumId w:val="22"/>
  </w:num>
  <w:num w:numId="28" w16cid:durableId="2007440901">
    <w:abstractNumId w:val="15"/>
  </w:num>
  <w:num w:numId="29" w16cid:durableId="447356182">
    <w:abstractNumId w:val="52"/>
  </w:num>
  <w:num w:numId="30" w16cid:durableId="1812400792">
    <w:abstractNumId w:val="6"/>
  </w:num>
  <w:num w:numId="31" w16cid:durableId="1983851561">
    <w:abstractNumId w:val="7"/>
  </w:num>
  <w:num w:numId="32" w16cid:durableId="1055811742">
    <w:abstractNumId w:val="41"/>
  </w:num>
  <w:num w:numId="33" w16cid:durableId="1488205868">
    <w:abstractNumId w:val="27"/>
  </w:num>
  <w:num w:numId="34" w16cid:durableId="1531917620">
    <w:abstractNumId w:val="25"/>
  </w:num>
  <w:num w:numId="35" w16cid:durableId="1069498889">
    <w:abstractNumId w:val="45"/>
  </w:num>
  <w:num w:numId="36" w16cid:durableId="546918993">
    <w:abstractNumId w:val="30"/>
    <w:lvlOverride w:ilvl="0">
      <w:startOverride w:val="1"/>
    </w:lvlOverride>
  </w:num>
  <w:num w:numId="37" w16cid:durableId="2031561046">
    <w:abstractNumId w:val="30"/>
    <w:lvlOverride w:ilvl="0">
      <w:startOverride w:val="1"/>
    </w:lvlOverride>
  </w:num>
  <w:num w:numId="38" w16cid:durableId="617950123">
    <w:abstractNumId w:val="30"/>
    <w:lvlOverride w:ilvl="0">
      <w:startOverride w:val="1"/>
    </w:lvlOverride>
  </w:num>
  <w:num w:numId="39" w16cid:durableId="1891912913">
    <w:abstractNumId w:val="5"/>
  </w:num>
  <w:num w:numId="40" w16cid:durableId="1225869778">
    <w:abstractNumId w:val="19"/>
  </w:num>
  <w:num w:numId="41" w16cid:durableId="1581677329">
    <w:abstractNumId w:val="40"/>
  </w:num>
  <w:num w:numId="42" w16cid:durableId="1459183310">
    <w:abstractNumId w:val="8"/>
  </w:num>
  <w:num w:numId="43" w16cid:durableId="610861185">
    <w:abstractNumId w:val="48"/>
  </w:num>
  <w:num w:numId="44" w16cid:durableId="1389840912">
    <w:abstractNumId w:val="9"/>
  </w:num>
  <w:num w:numId="45" w16cid:durableId="1237475518">
    <w:abstractNumId w:val="12"/>
  </w:num>
  <w:num w:numId="46" w16cid:durableId="105079250">
    <w:abstractNumId w:val="23"/>
  </w:num>
  <w:num w:numId="47" w16cid:durableId="190535200">
    <w:abstractNumId w:val="1"/>
  </w:num>
  <w:num w:numId="48" w16cid:durableId="1557429509">
    <w:abstractNumId w:val="44"/>
  </w:num>
  <w:num w:numId="49" w16cid:durableId="1263227806">
    <w:abstractNumId w:val="61"/>
  </w:num>
  <w:num w:numId="50" w16cid:durableId="1915435952">
    <w:abstractNumId w:val="24"/>
  </w:num>
  <w:num w:numId="51" w16cid:durableId="261956540">
    <w:abstractNumId w:val="30"/>
    <w:lvlOverride w:ilvl="0">
      <w:startOverride w:val="1"/>
    </w:lvlOverride>
  </w:num>
  <w:num w:numId="52" w16cid:durableId="54815163">
    <w:abstractNumId w:val="30"/>
    <w:lvlOverride w:ilvl="0">
      <w:startOverride w:val="1"/>
    </w:lvlOverride>
  </w:num>
  <w:num w:numId="53" w16cid:durableId="490215872">
    <w:abstractNumId w:val="17"/>
  </w:num>
  <w:num w:numId="54" w16cid:durableId="2127576099">
    <w:abstractNumId w:val="30"/>
    <w:lvlOverride w:ilvl="0">
      <w:startOverride w:val="1"/>
    </w:lvlOverride>
  </w:num>
  <w:num w:numId="55" w16cid:durableId="2107265971">
    <w:abstractNumId w:val="26"/>
  </w:num>
  <w:num w:numId="56" w16cid:durableId="461579513">
    <w:abstractNumId w:val="30"/>
    <w:lvlOverride w:ilvl="0">
      <w:startOverride w:val="1"/>
    </w:lvlOverride>
  </w:num>
  <w:num w:numId="57" w16cid:durableId="1827358786">
    <w:abstractNumId w:val="34"/>
  </w:num>
  <w:num w:numId="58" w16cid:durableId="1723409564">
    <w:abstractNumId w:val="30"/>
    <w:lvlOverride w:ilvl="0">
      <w:startOverride w:val="1"/>
    </w:lvlOverride>
  </w:num>
  <w:num w:numId="59" w16cid:durableId="228274205">
    <w:abstractNumId w:val="30"/>
    <w:lvlOverride w:ilvl="0">
      <w:startOverride w:val="1"/>
    </w:lvlOverride>
  </w:num>
  <w:num w:numId="60" w16cid:durableId="1554921295">
    <w:abstractNumId w:val="30"/>
    <w:lvlOverride w:ilvl="0">
      <w:startOverride w:val="1"/>
    </w:lvlOverride>
  </w:num>
  <w:num w:numId="61" w16cid:durableId="1607155237">
    <w:abstractNumId w:val="51"/>
  </w:num>
  <w:num w:numId="62" w16cid:durableId="521482970">
    <w:abstractNumId w:val="35"/>
  </w:num>
  <w:num w:numId="63" w16cid:durableId="2033919508">
    <w:abstractNumId w:val="4"/>
  </w:num>
  <w:num w:numId="64" w16cid:durableId="1881428944">
    <w:abstractNumId w:val="3"/>
  </w:num>
  <w:num w:numId="65" w16cid:durableId="124588646">
    <w:abstractNumId w:val="30"/>
    <w:lvlOverride w:ilvl="0">
      <w:startOverride w:val="1"/>
    </w:lvlOverride>
  </w:num>
  <w:num w:numId="66" w16cid:durableId="44379117">
    <w:abstractNumId w:val="30"/>
    <w:lvlOverride w:ilvl="0">
      <w:startOverride w:val="1"/>
    </w:lvlOverride>
  </w:num>
  <w:num w:numId="67" w16cid:durableId="1203320215">
    <w:abstractNumId w:val="14"/>
  </w:num>
  <w:num w:numId="68" w16cid:durableId="1133055696">
    <w:abstractNumId w:val="0"/>
  </w:num>
  <w:num w:numId="69" w16cid:durableId="1784570764">
    <w:abstractNumId w:val="29"/>
  </w:num>
  <w:num w:numId="70" w16cid:durableId="861896124">
    <w:abstractNumId w:val="42"/>
  </w:num>
  <w:num w:numId="71" w16cid:durableId="2094623634">
    <w:abstractNumId w:val="11"/>
  </w:num>
  <w:num w:numId="72" w16cid:durableId="700279023">
    <w:abstractNumId w:val="2"/>
  </w:num>
  <w:num w:numId="73" w16cid:durableId="1556239866">
    <w:abstractNumId w:val="49"/>
  </w:num>
  <w:num w:numId="74" w16cid:durableId="48767677">
    <w:abstractNumId w:val="13"/>
  </w:num>
  <w:num w:numId="75" w16cid:durableId="2005814225">
    <w:abstractNumId w:val="43"/>
  </w:num>
  <w:num w:numId="76" w16cid:durableId="634993247">
    <w:abstractNumId w:val="3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8C"/>
    <w:rsid w:val="00002085"/>
    <w:rsid w:val="000C0AE8"/>
    <w:rsid w:val="00196A8F"/>
    <w:rsid w:val="001B69BF"/>
    <w:rsid w:val="001F1F77"/>
    <w:rsid w:val="00222D3B"/>
    <w:rsid w:val="00255D5E"/>
    <w:rsid w:val="00323CDD"/>
    <w:rsid w:val="00374062"/>
    <w:rsid w:val="00390960"/>
    <w:rsid w:val="003E47EF"/>
    <w:rsid w:val="00443759"/>
    <w:rsid w:val="004871F2"/>
    <w:rsid w:val="004C3E50"/>
    <w:rsid w:val="004E64D6"/>
    <w:rsid w:val="004F64FF"/>
    <w:rsid w:val="0051577C"/>
    <w:rsid w:val="0052310A"/>
    <w:rsid w:val="00593C8C"/>
    <w:rsid w:val="005A6D62"/>
    <w:rsid w:val="005C22DA"/>
    <w:rsid w:val="005C548E"/>
    <w:rsid w:val="00602D13"/>
    <w:rsid w:val="00641862"/>
    <w:rsid w:val="00667F11"/>
    <w:rsid w:val="006A7BF7"/>
    <w:rsid w:val="006C211F"/>
    <w:rsid w:val="006F72F9"/>
    <w:rsid w:val="00773250"/>
    <w:rsid w:val="00782175"/>
    <w:rsid w:val="007927A4"/>
    <w:rsid w:val="007C053A"/>
    <w:rsid w:val="007F3773"/>
    <w:rsid w:val="00810A17"/>
    <w:rsid w:val="008A06F6"/>
    <w:rsid w:val="008B2F77"/>
    <w:rsid w:val="009E02A2"/>
    <w:rsid w:val="009E0E72"/>
    <w:rsid w:val="009E7B8A"/>
    <w:rsid w:val="00A246FE"/>
    <w:rsid w:val="00A32692"/>
    <w:rsid w:val="00A32DD0"/>
    <w:rsid w:val="00A37ED5"/>
    <w:rsid w:val="00A55150"/>
    <w:rsid w:val="00AC71A0"/>
    <w:rsid w:val="00B1142B"/>
    <w:rsid w:val="00B4040D"/>
    <w:rsid w:val="00B52318"/>
    <w:rsid w:val="00B52A57"/>
    <w:rsid w:val="00B93CD8"/>
    <w:rsid w:val="00C810D7"/>
    <w:rsid w:val="00CB0372"/>
    <w:rsid w:val="00CE2C8C"/>
    <w:rsid w:val="00D21774"/>
    <w:rsid w:val="00DE6A2D"/>
    <w:rsid w:val="00DF4FB0"/>
    <w:rsid w:val="00E24DDE"/>
    <w:rsid w:val="00E51801"/>
    <w:rsid w:val="00F725D9"/>
    <w:rsid w:val="00FE09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E3DB"/>
  <w15:chartTrackingRefBased/>
  <w15:docId w15:val="{CFCAFF14-5CBF-425D-BDE3-B9AB0C79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F77"/>
  </w:style>
  <w:style w:type="paragraph" w:styleId="Heading1">
    <w:name w:val="heading 1"/>
    <w:basedOn w:val="Normal"/>
    <w:next w:val="Normal"/>
    <w:link w:val="Heading1Char"/>
    <w:uiPriority w:val="9"/>
    <w:qFormat/>
    <w:rsid w:val="00CE2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5D9"/>
    <w:pPr>
      <w:keepNext/>
      <w:keepLines/>
      <w:numPr>
        <w:numId w:val="17"/>
      </w:numPr>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F725D9"/>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CE2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5D9"/>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F725D9"/>
    <w:rPr>
      <w:rFonts w:eastAsiaTheme="majorEastAsia" w:cstheme="majorBidi"/>
      <w:b/>
      <w:szCs w:val="28"/>
    </w:rPr>
  </w:style>
  <w:style w:type="character" w:customStyle="1" w:styleId="Heading4Char">
    <w:name w:val="Heading 4 Char"/>
    <w:basedOn w:val="DefaultParagraphFont"/>
    <w:link w:val="Heading4"/>
    <w:uiPriority w:val="9"/>
    <w:semiHidden/>
    <w:rsid w:val="00CE2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C8C"/>
    <w:rPr>
      <w:rFonts w:eastAsiaTheme="majorEastAsia" w:cstheme="majorBidi"/>
      <w:color w:val="272727" w:themeColor="text1" w:themeTint="D8"/>
    </w:rPr>
  </w:style>
  <w:style w:type="paragraph" w:styleId="Title">
    <w:name w:val="Title"/>
    <w:basedOn w:val="Style1"/>
    <w:next w:val="Normal"/>
    <w:link w:val="TitleChar"/>
    <w:uiPriority w:val="10"/>
    <w:qFormat/>
    <w:rsid w:val="00C810D7"/>
  </w:style>
  <w:style w:type="character" w:customStyle="1" w:styleId="TitleChar">
    <w:name w:val="Title Char"/>
    <w:basedOn w:val="DefaultParagraphFont"/>
    <w:link w:val="Title"/>
    <w:uiPriority w:val="10"/>
    <w:rsid w:val="00C810D7"/>
    <w:rPr>
      <w:rFonts w:asciiTheme="majorHAnsi" w:eastAsiaTheme="majorEastAsia" w:hAnsiTheme="majorHAnsi" w:cstheme="majorBidi"/>
      <w:b/>
      <w:bCs/>
      <w:sz w:val="52"/>
      <w:szCs w:val="40"/>
    </w:rPr>
  </w:style>
  <w:style w:type="paragraph" w:styleId="Subtitle">
    <w:name w:val="Subtitle"/>
    <w:basedOn w:val="Normal"/>
    <w:next w:val="Normal"/>
    <w:link w:val="SubtitleChar"/>
    <w:uiPriority w:val="11"/>
    <w:qFormat/>
    <w:rsid w:val="00CE2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C8C"/>
    <w:pPr>
      <w:spacing w:before="160"/>
      <w:jc w:val="center"/>
    </w:pPr>
    <w:rPr>
      <w:i/>
      <w:iCs/>
      <w:color w:val="404040" w:themeColor="text1" w:themeTint="BF"/>
    </w:rPr>
  </w:style>
  <w:style w:type="character" w:customStyle="1" w:styleId="QuoteChar">
    <w:name w:val="Quote Char"/>
    <w:basedOn w:val="DefaultParagraphFont"/>
    <w:link w:val="Quote"/>
    <w:uiPriority w:val="29"/>
    <w:rsid w:val="00CE2C8C"/>
    <w:rPr>
      <w:i/>
      <w:iCs/>
      <w:color w:val="404040" w:themeColor="text1" w:themeTint="BF"/>
    </w:rPr>
  </w:style>
  <w:style w:type="paragraph" w:styleId="ListParagraph">
    <w:name w:val="List Paragraph"/>
    <w:basedOn w:val="Normal"/>
    <w:uiPriority w:val="34"/>
    <w:qFormat/>
    <w:rsid w:val="00CE2C8C"/>
    <w:pPr>
      <w:ind w:left="720"/>
      <w:contextualSpacing/>
    </w:pPr>
  </w:style>
  <w:style w:type="character" w:styleId="IntenseEmphasis">
    <w:name w:val="Intense Emphasis"/>
    <w:basedOn w:val="DefaultParagraphFont"/>
    <w:uiPriority w:val="21"/>
    <w:qFormat/>
    <w:rsid w:val="00CE2C8C"/>
    <w:rPr>
      <w:i/>
      <w:iCs/>
      <w:color w:val="0F4761" w:themeColor="accent1" w:themeShade="BF"/>
    </w:rPr>
  </w:style>
  <w:style w:type="paragraph" w:styleId="IntenseQuote">
    <w:name w:val="Intense Quote"/>
    <w:basedOn w:val="Normal"/>
    <w:next w:val="Normal"/>
    <w:link w:val="IntenseQuoteChar"/>
    <w:uiPriority w:val="30"/>
    <w:qFormat/>
    <w:rsid w:val="00CE2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C8C"/>
    <w:rPr>
      <w:i/>
      <w:iCs/>
      <w:color w:val="0F4761" w:themeColor="accent1" w:themeShade="BF"/>
    </w:rPr>
  </w:style>
  <w:style w:type="character" w:styleId="IntenseReference">
    <w:name w:val="Intense Reference"/>
    <w:basedOn w:val="DefaultParagraphFont"/>
    <w:uiPriority w:val="32"/>
    <w:qFormat/>
    <w:rsid w:val="00CE2C8C"/>
    <w:rPr>
      <w:b/>
      <w:bCs/>
      <w:smallCaps/>
      <w:color w:val="0F4761" w:themeColor="accent1" w:themeShade="BF"/>
      <w:spacing w:val="5"/>
    </w:rPr>
  </w:style>
  <w:style w:type="table" w:styleId="PlainTable4">
    <w:name w:val="Plain Table 4"/>
    <w:basedOn w:val="TableNormal"/>
    <w:uiPriority w:val="44"/>
    <w:rsid w:val="00A32D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96A8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69BF"/>
    <w:pPr>
      <w:tabs>
        <w:tab w:val="right" w:leader="dot" w:pos="9016"/>
      </w:tabs>
      <w:spacing w:after="100"/>
      <w:ind w:left="720"/>
    </w:pPr>
  </w:style>
  <w:style w:type="paragraph" w:styleId="TOC2">
    <w:name w:val="toc 2"/>
    <w:basedOn w:val="Normal"/>
    <w:next w:val="Normal"/>
    <w:autoRedefine/>
    <w:uiPriority w:val="39"/>
    <w:unhideWhenUsed/>
    <w:rsid w:val="00323CDD"/>
    <w:pPr>
      <w:tabs>
        <w:tab w:val="left" w:pos="720"/>
        <w:tab w:val="right" w:leader="dot" w:pos="9016"/>
      </w:tabs>
      <w:spacing w:after="100"/>
      <w:ind w:left="720"/>
    </w:pPr>
  </w:style>
  <w:style w:type="paragraph" w:styleId="TOC3">
    <w:name w:val="toc 3"/>
    <w:basedOn w:val="Normal"/>
    <w:next w:val="Normal"/>
    <w:autoRedefine/>
    <w:uiPriority w:val="39"/>
    <w:unhideWhenUsed/>
    <w:rsid w:val="001B69BF"/>
    <w:pPr>
      <w:tabs>
        <w:tab w:val="right" w:leader="dot" w:pos="9016"/>
      </w:tabs>
      <w:spacing w:after="100"/>
      <w:ind w:left="720"/>
    </w:pPr>
  </w:style>
  <w:style w:type="character" w:styleId="Hyperlink">
    <w:name w:val="Hyperlink"/>
    <w:basedOn w:val="DefaultParagraphFont"/>
    <w:uiPriority w:val="99"/>
    <w:unhideWhenUsed/>
    <w:rsid w:val="00196A8F"/>
    <w:rPr>
      <w:color w:val="467886" w:themeColor="hyperlink"/>
      <w:u w:val="single"/>
    </w:rPr>
  </w:style>
  <w:style w:type="paragraph" w:styleId="Header">
    <w:name w:val="header"/>
    <w:basedOn w:val="Normal"/>
    <w:link w:val="HeaderChar"/>
    <w:uiPriority w:val="99"/>
    <w:unhideWhenUsed/>
    <w:rsid w:val="004C3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E50"/>
  </w:style>
  <w:style w:type="paragraph" w:styleId="Footer">
    <w:name w:val="footer"/>
    <w:basedOn w:val="Normal"/>
    <w:link w:val="FooterChar"/>
    <w:uiPriority w:val="99"/>
    <w:unhideWhenUsed/>
    <w:rsid w:val="004C3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E50"/>
  </w:style>
  <w:style w:type="character" w:styleId="Emphasis">
    <w:name w:val="Emphasis"/>
    <w:basedOn w:val="DefaultParagraphFont"/>
    <w:uiPriority w:val="20"/>
    <w:qFormat/>
    <w:rsid w:val="00222D3B"/>
    <w:rPr>
      <w:i/>
      <w:iCs/>
    </w:rPr>
  </w:style>
  <w:style w:type="paragraph" w:customStyle="1" w:styleId="Style1">
    <w:name w:val="Style1"/>
    <w:basedOn w:val="Normal"/>
    <w:next w:val="Normal"/>
    <w:link w:val="Style1Char"/>
    <w:qFormat/>
    <w:rsid w:val="006A7BF7"/>
    <w:pPr>
      <w:keepNext/>
      <w:keepLines/>
      <w:spacing w:before="360" w:after="80"/>
      <w:jc w:val="center"/>
      <w:outlineLvl w:val="0"/>
    </w:pPr>
    <w:rPr>
      <w:rFonts w:asciiTheme="majorHAnsi" w:eastAsiaTheme="majorEastAsia" w:hAnsiTheme="majorHAnsi" w:cstheme="majorBidi"/>
      <w:b/>
      <w:bCs/>
      <w:sz w:val="52"/>
      <w:szCs w:val="40"/>
    </w:rPr>
  </w:style>
  <w:style w:type="character" w:customStyle="1" w:styleId="Style1Char">
    <w:name w:val="Style1 Char"/>
    <w:basedOn w:val="TitleChar"/>
    <w:link w:val="Style1"/>
    <w:rsid w:val="006A7BF7"/>
    <w:rPr>
      <w:rFonts w:asciiTheme="majorHAnsi" w:eastAsiaTheme="majorEastAsia" w:hAnsiTheme="majorHAnsi" w:cstheme="majorBidi"/>
      <w:b/>
      <w:bCs/>
      <w:sz w:val="5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57628">
      <w:bodyDiv w:val="1"/>
      <w:marLeft w:val="0"/>
      <w:marRight w:val="0"/>
      <w:marTop w:val="0"/>
      <w:marBottom w:val="0"/>
      <w:divBdr>
        <w:top w:val="none" w:sz="0" w:space="0" w:color="auto"/>
        <w:left w:val="none" w:sz="0" w:space="0" w:color="auto"/>
        <w:bottom w:val="none" w:sz="0" w:space="0" w:color="auto"/>
        <w:right w:val="none" w:sz="0" w:space="0" w:color="auto"/>
      </w:divBdr>
    </w:div>
    <w:div w:id="225991931">
      <w:bodyDiv w:val="1"/>
      <w:marLeft w:val="0"/>
      <w:marRight w:val="0"/>
      <w:marTop w:val="0"/>
      <w:marBottom w:val="0"/>
      <w:divBdr>
        <w:top w:val="none" w:sz="0" w:space="0" w:color="auto"/>
        <w:left w:val="none" w:sz="0" w:space="0" w:color="auto"/>
        <w:bottom w:val="none" w:sz="0" w:space="0" w:color="auto"/>
        <w:right w:val="none" w:sz="0" w:space="0" w:color="auto"/>
      </w:divBdr>
      <w:divsChild>
        <w:div w:id="455608034">
          <w:marLeft w:val="0"/>
          <w:marRight w:val="0"/>
          <w:marTop w:val="0"/>
          <w:marBottom w:val="0"/>
          <w:divBdr>
            <w:top w:val="none" w:sz="0" w:space="0" w:color="auto"/>
            <w:left w:val="none" w:sz="0" w:space="0" w:color="auto"/>
            <w:bottom w:val="none" w:sz="0" w:space="0" w:color="auto"/>
            <w:right w:val="none" w:sz="0" w:space="0" w:color="auto"/>
          </w:divBdr>
          <w:divsChild>
            <w:div w:id="11374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7257">
      <w:bodyDiv w:val="1"/>
      <w:marLeft w:val="0"/>
      <w:marRight w:val="0"/>
      <w:marTop w:val="0"/>
      <w:marBottom w:val="0"/>
      <w:divBdr>
        <w:top w:val="none" w:sz="0" w:space="0" w:color="auto"/>
        <w:left w:val="none" w:sz="0" w:space="0" w:color="auto"/>
        <w:bottom w:val="none" w:sz="0" w:space="0" w:color="auto"/>
        <w:right w:val="none" w:sz="0" w:space="0" w:color="auto"/>
      </w:divBdr>
      <w:divsChild>
        <w:div w:id="908729019">
          <w:marLeft w:val="0"/>
          <w:marRight w:val="0"/>
          <w:marTop w:val="0"/>
          <w:marBottom w:val="0"/>
          <w:divBdr>
            <w:top w:val="none" w:sz="0" w:space="0" w:color="auto"/>
            <w:left w:val="none" w:sz="0" w:space="0" w:color="auto"/>
            <w:bottom w:val="none" w:sz="0" w:space="0" w:color="auto"/>
            <w:right w:val="none" w:sz="0" w:space="0" w:color="auto"/>
          </w:divBdr>
          <w:divsChild>
            <w:div w:id="7802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269">
      <w:bodyDiv w:val="1"/>
      <w:marLeft w:val="0"/>
      <w:marRight w:val="0"/>
      <w:marTop w:val="0"/>
      <w:marBottom w:val="0"/>
      <w:divBdr>
        <w:top w:val="none" w:sz="0" w:space="0" w:color="auto"/>
        <w:left w:val="none" w:sz="0" w:space="0" w:color="auto"/>
        <w:bottom w:val="none" w:sz="0" w:space="0" w:color="auto"/>
        <w:right w:val="none" w:sz="0" w:space="0" w:color="auto"/>
      </w:divBdr>
      <w:divsChild>
        <w:div w:id="1554000442">
          <w:marLeft w:val="0"/>
          <w:marRight w:val="0"/>
          <w:marTop w:val="0"/>
          <w:marBottom w:val="0"/>
          <w:divBdr>
            <w:top w:val="none" w:sz="0" w:space="0" w:color="auto"/>
            <w:left w:val="none" w:sz="0" w:space="0" w:color="auto"/>
            <w:bottom w:val="none" w:sz="0" w:space="0" w:color="auto"/>
            <w:right w:val="none" w:sz="0" w:space="0" w:color="auto"/>
          </w:divBdr>
          <w:divsChild>
            <w:div w:id="6730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6720">
      <w:bodyDiv w:val="1"/>
      <w:marLeft w:val="0"/>
      <w:marRight w:val="0"/>
      <w:marTop w:val="0"/>
      <w:marBottom w:val="0"/>
      <w:divBdr>
        <w:top w:val="none" w:sz="0" w:space="0" w:color="auto"/>
        <w:left w:val="none" w:sz="0" w:space="0" w:color="auto"/>
        <w:bottom w:val="none" w:sz="0" w:space="0" w:color="auto"/>
        <w:right w:val="none" w:sz="0" w:space="0" w:color="auto"/>
      </w:divBdr>
    </w:div>
    <w:div w:id="367871699">
      <w:bodyDiv w:val="1"/>
      <w:marLeft w:val="0"/>
      <w:marRight w:val="0"/>
      <w:marTop w:val="0"/>
      <w:marBottom w:val="0"/>
      <w:divBdr>
        <w:top w:val="none" w:sz="0" w:space="0" w:color="auto"/>
        <w:left w:val="none" w:sz="0" w:space="0" w:color="auto"/>
        <w:bottom w:val="none" w:sz="0" w:space="0" w:color="auto"/>
        <w:right w:val="none" w:sz="0" w:space="0" w:color="auto"/>
      </w:divBdr>
      <w:divsChild>
        <w:div w:id="1791434604">
          <w:marLeft w:val="0"/>
          <w:marRight w:val="0"/>
          <w:marTop w:val="0"/>
          <w:marBottom w:val="0"/>
          <w:divBdr>
            <w:top w:val="none" w:sz="0" w:space="0" w:color="auto"/>
            <w:left w:val="none" w:sz="0" w:space="0" w:color="auto"/>
            <w:bottom w:val="none" w:sz="0" w:space="0" w:color="auto"/>
            <w:right w:val="none" w:sz="0" w:space="0" w:color="auto"/>
          </w:divBdr>
          <w:divsChild>
            <w:div w:id="6554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921">
      <w:bodyDiv w:val="1"/>
      <w:marLeft w:val="0"/>
      <w:marRight w:val="0"/>
      <w:marTop w:val="0"/>
      <w:marBottom w:val="0"/>
      <w:divBdr>
        <w:top w:val="none" w:sz="0" w:space="0" w:color="auto"/>
        <w:left w:val="none" w:sz="0" w:space="0" w:color="auto"/>
        <w:bottom w:val="none" w:sz="0" w:space="0" w:color="auto"/>
        <w:right w:val="none" w:sz="0" w:space="0" w:color="auto"/>
      </w:divBdr>
    </w:div>
    <w:div w:id="459956503">
      <w:bodyDiv w:val="1"/>
      <w:marLeft w:val="0"/>
      <w:marRight w:val="0"/>
      <w:marTop w:val="0"/>
      <w:marBottom w:val="0"/>
      <w:divBdr>
        <w:top w:val="none" w:sz="0" w:space="0" w:color="auto"/>
        <w:left w:val="none" w:sz="0" w:space="0" w:color="auto"/>
        <w:bottom w:val="none" w:sz="0" w:space="0" w:color="auto"/>
        <w:right w:val="none" w:sz="0" w:space="0" w:color="auto"/>
      </w:divBdr>
    </w:div>
    <w:div w:id="500202190">
      <w:bodyDiv w:val="1"/>
      <w:marLeft w:val="0"/>
      <w:marRight w:val="0"/>
      <w:marTop w:val="0"/>
      <w:marBottom w:val="0"/>
      <w:divBdr>
        <w:top w:val="none" w:sz="0" w:space="0" w:color="auto"/>
        <w:left w:val="none" w:sz="0" w:space="0" w:color="auto"/>
        <w:bottom w:val="none" w:sz="0" w:space="0" w:color="auto"/>
        <w:right w:val="none" w:sz="0" w:space="0" w:color="auto"/>
      </w:divBdr>
    </w:div>
    <w:div w:id="576592689">
      <w:bodyDiv w:val="1"/>
      <w:marLeft w:val="0"/>
      <w:marRight w:val="0"/>
      <w:marTop w:val="0"/>
      <w:marBottom w:val="0"/>
      <w:divBdr>
        <w:top w:val="none" w:sz="0" w:space="0" w:color="auto"/>
        <w:left w:val="none" w:sz="0" w:space="0" w:color="auto"/>
        <w:bottom w:val="none" w:sz="0" w:space="0" w:color="auto"/>
        <w:right w:val="none" w:sz="0" w:space="0" w:color="auto"/>
      </w:divBdr>
    </w:div>
    <w:div w:id="853609536">
      <w:bodyDiv w:val="1"/>
      <w:marLeft w:val="0"/>
      <w:marRight w:val="0"/>
      <w:marTop w:val="0"/>
      <w:marBottom w:val="0"/>
      <w:divBdr>
        <w:top w:val="none" w:sz="0" w:space="0" w:color="auto"/>
        <w:left w:val="none" w:sz="0" w:space="0" w:color="auto"/>
        <w:bottom w:val="none" w:sz="0" w:space="0" w:color="auto"/>
        <w:right w:val="none" w:sz="0" w:space="0" w:color="auto"/>
      </w:divBdr>
    </w:div>
    <w:div w:id="1121997310">
      <w:bodyDiv w:val="1"/>
      <w:marLeft w:val="0"/>
      <w:marRight w:val="0"/>
      <w:marTop w:val="0"/>
      <w:marBottom w:val="0"/>
      <w:divBdr>
        <w:top w:val="none" w:sz="0" w:space="0" w:color="auto"/>
        <w:left w:val="none" w:sz="0" w:space="0" w:color="auto"/>
        <w:bottom w:val="none" w:sz="0" w:space="0" w:color="auto"/>
        <w:right w:val="none" w:sz="0" w:space="0" w:color="auto"/>
      </w:divBdr>
    </w:div>
    <w:div w:id="1181436523">
      <w:bodyDiv w:val="1"/>
      <w:marLeft w:val="0"/>
      <w:marRight w:val="0"/>
      <w:marTop w:val="0"/>
      <w:marBottom w:val="0"/>
      <w:divBdr>
        <w:top w:val="none" w:sz="0" w:space="0" w:color="auto"/>
        <w:left w:val="none" w:sz="0" w:space="0" w:color="auto"/>
        <w:bottom w:val="none" w:sz="0" w:space="0" w:color="auto"/>
        <w:right w:val="none" w:sz="0" w:space="0" w:color="auto"/>
      </w:divBdr>
      <w:divsChild>
        <w:div w:id="63532552">
          <w:marLeft w:val="0"/>
          <w:marRight w:val="0"/>
          <w:marTop w:val="0"/>
          <w:marBottom w:val="0"/>
          <w:divBdr>
            <w:top w:val="none" w:sz="0" w:space="0" w:color="auto"/>
            <w:left w:val="none" w:sz="0" w:space="0" w:color="auto"/>
            <w:bottom w:val="none" w:sz="0" w:space="0" w:color="auto"/>
            <w:right w:val="none" w:sz="0" w:space="0" w:color="auto"/>
          </w:divBdr>
          <w:divsChild>
            <w:div w:id="2529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4916">
      <w:bodyDiv w:val="1"/>
      <w:marLeft w:val="0"/>
      <w:marRight w:val="0"/>
      <w:marTop w:val="0"/>
      <w:marBottom w:val="0"/>
      <w:divBdr>
        <w:top w:val="none" w:sz="0" w:space="0" w:color="auto"/>
        <w:left w:val="none" w:sz="0" w:space="0" w:color="auto"/>
        <w:bottom w:val="none" w:sz="0" w:space="0" w:color="auto"/>
        <w:right w:val="none" w:sz="0" w:space="0" w:color="auto"/>
      </w:divBdr>
      <w:divsChild>
        <w:div w:id="884104818">
          <w:marLeft w:val="0"/>
          <w:marRight w:val="0"/>
          <w:marTop w:val="0"/>
          <w:marBottom w:val="0"/>
          <w:divBdr>
            <w:top w:val="none" w:sz="0" w:space="0" w:color="auto"/>
            <w:left w:val="none" w:sz="0" w:space="0" w:color="auto"/>
            <w:bottom w:val="none" w:sz="0" w:space="0" w:color="auto"/>
            <w:right w:val="none" w:sz="0" w:space="0" w:color="auto"/>
          </w:divBdr>
          <w:divsChild>
            <w:div w:id="5818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7197">
      <w:bodyDiv w:val="1"/>
      <w:marLeft w:val="0"/>
      <w:marRight w:val="0"/>
      <w:marTop w:val="0"/>
      <w:marBottom w:val="0"/>
      <w:divBdr>
        <w:top w:val="none" w:sz="0" w:space="0" w:color="auto"/>
        <w:left w:val="none" w:sz="0" w:space="0" w:color="auto"/>
        <w:bottom w:val="none" w:sz="0" w:space="0" w:color="auto"/>
        <w:right w:val="none" w:sz="0" w:space="0" w:color="auto"/>
      </w:divBdr>
    </w:div>
    <w:div w:id="1447579332">
      <w:bodyDiv w:val="1"/>
      <w:marLeft w:val="0"/>
      <w:marRight w:val="0"/>
      <w:marTop w:val="0"/>
      <w:marBottom w:val="0"/>
      <w:divBdr>
        <w:top w:val="none" w:sz="0" w:space="0" w:color="auto"/>
        <w:left w:val="none" w:sz="0" w:space="0" w:color="auto"/>
        <w:bottom w:val="none" w:sz="0" w:space="0" w:color="auto"/>
        <w:right w:val="none" w:sz="0" w:space="0" w:color="auto"/>
      </w:divBdr>
    </w:div>
    <w:div w:id="1503810153">
      <w:bodyDiv w:val="1"/>
      <w:marLeft w:val="0"/>
      <w:marRight w:val="0"/>
      <w:marTop w:val="0"/>
      <w:marBottom w:val="0"/>
      <w:divBdr>
        <w:top w:val="none" w:sz="0" w:space="0" w:color="auto"/>
        <w:left w:val="none" w:sz="0" w:space="0" w:color="auto"/>
        <w:bottom w:val="none" w:sz="0" w:space="0" w:color="auto"/>
        <w:right w:val="none" w:sz="0" w:space="0" w:color="auto"/>
      </w:divBdr>
    </w:div>
    <w:div w:id="1559902159">
      <w:bodyDiv w:val="1"/>
      <w:marLeft w:val="0"/>
      <w:marRight w:val="0"/>
      <w:marTop w:val="0"/>
      <w:marBottom w:val="0"/>
      <w:divBdr>
        <w:top w:val="none" w:sz="0" w:space="0" w:color="auto"/>
        <w:left w:val="none" w:sz="0" w:space="0" w:color="auto"/>
        <w:bottom w:val="none" w:sz="0" w:space="0" w:color="auto"/>
        <w:right w:val="none" w:sz="0" w:space="0" w:color="auto"/>
      </w:divBdr>
    </w:div>
    <w:div w:id="1662998117">
      <w:bodyDiv w:val="1"/>
      <w:marLeft w:val="0"/>
      <w:marRight w:val="0"/>
      <w:marTop w:val="0"/>
      <w:marBottom w:val="0"/>
      <w:divBdr>
        <w:top w:val="none" w:sz="0" w:space="0" w:color="auto"/>
        <w:left w:val="none" w:sz="0" w:space="0" w:color="auto"/>
        <w:bottom w:val="none" w:sz="0" w:space="0" w:color="auto"/>
        <w:right w:val="none" w:sz="0" w:space="0" w:color="auto"/>
      </w:divBdr>
    </w:div>
    <w:div w:id="17657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C9C45-ECEB-4D55-AB28-A1865677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Yahia</dc:creator>
  <cp:keywords/>
  <dc:description/>
  <cp:lastModifiedBy>Abdul-Rahman Yahia</cp:lastModifiedBy>
  <cp:revision>3</cp:revision>
  <cp:lastPrinted>2025-03-05T21:09:00Z</cp:lastPrinted>
  <dcterms:created xsi:type="dcterms:W3CDTF">2025-03-05T21:17:00Z</dcterms:created>
  <dcterms:modified xsi:type="dcterms:W3CDTF">2025-03-07T04:27:00Z</dcterms:modified>
</cp:coreProperties>
</file>