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i w:val="false"/>
          <w:iCs w:val="false"/>
          <w:color w:val="0D1B2A"/>
          <w:sz w:val="64"/>
          <w:szCs w:val="64"/>
        </w:rPr>
        <w:t xml:space="preserve">WUDUH</w:t>
      </w:r>
    </w:p>
    <w:p>
      <w:pPr>
        <w:spacing w:after="0" w:before="80"/>
      </w:pPr>
      <w:r>
        <w:rPr>
          <w:rFonts w:ascii="Arial" w:cs="Arial" w:eastAsia="Arial" w:hAnsi="Arial"/>
          <w:b w:val="false"/>
          <w:bCs w:val="false"/>
          <w:i w:val="false"/>
          <w:iCs w:val="false"/>
          <w:color w:val="C9A84C"/>
          <w:sz w:val="40"/>
          <w:szCs w:val="40"/>
        </w:rPr>
        <w:t xml:space="preserve">وضوح</w:t>
      </w:r>
    </w:p>
    <w:p>
      <w:pPr>
        <w:spacing w:after="0" w:before="560"/>
      </w:pPr>
      <w:r>
        <w:rPr>
          <w:rFonts w:ascii="Arial" w:cs="Arial" w:eastAsia="Arial" w:hAnsi="Arial"/>
          <w:b/>
          <w:bCs/>
          <w:i w:val="false"/>
          <w:iCs w:val="false"/>
          <w:color w:val="0D1B2A"/>
          <w:sz w:val="40"/>
          <w:szCs w:val="40"/>
        </w:rPr>
        <w:t xml:space="preserve">Product Documentation &amp; Development History</w:t>
      </w:r>
    </w:p>
    <w:p>
      <w:pPr>
        <w:spacing w:after="0" w:before="160"/>
      </w:pPr>
      <w:r>
        <w:rPr>
          <w:rFonts w:ascii="Arial" w:cs="Arial" w:eastAsia="Arial" w:hAnsi="Arial"/>
          <w:b w:val="false"/>
          <w:bCs w:val="false"/>
          <w:i/>
          <w:iCs/>
          <w:color w:val="647183"/>
          <w:sz w:val="24"/>
          <w:szCs w:val="24"/>
        </w:rPr>
        <w:t xml:space="preserve">From Idea to Shipped Product — MVP Live at wuduh.site</w:t>
      </w:r>
    </w:p>
    <w:p>
      <w:pPr>
        <w:spacing w:after="0" w:before="640"/>
      </w:pPr>
      <w:r>
        <w:rPr>
          <w:rFonts w:ascii="Courier New" w:cs="Courier New" w:eastAsia="Courier New" w:hAnsi="Courier New"/>
          <w:b w:val="false"/>
          <w:bCs w:val="false"/>
          <w:i w:val="false"/>
          <w:iCs w:val="false"/>
          <w:color w:val="647183"/>
          <w:sz w:val="20"/>
          <w:szCs w:val="20"/>
        </w:rPr>
        <w:t xml:space="preserve">v2.0  ·  June 2026  ·  Confidential</w:t>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1  </w:t>
      </w:r>
      <w:r>
        <w:rPr>
          <w:rFonts w:ascii="Arial" w:cs="Arial" w:eastAsia="Arial" w:hAnsi="Arial"/>
          <w:b/>
          <w:bCs/>
          <w:i w:val="false"/>
          <w:iCs w:val="false"/>
          <w:color w:val="0D1B2A"/>
          <w:sz w:val="28"/>
          <w:szCs w:val="28"/>
        </w:rPr>
        <w:t xml:space="preserve">Executive Summary</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Wuduh is a guided, card-based web application that walks first-time founders in Saudi Arabia and the GCC through building a complete feasibility study — from idea to investor-ready export — using their own data and no AI-generated content.</w:t>
      </w:r>
    </w:p>
    <w:p>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The MVP is live at wuduh.site as of June 2026. A founder can sign up, complete all 52 cards across 8 sections in Arabic or English, and export a professional 9-page PDF. The entire product — strategy, design, specification, and code — was built by Abdulaziz Alangari.</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Current Product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Live at wuduh.site — fully deployed</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52-card journey — all sections functional</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Arabic (RTL) and English (LTR) fully supported</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PDF export — 9-page professional document via PDFShift</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Dashboard — study management, progress tracking, export access</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Payment integration — Moyasar SAR 99/export</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647183"/>
                <w:sz w:val="20"/>
                <w:szCs w:val="20"/>
              </w:rPr>
              <w:t xml:space="preserve">⬜ Planned</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Password reset flow</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647183"/>
                <w:sz w:val="20"/>
                <w:szCs w:val="20"/>
              </w:rPr>
              <w:t xml:space="preserve">⬜ Planned</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PDF background color quality improvement</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647183"/>
                <w:sz w:val="20"/>
                <w:szCs w:val="20"/>
              </w:rPr>
              <w:t xml:space="preserve">⬜ Planned</w:t>
            </w:r>
          </w:p>
        </w:tc>
      </w:tr>
    </w:tbl>
    <w:p>
      <w:r>
        <w:rPr>
          <w:rFonts w:ascii="Arial" w:cs="Arial" w:eastAsia="Arial" w:hAnsi="Arial"/>
          <w:b w:val="false"/>
          <w:bCs w:val="false"/>
          <w:i w:val="false"/>
          <w:iCs w:val="false"/>
          <w:color w:val="2D3748"/>
          <w:sz w:val="22"/>
          <w:szCs w:val="22"/>
        </w:rPr>
        <w:t xml:space="preserve"/>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2  </w:t>
      </w:r>
      <w:r>
        <w:rPr>
          <w:rFonts w:ascii="Arial" w:cs="Arial" w:eastAsia="Arial" w:hAnsi="Arial"/>
          <w:b/>
          <w:bCs/>
          <w:i w:val="false"/>
          <w:iCs w:val="false"/>
          <w:color w:val="0D1B2A"/>
          <w:sz w:val="28"/>
          <w:szCs w:val="28"/>
        </w:rPr>
        <w:t xml:space="preserve">The Problem</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First-time founders in Saudi Arabia and the GCC face a critical gap when preparing to approach investors or apply to accelerators. They need a structured feasibility study but have no team, no consultant, and no process to produce one.</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Core Pain Points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No structured process — founders either skip feasibility studies or use generic templates investors dismiss immediately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Blank page anxiety — starting a business plan from scratch overwhelms first-time founders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Weak investor readiness — studies that get submitted are generic, unvalidated, and fail to build confidence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Language gap — every serious tool is English-first and built for Western markets. No Arabic-first feasibility study tool existed before Wuduh.</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Who Has This Problem</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First-time founders preparing to approach an accelerator, investor, or bank</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Typically aged 22–35, pre-revenue, working alone or with a small co-founder team</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Based in Saudi Arabia or the broader GCC region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Digitally comfortable, Arabic first language, motivated by Vision 2030</w:t>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3  </w:t>
      </w:r>
      <w:r>
        <w:rPr>
          <w:rFonts w:ascii="Arial" w:cs="Arial" w:eastAsia="Arial" w:hAnsi="Arial"/>
          <w:b/>
          <w:bCs/>
          <w:i w:val="false"/>
          <w:iCs w:val="false"/>
          <w:color w:val="0D1B2A"/>
          <w:sz w:val="28"/>
          <w:szCs w:val="28"/>
        </w:rPr>
        <w:t xml:space="preserve">The Solution — What Wuduh Is</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Wuduh guides a first-time founder through a structured feasibility study, one card at a time. Every card asks one focused question. The founder answers in their own words with their own data. At the end, the tool exports a professional 9-page PDF document.</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3.1 Core Mechanic — As Built</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Founder signs up and confirms email → lands on dashboard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Creates a new study → immediately routed to Card C0 (language selection)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Picks Arabic or English → RTL or LTR applied globally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Moves through 52 cards — one at a time — Complete or Skip each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Every answer auto-saves on blur (800ms debounce during typing)</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Progress bar in header shows global completion in real time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Section overview shows all 52 cards with status dots — jump to any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Closing and reopening resumes exactly at the last incomplete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Export button available at all times — generates 9-page PDF via PDFShift API</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3.2 The Key Differentiator</w:t>
      </w:r>
    </w:p>
    <w:p>
      <w:pPr>
        <w:spacing w:after="120" w:before="80"/>
        <w:jc w:val="left"/>
      </w:pPr>
      <w:r>
        <w:rPr>
          <w:rFonts w:ascii="Arial" w:cs="Arial" w:eastAsia="Arial" w:hAnsi="Arial"/>
          <w:b w:val="false"/>
          <w:bCs w:val="false"/>
          <w:i w:val="false"/>
          <w:iCs w:val="false"/>
          <w:color w:val="2D3748"/>
          <w:sz w:val="22"/>
          <w:szCs w:val="22"/>
        </w:rPr>
        <w:t xml:space="preserve">The data inside the study comes entirely from the founder. Wuduh does not generate content on their behalf. The tool's role is to structure, format, and present the founder's own inputs as a credible, professional document. This separates Wuduh from AI writing tools — investors are skeptical of AI-generated studies.</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3.3 Hint System</w:t>
      </w:r>
    </w:p>
    <w:p>
      <w:pPr>
        <w:spacing w:after="120" w:before="80"/>
        <w:jc w:val="left"/>
      </w:pPr>
      <w:r>
        <w:rPr>
          <w:rFonts w:ascii="Arial" w:cs="Arial" w:eastAsia="Arial" w:hAnsi="Arial"/>
          <w:b w:val="false"/>
          <w:bCs w:val="false"/>
          <w:i w:val="false"/>
          <w:iCs w:val="false"/>
          <w:color w:val="2D3748"/>
          <w:sz w:val="22"/>
          <w:szCs w:val="22"/>
        </w:rPr>
        <w:t xml:space="preserve">Every card has an expandable hint panel. The founder taps "Hint" to reveal a plain-language explanation of what the card is asking, why it matters to investors, and a simple example. Available in both Arabic and English. Hints do not appear in the PDF export.</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3.4 Card Types — As Built</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Open text (TextCard) — textarea with character counter, auto-save on blur and keystrokes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Repeatable table (TableCard) — used for competitors (S5), team (S7), risks (S8)</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File upload (UploadCard) — logo upload to Supabase Storage, base64-embedded in PDF</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Language selector (LangCard) — C0 only, sets RTL/LTR for the entire study</w:t>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4  </w:t>
      </w:r>
      <w:r>
        <w:rPr>
          <w:rFonts w:ascii="Arial" w:cs="Arial" w:eastAsia="Arial" w:hAnsi="Arial"/>
          <w:b/>
          <w:bCs/>
          <w:i w:val="false"/>
          <w:iCs w:val="false"/>
          <w:color w:val="0D1B2A"/>
          <w:sz w:val="28"/>
          <w:szCs w:val="28"/>
        </w:rPr>
        <w:t xml:space="preserve">The Card Journey — All 52 Cards Live</w:t>
      </w:r>
    </w:p>
    <w:p>
      <w:pPr>
        <w:spacing w:after="0" w:before="160"/>
      </w:pPr>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c>
          <w:tcPr>
            <w:tcW w:type="dxa" w:w="160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Section</w:t>
            </w:r>
          </w:p>
        </w:tc>
        <w:tc>
          <w:tcPr>
            <w:tcW w:type="dxa" w:w="240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Cards</w:t>
            </w:r>
          </w:p>
        </w:tc>
        <w:tc>
          <w:tcPr>
            <w:tcW w:type="dxa" w:w="320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Topics Covered</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Status</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Cover</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C0–C3 (4)</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Language, Logo, Startup Name, Founder Name</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S1 — Problem</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1.1–1.7 (7)</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Overview, Problem, Who, Today's fix, Why it fails, Scale, Trigger</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S2 — Solution</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2.1–2.7 (7)</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One sentence, How it works, Difference, Value prop, Stage, Features, Scope</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S3 — Market</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3.1–3.6 (6)</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Target customer, TAM/SAM/SOM, Geography, Characteristics, Persona, Validation</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S4 — Biz Model</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4.1–4.5 (5)</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Revenue mechanism, Pricing, Price/customer, Costs, Existing revenue</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S5 — Competitive</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5.1–5.5 (3+table)</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Competitor table, Unfair advantage, Why now</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S6 — GTM</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6.1–6.6 (6)</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First 100 customers, Channels, Sales, Year 1, Traction, Partnerships</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S7 — Team</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7.1–7.6 (6+table)</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Team table, Why this team, Skills we have, Gaps, Advisors, First hires</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S8 — Risks</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8.1–8.7 (6+table)</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Risk table (likelihood pills), Kill risk, Mitigations, Assumptions, Bet, Plan B, Regulatory</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bl>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5  </w:t>
      </w:r>
      <w:r>
        <w:rPr>
          <w:rFonts w:ascii="Arial" w:cs="Arial" w:eastAsia="Arial" w:hAnsi="Arial"/>
          <w:b/>
          <w:bCs/>
          <w:i w:val="false"/>
          <w:iCs w:val="false"/>
          <w:color w:val="0D1B2A"/>
          <w:sz w:val="28"/>
          <w:szCs w:val="28"/>
        </w:rPr>
        <w:t xml:space="preserve">Product Roadmap — Updated</w:t>
      </w:r>
    </w:p>
    <w:p>
      <w:pPr>
        <w:spacing w:after="0" w:before="160"/>
      </w:pPr>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5.1 MVP — Delivered June 2026 ✅</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52-card guided journey across 8 sections — all live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Arabic and English with full RTL support — covers fonts, layout, PDF, labels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Professional PDF export — 9 pages, all sections, tables, cover, disclaimer</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Hint system — bilingual expandable panels on every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Auto-save — no answer ever lost, debounced on keystrokes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Resume on login — returns to last incomplete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Dashboard — study cards with progress bars and export access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Deployed to Vercel — live at wuduh.site</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5.2 V1.5 — Pre-Launch Priorities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Password reset flow — /reset-password and /update-password pages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Payment integration — Moyasar, SAR 99 per export, SAMA-compliant</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Re-enable email confirmation for production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PDF quality improvement — full background color rendering</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www.wuduh.site subdomain DNS fix</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5.3 V2 — Q4 2026</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AI input validator — flags weak or contradictory data in real time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Financial projections engine — break-even, CAC/LTV, auto-generated charts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Theme gallery — multiple export design themes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Accelerator white-labeling — cohort licensing B2B flow</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Living document — founder updates study as the startup evolves</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5.4 V3 — 2027</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Documentation hub — decisions, pivots, milestones beyond the study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GCC expansion — UAE, Kuwait, Bahrain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Shareable investor link — live URL instead of PDF only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API for accelerator integrations</w:t>
      </w:r>
    </w:p>
    <w:p>
      <w:r>
        <w:rPr>
          <w:rFonts w:ascii="Arial" w:cs="Arial" w:eastAsia="Arial" w:hAnsi="Arial"/>
          <w:b w:val="false"/>
          <w:bCs w:val="false"/>
          <w:i w:val="false"/>
          <w:iCs w:val="false"/>
          <w:color w:val="2D3748"/>
          <w:sz w:val="22"/>
          <w:szCs w:val="22"/>
        </w:rPr>
        <w:t xml:space="preserve"/>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6  </w:t>
      </w:r>
      <w:r>
        <w:rPr>
          <w:rFonts w:ascii="Arial" w:cs="Arial" w:eastAsia="Arial" w:hAnsi="Arial"/>
          <w:b/>
          <w:bCs/>
          <w:i w:val="false"/>
          <w:iCs w:val="false"/>
          <w:color w:val="0D1B2A"/>
          <w:sz w:val="28"/>
          <w:szCs w:val="28"/>
        </w:rPr>
        <w:t xml:space="preserve">Development History — How This Was Built</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Wuduh was conceived, designed, specified, and built entirely by Abdulaziz Alangari. The following records the key stages that shaped the product.</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Stage 1 — The Original Idea</w:t>
      </w:r>
    </w:p>
    <w:p>
      <w:pPr>
        <w:spacing w:after="120" w:before="80"/>
        <w:jc w:val="left"/>
      </w:pPr>
      <w:r>
        <w:rPr>
          <w:rFonts w:ascii="Arial" w:cs="Arial" w:eastAsia="Arial" w:hAnsi="Arial"/>
          <w:b w:val="false"/>
          <w:bCs w:val="false"/>
          <w:i w:val="false"/>
          <w:iCs w:val="false"/>
          <w:color w:val="2D3748"/>
          <w:sz w:val="22"/>
          <w:szCs w:val="22"/>
        </w:rPr>
        <w:t xml:space="preserve">Card/swipe UX for feasibility studies. Core mechanic: swipe right to complete, swipe left to skip. Product name chosen. Wuduh / وضوح.</w:t>
      </w:r>
    </w:p>
    <w:p>
      <w:pPr>
        <w:pStyle w:val="Heading2"/>
        <w:spacing w:after="160" w:before="300"/>
      </w:pPr>
      <w:r>
        <w:rPr>
          <w:rFonts w:ascii="Arial" w:cs="Arial" w:eastAsia="Arial" w:hAnsi="Arial"/>
          <w:b/>
          <w:bCs/>
          <w:i w:val="false"/>
          <w:iCs w:val="false"/>
          <w:color w:val="0D1B2A"/>
          <w:sz w:val="26"/>
          <w:szCs w:val="26"/>
        </w:rPr>
        <w:t xml:space="preserve">Stage 2 — Customer Focus</w:t>
      </w:r>
    </w:p>
    <w:p>
      <w:pPr>
        <w:spacing w:after="120" w:before="80"/>
        <w:jc w:val="left"/>
      </w:pPr>
      <w:r>
        <w:rPr>
          <w:rFonts w:ascii="Arial" w:cs="Arial" w:eastAsia="Arial" w:hAnsi="Arial"/>
          <w:b w:val="false"/>
          <w:bCs w:val="false"/>
          <w:i w:val="false"/>
          <w:iCs w:val="false"/>
          <w:color w:val="2D3748"/>
          <w:sz w:val="22"/>
          <w:szCs w:val="22"/>
        </w:rPr>
        <w:t xml:space="preserve">Pivot from B2C to B2B2C. Target narrowed to first-time founders. Accelerators identified as the institutional buyer — budget, recurring need, direct access to founders.</w:t>
      </w:r>
    </w:p>
    <w:p>
      <w:pPr>
        <w:pStyle w:val="Heading2"/>
        <w:spacing w:after="160" w:before="300"/>
      </w:pPr>
      <w:r>
        <w:rPr>
          <w:rFonts w:ascii="Arial" w:cs="Arial" w:eastAsia="Arial" w:hAnsi="Arial"/>
          <w:b/>
          <w:bCs/>
          <w:i w:val="false"/>
          <w:iCs w:val="false"/>
          <w:color w:val="0D1B2A"/>
          <w:sz w:val="26"/>
          <w:szCs w:val="26"/>
        </w:rPr>
        <w:t xml:space="preserve">Stage 3 — The Credibility Problem</w:t>
      </w:r>
    </w:p>
    <w:p>
      <w:pPr>
        <w:spacing w:after="120" w:before="80"/>
        <w:jc w:val="left"/>
      </w:pPr>
      <w:r>
        <w:rPr>
          <w:rFonts w:ascii="Arial" w:cs="Arial" w:eastAsia="Arial" w:hAnsi="Arial"/>
          <w:b w:val="false"/>
          <w:bCs w:val="false"/>
          <w:i w:val="false"/>
          <w:iCs w:val="false"/>
          <w:color w:val="2D3748"/>
          <w:sz w:val="22"/>
          <w:szCs w:val="22"/>
        </w:rPr>
        <w:t xml:space="preserve">AI-generated content rejected entirely. Founder's own data only. Wuduh structures and formats — it never generates content on the founder's behalf.</w:t>
      </w:r>
    </w:p>
    <w:p>
      <w:pPr>
        <w:pStyle w:val="Heading2"/>
        <w:spacing w:after="160" w:before="300"/>
      </w:pPr>
      <w:r>
        <w:rPr>
          <w:rFonts w:ascii="Arial" w:cs="Arial" w:eastAsia="Arial" w:hAnsi="Arial"/>
          <w:b/>
          <w:bCs/>
          <w:i w:val="false"/>
          <w:iCs w:val="false"/>
          <w:color w:val="0D1B2A"/>
          <w:sz w:val="26"/>
          <w:szCs w:val="26"/>
        </w:rPr>
        <w:t xml:space="preserve">Stage 4 — 52-Card Journey Design</w:t>
      </w:r>
    </w:p>
    <w:p>
      <w:pPr>
        <w:spacing w:after="120" w:before="80"/>
        <w:jc w:val="left"/>
      </w:pPr>
      <w:r>
        <w:rPr>
          <w:rFonts w:ascii="Arial" w:cs="Arial" w:eastAsia="Arial" w:hAnsi="Arial"/>
          <w:b w:val="false"/>
          <w:bCs w:val="false"/>
          <w:i w:val="false"/>
          <w:iCs w:val="false"/>
          <w:color w:val="2D3748"/>
          <w:sz w:val="22"/>
          <w:szCs w:val="22"/>
        </w:rPr>
        <w:t xml:space="preserve">Full journey designed section by section over multiple sessions. Cover page added as first section. Optional cards introduced. Repeatable table mechanic established for competitors, team, and risks.</w:t>
      </w:r>
    </w:p>
    <w:p>
      <w:pPr>
        <w:pStyle w:val="Heading2"/>
        <w:spacing w:after="160" w:before="300"/>
      </w:pPr>
      <w:r>
        <w:rPr>
          <w:rFonts w:ascii="Arial" w:cs="Arial" w:eastAsia="Arial" w:hAnsi="Arial"/>
          <w:b/>
          <w:bCs/>
          <w:i w:val="false"/>
          <w:iCs w:val="false"/>
          <w:color w:val="0D1B2A"/>
          <w:sz w:val="26"/>
          <w:szCs w:val="26"/>
        </w:rPr>
        <w:t xml:space="preserve">Stage 5 — Saudi Market Focus</w:t>
      </w:r>
    </w:p>
    <w:p>
      <w:pPr>
        <w:spacing w:after="120" w:before="80"/>
        <w:jc w:val="left"/>
      </w:pPr>
      <w:r>
        <w:rPr>
          <w:rFonts w:ascii="Arial" w:cs="Arial" w:eastAsia="Arial" w:hAnsi="Arial"/>
          <w:b w:val="false"/>
          <w:bCs w:val="false"/>
          <w:i w:val="false"/>
          <w:iCs w:val="false"/>
          <w:color w:val="2D3748"/>
          <w:sz w:val="22"/>
          <w:szCs w:val="22"/>
        </w:rPr>
        <w:t xml:space="preserve">Full Arabic RTL support required — a native experience, not a translation toggle. Key Saudi accelerators identified as B2B targets: Monshaat, Flat6Labs, KAUST, Badir.</w:t>
      </w:r>
    </w:p>
    <w:p>
      <w:pPr>
        <w:pStyle w:val="Heading2"/>
        <w:spacing w:after="160" w:before="300"/>
      </w:pPr>
      <w:r>
        <w:rPr>
          <w:rFonts w:ascii="Arial" w:cs="Arial" w:eastAsia="Arial" w:hAnsi="Arial"/>
          <w:b/>
          <w:bCs/>
          <w:i w:val="false"/>
          <w:iCs w:val="false"/>
          <w:color w:val="0D1B2A"/>
          <w:sz w:val="26"/>
          <w:szCs w:val="26"/>
        </w:rPr>
        <w:t xml:space="preserve">Stage 6 — Technical Build (June 2026)</w:t>
      </w:r>
    </w:p>
    <w:p>
      <w:pPr>
        <w:spacing w:after="120" w:before="80"/>
        <w:jc w:val="left"/>
      </w:pPr>
      <w:r>
        <w:rPr>
          <w:rFonts w:ascii="Arial" w:cs="Arial" w:eastAsia="Arial" w:hAnsi="Arial"/>
          <w:b w:val="false"/>
          <w:bCs w:val="false"/>
          <w:i w:val="false"/>
          <w:iCs w:val="false"/>
          <w:color w:val="2D3748"/>
          <w:sz w:val="22"/>
          <w:szCs w:val="22"/>
        </w:rPr>
        <w:t xml:space="preserve">Next.js 16 + Supabase + Tailwind CSS + IBM Plex. All 52 cards built and wired to wuduh-cards.json. PDF export via PDFShift API. Dashboard, section overview, auto-save hook all built. Deployed to Vercel at wuduh.site. Total build time: under 2 weeks of active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2026-06-16T16:36:49.701Z</dcterms:created>
  <dcterms:modified xsi:type="dcterms:W3CDTF">2026-06-16T16:36:49.701Z</dcterms:modified>
</cp:coreProperties>
</file>

<file path=docProps/custom.xml><?xml version="1.0" encoding="utf-8"?>
<Properties xmlns="http://schemas.openxmlformats.org/officeDocument/2006/custom-properties" xmlns:vt="http://schemas.openxmlformats.org/officeDocument/2006/docPropsVTypes"/>
</file>