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4E0E7" w14:textId="31442D06" w:rsidR="00BC08DE" w:rsidRPr="00BC08DE" w:rsidRDefault="00BC08DE" w:rsidP="00C41EDB">
      <w:pPr>
        <w:pStyle w:val="scetion"/>
        <w:ind w:leftChars="50" w:left="50"/>
        <w:rPr>
          <w:rFonts w:ascii="Arial" w:hAnsi="Arial"/>
          <w:sz w:val="15"/>
          <w:szCs w:val="15"/>
        </w:rPr>
      </w:pPr>
      <w:r w:rsidRPr="00BC08DE">
        <w:rPr>
          <w:rFonts w:ascii="Arial" w:hAnsi="Arial"/>
          <w:sz w:val="15"/>
          <w:szCs w:val="15"/>
        </w:rPr>
        <w:t>EN</w:t>
      </w:r>
    </w:p>
    <w:p w14:paraId="5C83AA39" w14:textId="77777777" w:rsidR="00BC08DE" w:rsidRPr="00C41EDB" w:rsidRDefault="00BC08DE" w:rsidP="00BC08DE">
      <w:pPr>
        <w:pStyle w:val="NotesHeading"/>
        <w:rPr>
          <w:rFonts w:ascii="Source Sans Pro" w:hAnsi="Source Sans Pro"/>
        </w:rPr>
      </w:pPr>
      <w:r w:rsidRPr="00C41EDB">
        <w:rPr>
          <w:rFonts w:ascii="Source Sans Pro" w:hAnsi="Source Sans Pro"/>
        </w:rPr>
        <w:t>Disclaimer and Safety Warnings</w:t>
      </w:r>
    </w:p>
    <w:p w14:paraId="42263828" w14:textId="77777777" w:rsidR="00BC08DE" w:rsidRPr="00C41EDB" w:rsidRDefault="00BC08DE" w:rsidP="00BC08DE">
      <w:pPr>
        <w:pStyle w:val="afc"/>
        <w:ind w:leftChars="50" w:left="50"/>
        <w:rPr>
          <w:rFonts w:ascii="Source Sans Pro" w:hAnsi="Source Sans Pro"/>
          <w:sz w:val="10"/>
        </w:rPr>
      </w:pPr>
      <w:r w:rsidRPr="00C41EDB">
        <w:rPr>
          <w:rFonts w:ascii="Source Sans Pro" w:hAnsi="Source Sans Pro"/>
          <w:sz w:val="10"/>
        </w:rPr>
        <w:t>Copyright Statement</w:t>
      </w:r>
    </w:p>
    <w:p w14:paraId="4F451C24" w14:textId="77777777" w:rsidR="00BC08DE" w:rsidRPr="00C41EDB" w:rsidRDefault="00BC08DE" w:rsidP="00BC08DE">
      <w:pPr>
        <w:pStyle w:val="20190"/>
        <w:ind w:leftChars="70" w:left="70"/>
        <w:rPr>
          <w:rFonts w:ascii="Source Sans Pro" w:hAnsi="Source Sans Pro"/>
          <w:sz w:val="8"/>
        </w:rPr>
      </w:pPr>
      <w:r w:rsidRPr="00C41EDB">
        <w:rPr>
          <w:rFonts w:ascii="Source Sans Pro" w:hAnsi="Source Sans Pro"/>
          <w:sz w:val="8"/>
        </w:rPr>
        <w:t>No part of this manual may be copied, reproduced, translated or distributed in any form or by any means without prior consent in writing from our company (referred to as us hereafter).</w:t>
      </w:r>
    </w:p>
    <w:p w14:paraId="2955611A" w14:textId="77777777" w:rsidR="00BC08DE" w:rsidRPr="00C41EDB" w:rsidRDefault="00BC08DE" w:rsidP="00BC08DE">
      <w:pPr>
        <w:pStyle w:val="20190"/>
        <w:ind w:leftChars="70" w:left="70"/>
        <w:rPr>
          <w:rFonts w:ascii="Source Sans Pro" w:hAnsi="Source Sans Pro"/>
          <w:sz w:val="8"/>
        </w:rPr>
      </w:pPr>
      <w:r w:rsidRPr="00C41EDB">
        <w:rPr>
          <w:rFonts w:ascii="Source Sans Pro" w:hAnsi="Source Sans Pro"/>
          <w:sz w:val="8"/>
        </w:rPr>
        <w:t>The product described in this manual may contain proprietary software owned by our company and its possible licensors. Unless permitted, no one is allowed to copy, distribute, modify, abstract, decompile, disassemble, decrypt, reverse engineer, rent, transfer, or sublicense the software in any form or by any means.</w:t>
      </w:r>
    </w:p>
    <w:p w14:paraId="4B7AFBFC" w14:textId="77777777" w:rsidR="00BC08DE" w:rsidRPr="00C41EDB" w:rsidRDefault="00BC08DE" w:rsidP="00BC08DE">
      <w:pPr>
        <w:pStyle w:val="afc"/>
        <w:ind w:leftChars="50" w:left="50"/>
        <w:rPr>
          <w:rFonts w:ascii="Source Sans Pro" w:hAnsi="Source Sans Pro"/>
        </w:rPr>
      </w:pPr>
      <w:r w:rsidRPr="00C41EDB">
        <w:rPr>
          <w:rFonts w:ascii="Source Sans Pro" w:hAnsi="Source Sans Pro"/>
          <w:sz w:val="10"/>
        </w:rPr>
        <w:t>Trademark Acknowledgements</w:t>
      </w:r>
    </w:p>
    <w:tbl>
      <w:tblPr>
        <w:tblStyle w:val="aa"/>
        <w:tblW w:w="4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551"/>
      </w:tblGrid>
      <w:tr w:rsidR="00BC08DE" w:rsidRPr="00C41EDB" w14:paraId="33A6F037" w14:textId="77777777" w:rsidTr="00E8058A">
        <w:trPr>
          <w:trHeight w:val="283"/>
        </w:trPr>
        <w:tc>
          <w:tcPr>
            <w:tcW w:w="1962" w:type="dxa"/>
            <w:vAlign w:val="center"/>
          </w:tcPr>
          <w:p w14:paraId="4821CEB5" w14:textId="77777777" w:rsidR="00BC08DE" w:rsidRPr="00C41EDB" w:rsidRDefault="00BC08DE" w:rsidP="00E8058A">
            <w:pPr>
              <w:pStyle w:val="TableText"/>
              <w:rPr>
                <w:rFonts w:ascii="Source Sans Pro" w:hAnsi="Source Sans Pro"/>
              </w:rPr>
            </w:pPr>
            <w:r w:rsidRPr="00C41EDB">
              <w:rPr>
                <w:rFonts w:ascii="Source Sans Pro" w:hAnsi="Source Sans Pro"/>
                <w:lang w:val="en-US"/>
              </w:rPr>
              <w:drawing>
                <wp:inline distT="0" distB="0" distL="0" distR="0" wp14:anchorId="708214F5" wp14:editId="496AFAC2">
                  <wp:extent cx="1128952" cy="26672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551" w:type="dxa"/>
          </w:tcPr>
          <w:p w14:paraId="5403DFA0" w14:textId="77777777" w:rsidR="00BC08DE" w:rsidRPr="00C41EDB" w:rsidRDefault="00BC08DE" w:rsidP="00E8058A">
            <w:pPr>
              <w:pStyle w:val="TableText"/>
              <w:ind w:leftChars="-21" w:left="-21"/>
              <w:rPr>
                <w:rFonts w:ascii="Source Sans Pro" w:hAnsi="Source Sans Pro"/>
                <w:sz w:val="8"/>
                <w:szCs w:val="8"/>
              </w:rPr>
            </w:pPr>
            <w:r w:rsidRPr="00C41EDB">
              <w:rPr>
                <w:rFonts w:ascii="Source Sans Pro" w:eastAsia="宋体" w:hAnsi="Source Sans Pro"/>
                <w:kern w:val="2"/>
                <w:sz w:val="8"/>
                <w:szCs w:val="8"/>
              </w:rPr>
              <w:t>The terms HDMI, HDMI High-Definition Multimedia Interface, HDMI Trade dress and the HDMI Logos are trademarks or registered trademarks of HDMI Licensing Administrator, Inc.</w:t>
            </w:r>
          </w:p>
        </w:tc>
      </w:tr>
    </w:tbl>
    <w:p w14:paraId="265A47D2" w14:textId="77777777" w:rsidR="00BC08DE" w:rsidRPr="00C41EDB" w:rsidRDefault="00BC08DE" w:rsidP="00BC08DE">
      <w:pPr>
        <w:pStyle w:val="20190"/>
        <w:ind w:leftChars="70" w:left="70"/>
        <w:rPr>
          <w:rFonts w:ascii="Source Sans Pro" w:hAnsi="Source Sans Pro"/>
          <w:sz w:val="8"/>
        </w:rPr>
      </w:pPr>
      <w:r w:rsidRPr="00C41EDB">
        <w:rPr>
          <w:rFonts w:ascii="Source Sans Pro" w:hAnsi="Source Sans Pro"/>
          <w:sz w:val="8"/>
        </w:rPr>
        <w:t>All other trademarks, products, services and companies in this manual or the product described in this manual are the property of their respective owners.</w:t>
      </w:r>
    </w:p>
    <w:p w14:paraId="78495B65" w14:textId="4A70239C" w:rsidR="00BC08DE" w:rsidRDefault="00BC08DE" w:rsidP="00C41EDB">
      <w:pPr>
        <w:pStyle w:val="scetion"/>
        <w:ind w:leftChars="50" w:left="50"/>
        <w:rPr>
          <w:rFonts w:ascii="Source Sans Pro" w:hAnsi="Source Sans Pro"/>
          <w:sz w:val="10"/>
        </w:rPr>
      </w:pPr>
    </w:p>
    <w:p w14:paraId="5A78040B" w14:textId="77777777" w:rsidR="00634E5B" w:rsidRPr="00C41EDB" w:rsidRDefault="00634E5B" w:rsidP="00634E5B">
      <w:pPr>
        <w:pStyle w:val="20190"/>
        <w:ind w:leftChars="70" w:left="70"/>
        <w:rPr>
          <w:rFonts w:ascii="Source Sans Pro" w:hAnsi="Source Sans Pro"/>
          <w:b/>
          <w:sz w:val="8"/>
        </w:rPr>
      </w:pPr>
      <w:r w:rsidRPr="00C41EDB">
        <w:rPr>
          <w:rFonts w:ascii="Source Sans Pro" w:hAnsi="Source Sans Pro"/>
          <w:b/>
          <w:sz w:val="8"/>
        </w:rPr>
        <w:t>Battery Use Caution</w:t>
      </w:r>
    </w:p>
    <w:p w14:paraId="493FF76E" w14:textId="77777777" w:rsidR="00634E5B" w:rsidRPr="00C41EDB" w:rsidRDefault="00634E5B" w:rsidP="00634E5B">
      <w:pPr>
        <w:pStyle w:val="ItemList1"/>
        <w:numPr>
          <w:ilvl w:val="0"/>
          <w:numId w:val="46"/>
        </w:numPr>
        <w:ind w:left="113" w:hanging="113"/>
        <w:rPr>
          <w:rFonts w:ascii="Source Sans Pro" w:hAnsi="Source Sans Pro"/>
          <w:sz w:val="8"/>
        </w:rPr>
      </w:pPr>
      <w:r w:rsidRPr="00C41EDB">
        <w:rPr>
          <w:rFonts w:ascii="Source Sans Pro" w:hAnsi="Source Sans Pro"/>
          <w:sz w:val="8"/>
        </w:rPr>
        <w:t>When battery is used, avoid:</w:t>
      </w:r>
    </w:p>
    <w:p w14:paraId="36042435" w14:textId="77777777" w:rsidR="00634E5B" w:rsidRPr="00C41EDB" w:rsidRDefault="00634E5B" w:rsidP="00634E5B">
      <w:pPr>
        <w:pStyle w:val="ItemList2"/>
        <w:spacing w:line="240" w:lineRule="auto"/>
        <w:ind w:left="340" w:rightChars="0" w:right="0" w:hanging="113"/>
        <w:rPr>
          <w:rFonts w:ascii="Source Sans Pro" w:hAnsi="Source Sans Pro"/>
          <w:sz w:val="8"/>
        </w:rPr>
      </w:pPr>
      <w:r w:rsidRPr="00C41EDB">
        <w:rPr>
          <w:rFonts w:ascii="Source Sans Pro" w:hAnsi="Source Sans Pro"/>
          <w:sz w:val="8"/>
        </w:rPr>
        <w:t>Extremely high or low temperature and air pressure during use, storage and transportation;</w:t>
      </w:r>
    </w:p>
    <w:p w14:paraId="57EDD8A6" w14:textId="77777777" w:rsidR="00634E5B" w:rsidRPr="00C41EDB" w:rsidRDefault="00634E5B" w:rsidP="00634E5B">
      <w:pPr>
        <w:pStyle w:val="ItemList2"/>
        <w:spacing w:line="240" w:lineRule="auto"/>
        <w:ind w:left="340" w:rightChars="0" w:right="0" w:hanging="113"/>
        <w:rPr>
          <w:rFonts w:ascii="Source Sans Pro" w:hAnsi="Source Sans Pro"/>
          <w:sz w:val="8"/>
        </w:rPr>
      </w:pPr>
      <w:r w:rsidRPr="00C41EDB">
        <w:rPr>
          <w:rFonts w:ascii="Source Sans Pro" w:hAnsi="Source Sans Pro"/>
          <w:sz w:val="8"/>
        </w:rPr>
        <w:t>Battery replacement.</w:t>
      </w:r>
    </w:p>
    <w:p w14:paraId="5A9D3883" w14:textId="77777777" w:rsidR="00634E5B" w:rsidRPr="0068219B" w:rsidRDefault="00634E5B" w:rsidP="00634E5B">
      <w:pPr>
        <w:pStyle w:val="ItemList1"/>
        <w:numPr>
          <w:ilvl w:val="0"/>
          <w:numId w:val="46"/>
        </w:numPr>
        <w:ind w:left="113" w:hanging="113"/>
        <w:rPr>
          <w:rFonts w:ascii="Source Sans Pro" w:hAnsi="Source Sans Pro"/>
          <w:spacing w:val="-4"/>
          <w:sz w:val="8"/>
        </w:rPr>
      </w:pPr>
      <w:r w:rsidRPr="0068219B">
        <w:rPr>
          <w:rFonts w:ascii="Source Sans Pro" w:hAnsi="Source Sans Pro"/>
          <w:spacing w:val="-4"/>
          <w:sz w:val="8"/>
        </w:rPr>
        <w:t>Use the battery properly. Improper use of the battery such as the following may cause risks of fire, explosion or leakage of flammable liquid or gas.</w:t>
      </w:r>
    </w:p>
    <w:p w14:paraId="5C8DDC1E" w14:textId="77777777" w:rsidR="00634E5B" w:rsidRPr="00C41EDB" w:rsidRDefault="00634E5B" w:rsidP="00634E5B">
      <w:pPr>
        <w:pStyle w:val="ItemList2"/>
        <w:spacing w:line="240" w:lineRule="auto"/>
        <w:ind w:left="340" w:rightChars="0" w:right="0" w:hanging="113"/>
        <w:rPr>
          <w:rFonts w:ascii="Source Sans Pro" w:hAnsi="Source Sans Pro"/>
          <w:sz w:val="8"/>
        </w:rPr>
      </w:pPr>
      <w:r w:rsidRPr="00C41EDB">
        <w:rPr>
          <w:rFonts w:ascii="Source Sans Pro" w:hAnsi="Source Sans Pro"/>
          <w:sz w:val="8"/>
        </w:rPr>
        <w:t>Replace battery with an incorrect type;</w:t>
      </w:r>
    </w:p>
    <w:p w14:paraId="494265A1" w14:textId="77777777" w:rsidR="00634E5B" w:rsidRPr="00C41EDB" w:rsidRDefault="00634E5B" w:rsidP="00634E5B">
      <w:pPr>
        <w:pStyle w:val="ItemList2"/>
        <w:spacing w:line="240" w:lineRule="auto"/>
        <w:ind w:left="340" w:rightChars="0" w:right="0" w:hanging="113"/>
        <w:rPr>
          <w:rFonts w:ascii="Source Sans Pro" w:hAnsi="Source Sans Pro"/>
          <w:sz w:val="8"/>
        </w:rPr>
      </w:pPr>
      <w:r w:rsidRPr="00C41EDB">
        <w:rPr>
          <w:rFonts w:ascii="Source Sans Pro" w:hAnsi="Source Sans Pro"/>
          <w:sz w:val="8"/>
        </w:rPr>
        <w:t>Dispose of a battery into fire or a hot oven, or mechanically crushing or cutting of a battery;</w:t>
      </w:r>
    </w:p>
    <w:p w14:paraId="1341BF90" w14:textId="77777777" w:rsidR="00634E5B" w:rsidRPr="00C41EDB" w:rsidRDefault="00634E5B" w:rsidP="00634E5B">
      <w:pPr>
        <w:pStyle w:val="ItemList1"/>
        <w:numPr>
          <w:ilvl w:val="0"/>
          <w:numId w:val="46"/>
        </w:numPr>
        <w:ind w:left="113" w:hanging="113"/>
        <w:rPr>
          <w:rFonts w:ascii="Source Sans Pro" w:hAnsi="Source Sans Pro"/>
          <w:sz w:val="8"/>
        </w:rPr>
      </w:pPr>
      <w:r w:rsidRPr="00C41EDB">
        <w:rPr>
          <w:rFonts w:ascii="Source Sans Pro" w:hAnsi="Source Sans Pro"/>
          <w:sz w:val="8"/>
        </w:rPr>
        <w:t>Dispose of the used battery according to your local regulations or the battery manufacturer's instructions.</w:t>
      </w:r>
    </w:p>
    <w:p w14:paraId="5C5EA445" w14:textId="77777777" w:rsidR="00634E5B" w:rsidRPr="00C41EDB" w:rsidRDefault="00634E5B" w:rsidP="00634E5B">
      <w:pPr>
        <w:pStyle w:val="20190"/>
        <w:ind w:leftChars="70" w:left="70"/>
        <w:rPr>
          <w:rFonts w:ascii="Source Sans Pro" w:hAnsi="Source Sans Pro"/>
          <w:b/>
          <w:sz w:val="8"/>
        </w:rPr>
      </w:pPr>
      <w:r w:rsidRPr="00C41EDB">
        <w:rPr>
          <w:rFonts w:ascii="Source Sans Pro" w:hAnsi="Source Sans Pro"/>
          <w:b/>
          <w:sz w:val="8"/>
        </w:rPr>
        <w:t>Avertissement de l’utilisation de la batterie</w:t>
      </w:r>
    </w:p>
    <w:p w14:paraId="35D0C44F" w14:textId="77777777" w:rsidR="00634E5B" w:rsidRPr="0068219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Lorsque utiliser la batterie, évitez:</w:t>
      </w:r>
    </w:p>
    <w:p w14:paraId="2507CAFD" w14:textId="77777777" w:rsidR="00634E5B" w:rsidRPr="0068219B" w:rsidRDefault="00634E5B" w:rsidP="00634E5B">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Température et pression d'air extrêmement élevées ou basses pendant l'utilisation, le stockage et le transport.</w:t>
      </w:r>
    </w:p>
    <w:p w14:paraId="37031FE8" w14:textId="77777777" w:rsidR="00634E5B" w:rsidRPr="0068219B" w:rsidRDefault="00634E5B" w:rsidP="00634E5B">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Remplacement de la batterie.</w:t>
      </w:r>
    </w:p>
    <w:p w14:paraId="0DEBD283" w14:textId="77777777" w:rsidR="00634E5B" w:rsidRPr="0068219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Utilisez la batterie correctement. Mauvaise utilisation de la batterie comme celles mentionnées ici, peut entraîner des risques d’incendie, d’explosion ou de fuite liquide de gaz inflammables.</w:t>
      </w:r>
    </w:p>
    <w:p w14:paraId="2AF7AD27" w14:textId="77777777" w:rsidR="00634E5B" w:rsidRPr="0068219B" w:rsidRDefault="00634E5B" w:rsidP="00634E5B">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Remplacer la batterie par un type incorrect;</w:t>
      </w:r>
    </w:p>
    <w:p w14:paraId="7ABA8888" w14:textId="77777777" w:rsidR="00634E5B" w:rsidRPr="0068219B" w:rsidRDefault="00634E5B" w:rsidP="00634E5B">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Disposer d’une batterie dans le feu ou un four chaud, écraser mécaniquement ou couper la batterie;</w:t>
      </w:r>
    </w:p>
    <w:p w14:paraId="6114C1AA" w14:textId="77777777" w:rsidR="00634E5B" w:rsidRPr="0068219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Disposer la batterie utilisée conformément à vos règlements locaux ou aux instructions du fabricant de la batterie.</w:t>
      </w:r>
    </w:p>
    <w:p w14:paraId="74568520" w14:textId="77777777" w:rsidR="00634E5B" w:rsidRPr="0068219B" w:rsidRDefault="00634E5B" w:rsidP="00634E5B">
      <w:pPr>
        <w:pStyle w:val="20190"/>
        <w:ind w:leftChars="70" w:left="70"/>
        <w:rPr>
          <w:rFonts w:ascii="Source Sans Pro" w:hAnsi="Source Sans Pro"/>
          <w:b/>
          <w:sz w:val="8"/>
        </w:rPr>
      </w:pPr>
      <w:r w:rsidRPr="0068219B">
        <w:rPr>
          <w:rFonts w:ascii="Source Sans Pro" w:hAnsi="Source Sans Pro"/>
          <w:b/>
          <w:sz w:val="8"/>
        </w:rPr>
        <w:t>Personal safety warnings</w:t>
      </w:r>
    </w:p>
    <w:tbl>
      <w:tblPr>
        <w:tblStyle w:val="aa"/>
        <w:tblW w:w="4536" w:type="dxa"/>
        <w:tblInd w:w="-5" w:type="dxa"/>
        <w:tblLayout w:type="fixed"/>
        <w:tblLook w:val="04A0" w:firstRow="1" w:lastRow="0" w:firstColumn="1" w:lastColumn="0" w:noHBand="0" w:noVBand="1"/>
      </w:tblPr>
      <w:tblGrid>
        <w:gridCol w:w="3828"/>
        <w:gridCol w:w="708"/>
      </w:tblGrid>
      <w:tr w:rsidR="00634E5B" w:rsidRPr="00C41EDB" w14:paraId="0558400C" w14:textId="77777777" w:rsidTr="00B10CE2">
        <w:trPr>
          <w:trHeight w:val="443"/>
        </w:trPr>
        <w:tc>
          <w:tcPr>
            <w:tcW w:w="4536" w:type="dxa"/>
            <w:gridSpan w:val="2"/>
          </w:tcPr>
          <w:p w14:paraId="363E0BD2" w14:textId="77777777" w:rsidR="00634E5B" w:rsidRPr="00C41EDB" w:rsidRDefault="00634E5B" w:rsidP="00B10CE2">
            <w:pPr>
              <w:pStyle w:val="20190"/>
              <w:spacing w:line="460" w:lineRule="exact"/>
              <w:ind w:left="357"/>
              <w:jc w:val="center"/>
              <w:rPr>
                <w:rFonts w:ascii="Source Sans Pro" w:hAnsi="Source Sans Pro"/>
                <w:b/>
                <w:sz w:val="13"/>
                <w:szCs w:val="13"/>
              </w:rPr>
            </w:pPr>
            <w:r w:rsidRPr="00C41EDB">
              <w:rPr>
                <w:rFonts w:ascii="Source Sans Pro" w:hAnsi="Source Sans Pro"/>
                <w:b/>
                <w:noProof/>
                <w:sz w:val="22"/>
                <w:szCs w:val="13"/>
                <w:lang w:val="en-US"/>
              </w:rPr>
              <w:drawing>
                <wp:anchor distT="0" distB="0" distL="114300" distR="114300" simplePos="0" relativeHeight="251659264" behindDoc="0" locked="0" layoutInCell="1" allowOverlap="1" wp14:anchorId="50B6A48B" wp14:editId="09D33706">
                  <wp:simplePos x="0" y="0"/>
                  <wp:positionH relativeFrom="column">
                    <wp:posOffset>415925</wp:posOffset>
                  </wp:positionH>
                  <wp:positionV relativeFrom="paragraph">
                    <wp:posOffset>7910</wp:posOffset>
                  </wp:positionV>
                  <wp:extent cx="360000" cy="274997"/>
                  <wp:effectExtent l="0" t="0" r="254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60000" cy="274997"/>
                          </a:xfrm>
                          <a:prstGeom prst="rect">
                            <a:avLst/>
                          </a:prstGeom>
                        </pic:spPr>
                      </pic:pic>
                    </a:graphicData>
                  </a:graphic>
                  <wp14:sizeRelH relativeFrom="page">
                    <wp14:pctWidth>0</wp14:pctWidth>
                  </wp14:sizeRelH>
                  <wp14:sizeRelV relativeFrom="page">
                    <wp14:pctHeight>0</wp14:pctHeight>
                  </wp14:sizeRelV>
                </wp:anchor>
              </w:drawing>
            </w:r>
            <w:r w:rsidRPr="00C41EDB">
              <w:rPr>
                <w:rFonts w:ascii="Source Sans Pro" w:hAnsi="Source Sans Pro"/>
                <w:b/>
                <w:sz w:val="40"/>
                <w:szCs w:val="13"/>
              </w:rPr>
              <w:t>WARNING</w:t>
            </w:r>
          </w:p>
        </w:tc>
      </w:tr>
      <w:tr w:rsidR="00634E5B" w:rsidRPr="00C41EDB" w14:paraId="0AC7C164" w14:textId="77777777" w:rsidTr="00B10CE2">
        <w:tc>
          <w:tcPr>
            <w:tcW w:w="3828" w:type="dxa"/>
          </w:tcPr>
          <w:p w14:paraId="259DCE26" w14:textId="77777777" w:rsidR="00634E5B" w:rsidRPr="00C41EDB" w:rsidRDefault="00634E5B" w:rsidP="00B10CE2">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INGESTION HAZARD</w:t>
            </w:r>
            <w:r w:rsidRPr="00C41EDB">
              <w:rPr>
                <w:rFonts w:ascii="Source Sans Pro" w:hAnsi="Source Sans Pro"/>
                <w:spacing w:val="-10"/>
                <w:sz w:val="24"/>
              </w:rPr>
              <w:t>: This product contains a button cell or coin battery.</w:t>
            </w:r>
          </w:p>
          <w:p w14:paraId="31FA4DB7" w14:textId="77777777" w:rsidR="00634E5B" w:rsidRPr="00C41EDB" w:rsidRDefault="00634E5B" w:rsidP="00B10CE2">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DEATH</w:t>
            </w:r>
            <w:r w:rsidRPr="00C41EDB">
              <w:rPr>
                <w:rFonts w:ascii="Source Sans Pro" w:hAnsi="Source Sans Pro"/>
                <w:spacing w:val="-10"/>
                <w:sz w:val="24"/>
              </w:rPr>
              <w:t xml:space="preserve"> or serious injury can occur if ingested.</w:t>
            </w:r>
          </w:p>
          <w:p w14:paraId="6A842B03" w14:textId="77777777" w:rsidR="00634E5B" w:rsidRPr="00C41EDB" w:rsidRDefault="00634E5B" w:rsidP="00B10CE2">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spacing w:val="-10"/>
                <w:sz w:val="24"/>
              </w:rPr>
              <w:t xml:space="preserve">A swallowed button cell or coin battery can cause </w:t>
            </w:r>
            <w:r w:rsidRPr="00C41EDB">
              <w:rPr>
                <w:rFonts w:ascii="Source Sans Pro" w:hAnsi="Source Sans Pro"/>
                <w:b/>
                <w:spacing w:val="-10"/>
                <w:sz w:val="24"/>
              </w:rPr>
              <w:t>Internal Chemical Burns</w:t>
            </w:r>
            <w:r w:rsidRPr="00C41EDB">
              <w:rPr>
                <w:rFonts w:ascii="Source Sans Pro" w:hAnsi="Source Sans Pro"/>
                <w:spacing w:val="-10"/>
                <w:sz w:val="24"/>
              </w:rPr>
              <w:t xml:space="preserve"> in as little as </w:t>
            </w:r>
            <w:r w:rsidRPr="00C41EDB">
              <w:rPr>
                <w:rFonts w:ascii="Source Sans Pro" w:hAnsi="Source Sans Pro"/>
                <w:b/>
                <w:spacing w:val="-10"/>
                <w:sz w:val="24"/>
              </w:rPr>
              <w:t>2 hours</w:t>
            </w:r>
            <w:r w:rsidRPr="00C41EDB">
              <w:rPr>
                <w:rFonts w:ascii="Source Sans Pro" w:hAnsi="Source Sans Pro"/>
                <w:spacing w:val="-10"/>
                <w:sz w:val="24"/>
              </w:rPr>
              <w:t>.</w:t>
            </w:r>
          </w:p>
          <w:p w14:paraId="6B730182" w14:textId="77777777" w:rsidR="00634E5B" w:rsidRPr="00C41EDB" w:rsidRDefault="00634E5B" w:rsidP="00B10CE2">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KEEP</w:t>
            </w:r>
            <w:r w:rsidRPr="00C41EDB">
              <w:rPr>
                <w:rFonts w:ascii="Source Sans Pro" w:hAnsi="Source Sans Pro"/>
                <w:spacing w:val="-10"/>
                <w:sz w:val="24"/>
              </w:rPr>
              <w:t xml:space="preserve"> new and used batteries </w:t>
            </w:r>
            <w:r w:rsidRPr="00C41EDB">
              <w:rPr>
                <w:rFonts w:ascii="Source Sans Pro" w:hAnsi="Source Sans Pro"/>
                <w:b/>
                <w:spacing w:val="-10"/>
                <w:sz w:val="24"/>
              </w:rPr>
              <w:t>OUT OF REACH of CHILDREN</w:t>
            </w:r>
            <w:r w:rsidRPr="00C41EDB">
              <w:rPr>
                <w:rFonts w:ascii="Source Sans Pro" w:hAnsi="Source Sans Pro"/>
                <w:spacing w:val="-10"/>
                <w:sz w:val="24"/>
              </w:rPr>
              <w:t>.</w:t>
            </w:r>
          </w:p>
          <w:p w14:paraId="360DB5E3" w14:textId="77777777" w:rsidR="00634E5B" w:rsidRPr="00C41EDB" w:rsidRDefault="00634E5B" w:rsidP="00B10CE2">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lastRenderedPageBreak/>
              <w:t xml:space="preserve">Seek immediate medical attention </w:t>
            </w:r>
            <w:r w:rsidRPr="00C41EDB">
              <w:rPr>
                <w:rFonts w:ascii="Source Sans Pro" w:hAnsi="Source Sans Pro"/>
                <w:spacing w:val="-10"/>
                <w:sz w:val="24"/>
              </w:rPr>
              <w:t>if a battery is suspected to be swallowed or inserted inside any part of the body.</w:t>
            </w:r>
          </w:p>
        </w:tc>
        <w:tc>
          <w:tcPr>
            <w:tcW w:w="708" w:type="dxa"/>
          </w:tcPr>
          <w:p w14:paraId="4707A167" w14:textId="77777777" w:rsidR="00634E5B" w:rsidRPr="00C41EDB" w:rsidRDefault="00634E5B" w:rsidP="00B10CE2">
            <w:pPr>
              <w:pStyle w:val="20190"/>
              <w:ind w:left="360"/>
              <w:rPr>
                <w:rFonts w:ascii="Source Sans Pro" w:hAnsi="Source Sans Pro"/>
              </w:rPr>
            </w:pPr>
            <w:r w:rsidRPr="00C41EDB">
              <w:rPr>
                <w:rFonts w:ascii="Source Sans Pro" w:hAnsi="Source Sans Pro"/>
                <w:noProof/>
                <w:lang w:val="en-US"/>
              </w:rPr>
              <w:lastRenderedPageBreak/>
              <w:drawing>
                <wp:anchor distT="0" distB="0" distL="114300" distR="114300" simplePos="0" relativeHeight="251660288" behindDoc="0" locked="0" layoutInCell="1" allowOverlap="1" wp14:anchorId="06F2A272" wp14:editId="254EAAE9">
                  <wp:simplePos x="0" y="0"/>
                  <wp:positionH relativeFrom="column">
                    <wp:posOffset>-39507</wp:posOffset>
                  </wp:positionH>
                  <wp:positionV relativeFrom="paragraph">
                    <wp:posOffset>671830</wp:posOffset>
                  </wp:positionV>
                  <wp:extent cx="396000" cy="473785"/>
                  <wp:effectExtent l="0" t="0" r="4445" b="254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2C52CC0E" w14:textId="77777777" w:rsidR="00634E5B" w:rsidRPr="0068219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The product contains a non-replaceable battery. Non-rechargeable batteries are not to be recharged.</w:t>
      </w:r>
    </w:p>
    <w:p w14:paraId="7F6B0DCC" w14:textId="77777777" w:rsidR="00634E5B" w:rsidRPr="0068219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Remove and immediately recycle or dispose of used batteries according to local regulations and keep away from children. Do NOT dispose of batteries in household trash or incinerate.</w:t>
      </w:r>
    </w:p>
    <w:p w14:paraId="48FD4DB6" w14:textId="77777777" w:rsidR="00634E5B" w:rsidRPr="0068219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Even used batteries may cause severe injury or death. Call a local poison control center for treatment information.</w:t>
      </w:r>
    </w:p>
    <w:p w14:paraId="389B09AC" w14:textId="77777777" w:rsidR="00634E5B" w:rsidRPr="0068219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The button cell battery contained in this product is model CR2032, with a nominal voltage of 3V.</w:t>
      </w:r>
    </w:p>
    <w:p w14:paraId="4B13006C" w14:textId="6A78B140" w:rsidR="00634E5B" w:rsidRPr="00634E5B" w:rsidRDefault="00634E5B" w:rsidP="00634E5B">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Do not force discharge, recharge, disassemble, heat above 60 degrees Celsius, or incinerate. Doing so may result in injury due to venting, leakage or explosion resulting in chemical burns.</w:t>
      </w:r>
    </w:p>
    <w:p w14:paraId="3C7B33F9" w14:textId="77777777" w:rsidR="00634E5B" w:rsidRPr="00634E5B" w:rsidRDefault="00634E5B" w:rsidP="00C41EDB">
      <w:pPr>
        <w:pStyle w:val="scetion"/>
        <w:ind w:leftChars="50" w:left="50"/>
        <w:rPr>
          <w:rFonts w:ascii="Source Sans Pro" w:hAnsi="Source Sans Pro"/>
          <w:sz w:val="10"/>
        </w:rPr>
      </w:pPr>
    </w:p>
    <w:p w14:paraId="017C901B" w14:textId="3DA4D9EE" w:rsidR="00043B42" w:rsidRPr="00C41EDB" w:rsidRDefault="00043B42" w:rsidP="00C41EDB">
      <w:pPr>
        <w:pStyle w:val="scetion"/>
        <w:ind w:leftChars="50" w:left="50"/>
        <w:rPr>
          <w:rFonts w:ascii="Source Sans Pro" w:hAnsi="Source Sans Pro"/>
          <w:sz w:val="10"/>
        </w:rPr>
      </w:pPr>
      <w:r w:rsidRPr="00C41EDB">
        <w:rPr>
          <w:rFonts w:ascii="Source Sans Pro" w:hAnsi="Source Sans Pro"/>
          <w:sz w:val="10"/>
        </w:rPr>
        <w:t>Regulatory Compliance</w:t>
      </w:r>
    </w:p>
    <w:p w14:paraId="22B11B20" w14:textId="77777777" w:rsidR="00043B42" w:rsidRPr="00C41EDB" w:rsidRDefault="00043B42" w:rsidP="00C41EDB">
      <w:pPr>
        <w:pStyle w:val="20190"/>
        <w:ind w:leftChars="70" w:left="70"/>
        <w:rPr>
          <w:rFonts w:ascii="Source Sans Pro" w:hAnsi="Source Sans Pro"/>
          <w:b/>
          <w:bCs/>
          <w:sz w:val="8"/>
        </w:rPr>
      </w:pPr>
      <w:r w:rsidRPr="00C41EDB">
        <w:rPr>
          <w:rFonts w:ascii="Source Sans Pro" w:hAnsi="Source Sans Pro"/>
          <w:b/>
          <w:bCs/>
          <w:sz w:val="8"/>
        </w:rPr>
        <w:t>FCC Statements</w:t>
      </w:r>
    </w:p>
    <w:p w14:paraId="7F6A60C1" w14:textId="2355C8C2"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spacing w:val="-2"/>
          <w:sz w:val="8"/>
        </w:rPr>
        <w:t>This device complies with Part 15 of the FCC Rules. Operation is subject to the following two conditions: (1) this device may not cause harmful interference, and (2) this device must accept any interference received, including interference that may cause undesired operation.</w:t>
      </w:r>
    </w:p>
    <w:p w14:paraId="5BAD25C9" w14:textId="77777777" w:rsidR="00B324B5" w:rsidRDefault="00B324B5" w:rsidP="00B324B5">
      <w:pPr>
        <w:pStyle w:val="20190"/>
        <w:rPr>
          <w:color w:val="FF0000"/>
          <w:sz w:val="8"/>
        </w:rPr>
      </w:pPr>
      <w:r>
        <w:rPr>
          <w:sz w:val="8"/>
        </w:rPr>
        <w:t>Visit</w:t>
      </w:r>
      <w:r>
        <w:rPr>
          <w:color w:val="FF0000"/>
          <w:sz w:val="8"/>
        </w:rPr>
        <w:t xml:space="preserve"> </w:t>
      </w:r>
      <w:r>
        <w:rPr>
          <w:color w:val="000000" w:themeColor="text1"/>
          <w:sz w:val="8"/>
        </w:rPr>
        <w:t>https://XXXXXXXXXX</w:t>
      </w:r>
    </w:p>
    <w:p w14:paraId="2F0ED86B"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b/>
          <w:spacing w:val="-2"/>
          <w:sz w:val="8"/>
        </w:rPr>
        <w:t xml:space="preserve">Caution: </w:t>
      </w:r>
      <w:r w:rsidRPr="0068219B">
        <w:rPr>
          <w:rFonts w:ascii="Source Sans Pro" w:hAnsi="Source Sans Pro"/>
          <w:spacing w:val="-2"/>
          <w:sz w:val="8"/>
        </w:rPr>
        <w:t>The user is cautioned that changes or modifications not expressly approved by the party responsible for compliance could void the user's authority to operate the equipment.</w:t>
      </w:r>
    </w:p>
    <w:p w14:paraId="67914C52"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b/>
          <w:spacing w:val="-2"/>
          <w:sz w:val="8"/>
        </w:rPr>
        <w:t xml:space="preserve">NOTE: </w:t>
      </w:r>
      <w:r w:rsidRPr="0068219B">
        <w:rPr>
          <w:rFonts w:ascii="Source Sans Pro" w:hAnsi="Source Sans Pro"/>
          <w:spacing w:val="-2"/>
          <w:sz w:val="8"/>
        </w:rP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14:paraId="4C29E29F"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spacing w:val="-2"/>
          <w:sz w:val="8"/>
        </w:rPr>
        <w:t>—Reorient or relocate the receiving antenna.</w:t>
      </w:r>
    </w:p>
    <w:p w14:paraId="7DE7B8C3"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—Increase the separation between the equipment and receiver.</w:t>
      </w:r>
    </w:p>
    <w:p w14:paraId="3DA80A39"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—Connect the equipment into an outlet on a circuit different from that to which the receiver is connected.</w:t>
      </w:r>
    </w:p>
    <w:p w14:paraId="729D106F"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—Consult the dealer or an experienced radio/TV technician for help.</w:t>
      </w:r>
    </w:p>
    <w:p w14:paraId="410E003E"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This equipment complies with FCC radiation exposure limits set forth for an uncontrolled environment. This equipment should be installed and operated with a minimum distance of 20cm between the radiator and any part of your body.</w:t>
      </w:r>
    </w:p>
    <w:p w14:paraId="478BF828" w14:textId="1B4EBC5B" w:rsidR="00043B42" w:rsidRPr="00C41EDB" w:rsidRDefault="00043B42" w:rsidP="00C41EDB">
      <w:pPr>
        <w:pStyle w:val="20190"/>
        <w:ind w:left="0"/>
        <w:rPr>
          <w:rFonts w:ascii="Source Sans Pro" w:hAnsi="Source Sans Pro"/>
          <w:b/>
          <w:sz w:val="8"/>
        </w:rPr>
      </w:pPr>
      <w:r w:rsidRPr="00C41EDB">
        <w:rPr>
          <w:rFonts w:ascii="Source Sans Pro" w:hAnsi="Source Sans Pro"/>
          <w:b/>
          <w:sz w:val="8"/>
        </w:rPr>
        <w:t>IC Statement</w:t>
      </w:r>
    </w:p>
    <w:p w14:paraId="5FBBE7E7"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This device complies with Innovation, Science and Economic Development Canada licence-exempt RSS standard(s). Operation is subject to the following two conditions: (1) this device may not cause interference, and (2) this device must accept any interference, including interference that may cause undesired operation of the device.</w:t>
      </w:r>
    </w:p>
    <w:p w14:paraId="46BC6CCC"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45A6ACD2"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This equipment complies with IC RSS-102 radiation exposure limits set forth for an uncontrolled environment. This equipment should be installed and operated with minimum distance 20cm between the radiator &amp; your body.</w:t>
      </w:r>
    </w:p>
    <w:p w14:paraId="1CDAB490" w14:textId="18535A4F"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Cet équipement est conforme aux limitedevraits d'exposition aux rayonnements CNR-102 établies pour un environnement non contrôlé.</w:t>
      </w:r>
      <w:r w:rsidR="0068219B">
        <w:rPr>
          <w:rFonts w:ascii="Source Sans Pro" w:hAnsi="Source Sans Pro"/>
          <w:spacing w:val="-2"/>
          <w:sz w:val="8"/>
        </w:rPr>
        <w:t xml:space="preserve"> </w:t>
      </w:r>
      <w:r w:rsidRPr="0068219B">
        <w:rPr>
          <w:rFonts w:ascii="Source Sans Pro" w:hAnsi="Source Sans Pro"/>
          <w:spacing w:val="-2"/>
          <w:sz w:val="8"/>
        </w:rPr>
        <w:t>Cet équipement doit être installé et utilisé avec une distance minimale de 20 cm entre le radiateur et votre corps.</w:t>
      </w:r>
    </w:p>
    <w:p w14:paraId="0D4DB888"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The user manual for local area network devices shall contain instructions related to the restrictions mentioned in the above sections, namely that:</w:t>
      </w:r>
    </w:p>
    <w:p w14:paraId="72D01C1F"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 the device for operation in the band 5150-5250 MHz is only for indoor use to reduce the potential for harmful interference to co-channel mobile satellite systems;</w:t>
      </w:r>
    </w:p>
    <w:p w14:paraId="34D3C986"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 the maximum antenna gain permitted for devices in the bands 5250-5350 MHz and 5470-5725 MHz shall comply with the e.i.r.p. limit; and</w:t>
      </w:r>
    </w:p>
    <w:p w14:paraId="3BE6E1B0"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(iii) the maximum antenna gain permitted for devices in the band 5725-5825 MHz shall comply with the e.i.r.p. limits specified for point-to-point and non point-to-point operation as appropriate.</w:t>
      </w:r>
    </w:p>
    <w:p w14:paraId="236CE5C5"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23B77F53"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 le gain d'antenne maximal autorisé pour les appareils dans les bandes 5250-5350 MHz et 5470-5725 MHz doivent respecter le pire limiter; et</w:t>
      </w:r>
    </w:p>
    <w:p w14:paraId="519C54F0"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(iii) le gain d'antenne maximal autorisé pour les appareils dans la bande 5725-5825 MHz doivent respecter le pire limites spécifiées pour le point-à-point et l'exploitation non point à point, le cas échéant.</w:t>
      </w:r>
    </w:p>
    <w:p w14:paraId="38B3096F" w14:textId="75736775" w:rsidR="007C4EDD" w:rsidRPr="007C4EDD" w:rsidRDefault="001D687A" w:rsidP="001D687A">
      <w:pPr>
        <w:pStyle w:val="20190"/>
        <w:ind w:left="0"/>
        <w:rPr>
          <w:rFonts w:ascii="Source Sans Pro" w:hAnsi="Source Sans Pro"/>
          <w:spacing w:val="-2"/>
          <w:sz w:val="8"/>
          <w:lang w:val="pt-PT"/>
        </w:rPr>
      </w:pPr>
      <w:r w:rsidRPr="001D687A">
        <w:rPr>
          <w:rFonts w:ascii="Source Sans Pro" w:hAnsi="Source Sans Pro"/>
          <w:spacing w:val="-2"/>
          <w:sz w:val="8"/>
        </w:rPr>
        <w:t>Users should also be advised that high-power radars are allocated as primary users (i.e. priority users) of the bands 5250-5350 MHz and 5650-5850 MHz and that these radars could cause interference and/or damage to LE-LAN devices. Les utilisateurs de radars de haute puissance sont désignés utilisateurs principaux (c.-à-d., qu'ils ont la priorité) pour les bandes 5250-5350 MHz et 5650-5850 MHz et que ces radars pourraient causer du brouillage et/ou des dommages aux dispositifs LAN-EL.</w:t>
      </w:r>
    </w:p>
    <w:p w14:paraId="45E00CA7" w14:textId="3334D2B2" w:rsidR="00BC08DE" w:rsidRDefault="00BC08DE" w:rsidP="008F310B">
      <w:pPr>
        <w:pStyle w:val="scetion"/>
        <w:ind w:leftChars="50" w:left="50"/>
        <w:rPr>
          <w:rFonts w:ascii="Source Sans Pro" w:hAnsi="Source Sans Pro"/>
          <w:sz w:val="10"/>
        </w:rPr>
      </w:pPr>
    </w:p>
    <w:p w14:paraId="0C83C677" w14:textId="366187DE" w:rsidR="00634E5B" w:rsidRDefault="00634E5B" w:rsidP="008F310B">
      <w:pPr>
        <w:pStyle w:val="scetion"/>
        <w:ind w:leftChars="50" w:left="50"/>
        <w:rPr>
          <w:rFonts w:ascii="Source Sans Pro" w:hAnsi="Source Sans Pro"/>
          <w:sz w:val="10"/>
        </w:rPr>
      </w:pPr>
    </w:p>
    <w:p w14:paraId="56A611CF" w14:textId="77777777" w:rsidR="00634E5B" w:rsidRDefault="00634E5B" w:rsidP="008F310B">
      <w:pPr>
        <w:pStyle w:val="scetion"/>
        <w:ind w:leftChars="50" w:left="50"/>
        <w:rPr>
          <w:rFonts w:ascii="Source Sans Pro" w:hAnsi="Source Sans Pro"/>
          <w:sz w:val="10"/>
        </w:rPr>
      </w:pPr>
    </w:p>
    <w:p w14:paraId="53048096" w14:textId="2E6293C5" w:rsidR="00BC08DE" w:rsidRPr="00BC08DE" w:rsidRDefault="00BC08DE" w:rsidP="008F310B">
      <w:pPr>
        <w:pStyle w:val="scetion"/>
        <w:ind w:leftChars="50" w:left="50"/>
        <w:rPr>
          <w:rFonts w:ascii="Arial" w:hAnsi="Arial"/>
          <w:sz w:val="15"/>
          <w:szCs w:val="15"/>
        </w:rPr>
      </w:pPr>
      <w:r w:rsidRPr="00BC08DE">
        <w:rPr>
          <w:rFonts w:ascii="Arial" w:hAnsi="Arial"/>
          <w:sz w:val="15"/>
          <w:szCs w:val="15"/>
        </w:rPr>
        <w:lastRenderedPageBreak/>
        <w:t>ES</w:t>
      </w:r>
    </w:p>
    <w:p w14:paraId="78FBC04E" w14:textId="77777777" w:rsidR="00BC08DE" w:rsidRPr="007642DB" w:rsidRDefault="00BC08DE" w:rsidP="00BC08DE">
      <w:pPr>
        <w:pStyle w:val="NotesHeading"/>
        <w:rPr>
          <w:rFonts w:ascii="Source Sans Pro" w:hAnsi="Source Sans Pro"/>
        </w:rPr>
      </w:pPr>
      <w:r w:rsidRPr="007642DB">
        <w:rPr>
          <w:rFonts w:ascii="Source Sans Pro" w:hAnsi="Source Sans Pro"/>
        </w:rPr>
        <w:t>Descargo de responsabilidad y advertencias de seguridad</w:t>
      </w:r>
    </w:p>
    <w:p w14:paraId="6D0D5A82" w14:textId="77777777" w:rsidR="00BC08DE" w:rsidRPr="007642DB" w:rsidRDefault="00BC08DE" w:rsidP="00BC08DE">
      <w:pPr>
        <w:pStyle w:val="afc"/>
        <w:ind w:leftChars="50" w:left="50"/>
        <w:rPr>
          <w:rFonts w:ascii="Source Sans Pro" w:hAnsi="Source Sans Pro"/>
          <w:sz w:val="10"/>
        </w:rPr>
      </w:pPr>
      <w:r w:rsidRPr="007642DB">
        <w:rPr>
          <w:rFonts w:ascii="Source Sans Pro" w:hAnsi="Source Sans Pro"/>
          <w:sz w:val="10"/>
        </w:rPr>
        <w:t>Declaración de derechos de autor</w:t>
      </w:r>
    </w:p>
    <w:p w14:paraId="345615E7" w14:textId="77777777" w:rsidR="00BC08DE" w:rsidRPr="007642DB" w:rsidRDefault="00BC08DE" w:rsidP="00BC08DE">
      <w:pPr>
        <w:pStyle w:val="20190"/>
        <w:ind w:leftChars="70" w:left="70"/>
        <w:rPr>
          <w:rFonts w:ascii="Source Sans Pro" w:hAnsi="Source Sans Pro"/>
          <w:sz w:val="8"/>
        </w:rPr>
      </w:pPr>
      <w:r w:rsidRPr="007642DB">
        <w:rPr>
          <w:rFonts w:ascii="Source Sans Pro" w:hAnsi="Source Sans Pro"/>
          <w:sz w:val="8"/>
        </w:rPr>
        <w:t>Ninguna parte de este manual puede ser copiada, reproducida, traducida ni distribuida de ninguna forma y por ningún medio sin el previo consentimiento por escrito de nuestra compañía (en adelante, nosotros).</w:t>
      </w:r>
    </w:p>
    <w:p w14:paraId="65930F50" w14:textId="77777777" w:rsidR="00BC08DE" w:rsidRPr="007642DB" w:rsidRDefault="00BC08DE" w:rsidP="00BC08DE">
      <w:pPr>
        <w:pStyle w:val="20190"/>
        <w:ind w:leftChars="70" w:left="70"/>
        <w:rPr>
          <w:rFonts w:ascii="Source Sans Pro" w:hAnsi="Source Sans Pro"/>
          <w:sz w:val="8"/>
        </w:rPr>
      </w:pPr>
      <w:r w:rsidRPr="007642DB">
        <w:rPr>
          <w:rFonts w:ascii="Source Sans Pro" w:hAnsi="Source Sans Pro"/>
          <w:sz w:val="8"/>
        </w:rPr>
        <w:t>El producto descrito en este manual puede contener software propietario de nuestra empresa y sus posibles licenciatarios. A menos que sea autorizado, está prohibido copiar, distribuir, modificar, extraer, descompilar, desensamblar, descifrar, aplicar ingeniería inversa, alquilar, transferir o sublicenciar el software en cualquier forma o por cualquier medio.</w:t>
      </w:r>
    </w:p>
    <w:p w14:paraId="55BF6C71" w14:textId="77777777" w:rsidR="00BC08DE" w:rsidRPr="007642DB" w:rsidRDefault="00BC08DE" w:rsidP="00BC08DE">
      <w:pPr>
        <w:pStyle w:val="afc"/>
        <w:ind w:leftChars="50" w:left="50"/>
        <w:rPr>
          <w:rFonts w:ascii="Source Sans Pro" w:hAnsi="Source Sans Pro"/>
        </w:rPr>
      </w:pPr>
      <w:r w:rsidRPr="007642DB">
        <w:rPr>
          <w:rFonts w:ascii="Source Sans Pro" w:hAnsi="Source Sans Pro"/>
          <w:sz w:val="10"/>
        </w:rPr>
        <w:t>Reconocimiento de marca comercial</w:t>
      </w:r>
    </w:p>
    <w:tbl>
      <w:tblPr>
        <w:tblStyle w:val="aa"/>
        <w:tblW w:w="4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551"/>
      </w:tblGrid>
      <w:tr w:rsidR="00BC08DE" w:rsidRPr="007642DB" w14:paraId="22779297" w14:textId="77777777" w:rsidTr="00E8058A">
        <w:trPr>
          <w:trHeight w:val="283"/>
        </w:trPr>
        <w:tc>
          <w:tcPr>
            <w:tcW w:w="1962" w:type="dxa"/>
            <w:vAlign w:val="center"/>
          </w:tcPr>
          <w:p w14:paraId="2BB018F9" w14:textId="77777777" w:rsidR="00BC08DE" w:rsidRPr="007642DB" w:rsidRDefault="00BC08DE" w:rsidP="00E8058A">
            <w:pPr>
              <w:pStyle w:val="TableText"/>
              <w:rPr>
                <w:rFonts w:ascii="Source Sans Pro" w:hAnsi="Source Sans Pro"/>
              </w:rPr>
            </w:pPr>
            <w:r w:rsidRPr="007642DB">
              <w:rPr>
                <w:rFonts w:ascii="Source Sans Pro" w:hAnsi="Source Sans Pro"/>
                <w:lang w:val="en-US"/>
              </w:rPr>
              <w:drawing>
                <wp:inline distT="0" distB="0" distL="0" distR="0" wp14:anchorId="7BE17FBA" wp14:editId="14EDF703">
                  <wp:extent cx="1128952" cy="26672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551" w:type="dxa"/>
          </w:tcPr>
          <w:p w14:paraId="1DBACDD8" w14:textId="77777777" w:rsidR="00BC08DE" w:rsidRPr="007642DB" w:rsidRDefault="00BC08DE" w:rsidP="00E8058A">
            <w:pPr>
              <w:pStyle w:val="TableText"/>
              <w:ind w:leftChars="-21" w:left="-21"/>
              <w:rPr>
                <w:rFonts w:ascii="Source Sans Pro" w:hAnsi="Source Sans Pro"/>
                <w:sz w:val="8"/>
                <w:szCs w:val="8"/>
              </w:rPr>
            </w:pPr>
            <w:r w:rsidRPr="007642DB">
              <w:rPr>
                <w:rFonts w:ascii="Source Sans Pro" w:eastAsia="宋体" w:hAnsi="Source Sans Pro"/>
                <w:kern w:val="2"/>
                <w:sz w:val="8"/>
                <w:szCs w:val="8"/>
              </w:rPr>
              <w:t>Los términos HDMI, HDMI High-Definition Multimedia Interface (Interfaz multimedia de alta definición), HDMI Trade Dress (diseño e imagen comercial HDMI) y los logotipos HDMI son marcas comerciales o marcas registradas de HDMI Licensing Administrator, Inc.</w:t>
            </w:r>
          </w:p>
        </w:tc>
      </w:tr>
    </w:tbl>
    <w:p w14:paraId="603F6A65" w14:textId="77777777" w:rsidR="00BC08DE" w:rsidRPr="007642DB" w:rsidRDefault="00BC08DE" w:rsidP="00BC08DE">
      <w:pPr>
        <w:pStyle w:val="20190"/>
        <w:ind w:leftChars="70" w:left="70"/>
        <w:rPr>
          <w:rFonts w:ascii="Source Sans Pro" w:hAnsi="Source Sans Pro"/>
          <w:sz w:val="8"/>
        </w:rPr>
      </w:pPr>
      <w:r w:rsidRPr="007642DB">
        <w:rPr>
          <w:rFonts w:ascii="Source Sans Pro" w:hAnsi="Source Sans Pro"/>
          <w:sz w:val="8"/>
        </w:rPr>
        <w:t>Todas las demás marcas comerciales, productos, servicios y empresas que aparecen en este manual o el producto descrito en este manual son propiedad de sus respectivos dueños.</w:t>
      </w:r>
    </w:p>
    <w:p w14:paraId="353EE043" w14:textId="3C061AF3" w:rsidR="00BC08DE" w:rsidRDefault="00BC08DE" w:rsidP="008F310B">
      <w:pPr>
        <w:pStyle w:val="scetion"/>
        <w:ind w:leftChars="50" w:left="50"/>
        <w:rPr>
          <w:rFonts w:ascii="Source Sans Pro" w:hAnsi="Source Sans Pro"/>
          <w:sz w:val="10"/>
        </w:rPr>
      </w:pPr>
    </w:p>
    <w:p w14:paraId="2DA03135" w14:textId="77777777" w:rsidR="00634E5B" w:rsidRPr="007642DB" w:rsidRDefault="00634E5B" w:rsidP="00634E5B">
      <w:pPr>
        <w:pStyle w:val="20190"/>
        <w:ind w:leftChars="70" w:left="70"/>
        <w:rPr>
          <w:rFonts w:ascii="Source Sans Pro" w:hAnsi="Source Sans Pro"/>
          <w:b/>
          <w:sz w:val="8"/>
        </w:rPr>
      </w:pPr>
      <w:r w:rsidRPr="007642DB">
        <w:rPr>
          <w:rFonts w:ascii="Source Sans Pro" w:hAnsi="Source Sans Pro"/>
          <w:b/>
          <w:sz w:val="8"/>
        </w:rPr>
        <w:t>Precaución para el uso de la batería</w:t>
      </w:r>
    </w:p>
    <w:p w14:paraId="758C8129" w14:textId="77777777" w:rsidR="00634E5B" w:rsidRPr="007642DB" w:rsidRDefault="00634E5B" w:rsidP="00634E5B">
      <w:pPr>
        <w:pStyle w:val="ItemList1"/>
        <w:numPr>
          <w:ilvl w:val="0"/>
          <w:numId w:val="10"/>
        </w:numPr>
        <w:ind w:leftChars="50" w:left="163" w:hanging="113"/>
        <w:rPr>
          <w:rFonts w:ascii="Source Sans Pro" w:hAnsi="Source Sans Pro"/>
          <w:sz w:val="8"/>
        </w:rPr>
      </w:pPr>
      <w:r w:rsidRPr="007642DB">
        <w:rPr>
          <w:rFonts w:ascii="Source Sans Pro" w:hAnsi="Source Sans Pro"/>
          <w:sz w:val="8"/>
        </w:rPr>
        <w:t>Cuando se usan pilas, evite:</w:t>
      </w:r>
    </w:p>
    <w:p w14:paraId="2A4409F7"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Temperaturas y presiones atmosféricas extremadamente altas o bajas durante el uso, almacenamiento y transporte;</w:t>
      </w:r>
    </w:p>
    <w:p w14:paraId="0F3F1D2E"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Sustitución de la pila.</w:t>
      </w:r>
    </w:p>
    <w:p w14:paraId="034F1607" w14:textId="77777777" w:rsidR="00634E5B" w:rsidRPr="007642DB" w:rsidRDefault="00634E5B" w:rsidP="00634E5B">
      <w:pPr>
        <w:pStyle w:val="ItemList1"/>
        <w:numPr>
          <w:ilvl w:val="0"/>
          <w:numId w:val="10"/>
        </w:numPr>
        <w:ind w:left="226" w:hanging="113"/>
        <w:rPr>
          <w:rFonts w:ascii="Source Sans Pro" w:hAnsi="Source Sans Pro"/>
          <w:sz w:val="8"/>
        </w:rPr>
      </w:pPr>
      <w:r w:rsidRPr="007642DB">
        <w:rPr>
          <w:rFonts w:ascii="Source Sans Pro" w:hAnsi="Source Sans Pro"/>
          <w:sz w:val="8"/>
        </w:rPr>
        <w:t>Use la pila correctamente. El uso incorrecto de la pila como en los siguientes casos puede provocar riesgos de incendio, explosión o fuga de líquidos o gases inflamables.</w:t>
      </w:r>
    </w:p>
    <w:p w14:paraId="0C0CB362"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Sustituir la pila por un tipo incorrecto.</w:t>
      </w:r>
    </w:p>
    <w:p w14:paraId="5E4A69DA"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Desechar la pila en el fuego o un horno caliente, o triturar o cortar mecánicamente la pila.</w:t>
      </w:r>
    </w:p>
    <w:p w14:paraId="67CBCA51" w14:textId="77777777" w:rsidR="00634E5B" w:rsidRPr="007642DB" w:rsidRDefault="00634E5B" w:rsidP="00634E5B">
      <w:pPr>
        <w:pStyle w:val="ItemList1"/>
        <w:numPr>
          <w:ilvl w:val="0"/>
          <w:numId w:val="10"/>
        </w:numPr>
        <w:ind w:leftChars="118" w:left="260" w:hanging="142"/>
        <w:rPr>
          <w:rFonts w:ascii="Source Sans Pro" w:hAnsi="Source Sans Pro"/>
          <w:sz w:val="8"/>
        </w:rPr>
      </w:pPr>
      <w:r w:rsidRPr="007642DB">
        <w:rPr>
          <w:rFonts w:ascii="Source Sans Pro" w:hAnsi="Source Sans Pro"/>
          <w:sz w:val="8"/>
        </w:rPr>
        <w:t>Deshágase de la pila usada según las normativas locales o las instrucciones del fabricante de la pila.</w:t>
      </w:r>
    </w:p>
    <w:p w14:paraId="101D7931" w14:textId="77777777" w:rsidR="00634E5B" w:rsidRPr="007642DB" w:rsidRDefault="00634E5B" w:rsidP="00634E5B">
      <w:pPr>
        <w:pStyle w:val="20190"/>
        <w:ind w:leftChars="70" w:left="70"/>
        <w:rPr>
          <w:rFonts w:ascii="Source Sans Pro" w:hAnsi="Source Sans Pro"/>
          <w:b/>
          <w:sz w:val="8"/>
        </w:rPr>
      </w:pPr>
      <w:r w:rsidRPr="007642DB">
        <w:rPr>
          <w:rFonts w:ascii="Source Sans Pro" w:hAnsi="Source Sans Pro"/>
          <w:b/>
          <w:sz w:val="8"/>
        </w:rPr>
        <w:t>Avertissement de l’utilisation de la batterie</w:t>
      </w:r>
    </w:p>
    <w:p w14:paraId="55BF18A1" w14:textId="77777777" w:rsidR="00634E5B" w:rsidRPr="007642DB" w:rsidRDefault="00634E5B" w:rsidP="00634E5B">
      <w:pPr>
        <w:pStyle w:val="ItemList1"/>
        <w:numPr>
          <w:ilvl w:val="0"/>
          <w:numId w:val="10"/>
        </w:numPr>
        <w:ind w:leftChars="118" w:left="260" w:hanging="142"/>
        <w:rPr>
          <w:rFonts w:ascii="Source Sans Pro" w:hAnsi="Source Sans Pro"/>
          <w:sz w:val="8"/>
        </w:rPr>
      </w:pPr>
      <w:r w:rsidRPr="007642DB">
        <w:rPr>
          <w:rFonts w:ascii="Source Sans Pro" w:hAnsi="Source Sans Pro"/>
          <w:sz w:val="8"/>
        </w:rPr>
        <w:t>Lorsque utiliser la batterie, évitez:</w:t>
      </w:r>
    </w:p>
    <w:p w14:paraId="1F20AB70"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Température et pression d'air extrêmement élevées ou basses pendant l'utilisation, le stockage et le transport.</w:t>
      </w:r>
    </w:p>
    <w:p w14:paraId="435D9E16"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Remplacement de la batterie.</w:t>
      </w:r>
    </w:p>
    <w:p w14:paraId="798686E2" w14:textId="77777777" w:rsidR="00634E5B" w:rsidRPr="007642DB" w:rsidRDefault="00634E5B" w:rsidP="00634E5B">
      <w:pPr>
        <w:pStyle w:val="ItemList1"/>
        <w:numPr>
          <w:ilvl w:val="0"/>
          <w:numId w:val="10"/>
        </w:numPr>
        <w:ind w:left="226" w:hanging="113"/>
        <w:rPr>
          <w:rFonts w:ascii="Source Sans Pro" w:hAnsi="Source Sans Pro"/>
          <w:sz w:val="8"/>
        </w:rPr>
      </w:pPr>
      <w:r w:rsidRPr="007642DB">
        <w:rPr>
          <w:rFonts w:ascii="Source Sans Pro" w:hAnsi="Source Sans Pro"/>
          <w:sz w:val="8"/>
        </w:rPr>
        <w:t>Utilisez la batterie correctement. Mauvaise utilisation de la batterie comme celles mentionnées ici, peut entraîner des risques d’incendie, d’explosion ou de fuite liquide de gaz inflammables.</w:t>
      </w:r>
    </w:p>
    <w:p w14:paraId="38F18496"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Remplacer la batterie par un type incorrect;</w:t>
      </w:r>
    </w:p>
    <w:p w14:paraId="24784B55" w14:textId="77777777" w:rsidR="00634E5B" w:rsidRPr="007642DB" w:rsidRDefault="00634E5B" w:rsidP="00634E5B">
      <w:pPr>
        <w:pStyle w:val="ItemList2"/>
        <w:spacing w:line="240" w:lineRule="auto"/>
        <w:ind w:left="340" w:rightChars="0" w:right="0" w:hanging="113"/>
        <w:rPr>
          <w:rFonts w:ascii="Source Sans Pro" w:hAnsi="Source Sans Pro"/>
          <w:sz w:val="8"/>
        </w:rPr>
      </w:pPr>
      <w:r w:rsidRPr="007642DB">
        <w:rPr>
          <w:rFonts w:ascii="Source Sans Pro" w:hAnsi="Source Sans Pro"/>
          <w:sz w:val="8"/>
        </w:rPr>
        <w:t>Disposer d’une batterie dans le feu ou un four chaud, écraser mécaniquement ou couper la batterie;</w:t>
      </w:r>
    </w:p>
    <w:p w14:paraId="35EEB161" w14:textId="77777777" w:rsidR="00634E5B" w:rsidRPr="007642DB" w:rsidRDefault="00634E5B" w:rsidP="00634E5B">
      <w:pPr>
        <w:pStyle w:val="ItemList1"/>
        <w:numPr>
          <w:ilvl w:val="0"/>
          <w:numId w:val="10"/>
        </w:numPr>
        <w:ind w:leftChars="118" w:left="260" w:hanging="142"/>
        <w:rPr>
          <w:rFonts w:ascii="Source Sans Pro" w:hAnsi="Source Sans Pro"/>
          <w:sz w:val="8"/>
        </w:rPr>
      </w:pPr>
      <w:r w:rsidRPr="007642DB">
        <w:rPr>
          <w:rFonts w:ascii="Source Sans Pro" w:hAnsi="Source Sans Pro"/>
          <w:sz w:val="8"/>
        </w:rPr>
        <w:t>Disposer la batterie utilisée conformément à vos règlements locaux ou aux instructions du fabricant de la batterie.</w:t>
      </w:r>
    </w:p>
    <w:p w14:paraId="2117A43E" w14:textId="77777777" w:rsidR="00634E5B" w:rsidRPr="007642DB" w:rsidRDefault="00634E5B" w:rsidP="00634E5B">
      <w:pPr>
        <w:pStyle w:val="20190"/>
        <w:ind w:leftChars="70" w:left="70"/>
        <w:rPr>
          <w:rFonts w:ascii="Source Sans Pro" w:hAnsi="Source Sans Pro"/>
          <w:b/>
        </w:rPr>
      </w:pPr>
      <w:r w:rsidRPr="007642DB">
        <w:rPr>
          <w:rFonts w:ascii="Source Sans Pro" w:hAnsi="Source Sans Pro"/>
          <w:b/>
        </w:rPr>
        <w:t>Advertencias de seguridad personal</w:t>
      </w:r>
    </w:p>
    <w:tbl>
      <w:tblPr>
        <w:tblStyle w:val="aa"/>
        <w:tblW w:w="0" w:type="auto"/>
        <w:tblInd w:w="137" w:type="dxa"/>
        <w:tblLayout w:type="fixed"/>
        <w:tblLook w:val="04A0" w:firstRow="1" w:lastRow="0" w:firstColumn="1" w:lastColumn="0" w:noHBand="0" w:noVBand="1"/>
      </w:tblPr>
      <w:tblGrid>
        <w:gridCol w:w="3544"/>
        <w:gridCol w:w="709"/>
      </w:tblGrid>
      <w:tr w:rsidR="00634E5B" w:rsidRPr="007642DB" w14:paraId="01E335DB" w14:textId="77777777" w:rsidTr="00B10CE2">
        <w:trPr>
          <w:trHeight w:val="407"/>
        </w:trPr>
        <w:tc>
          <w:tcPr>
            <w:tcW w:w="4253" w:type="dxa"/>
            <w:gridSpan w:val="2"/>
          </w:tcPr>
          <w:p w14:paraId="2304955F" w14:textId="77777777" w:rsidR="00634E5B" w:rsidRPr="007642DB" w:rsidRDefault="00634E5B" w:rsidP="00B10CE2">
            <w:pPr>
              <w:pStyle w:val="20190"/>
              <w:spacing w:line="440" w:lineRule="exact"/>
              <w:ind w:left="357"/>
              <w:jc w:val="center"/>
              <w:rPr>
                <w:rFonts w:ascii="Source Sans Pro" w:hAnsi="Source Sans Pro"/>
                <w:b/>
                <w:sz w:val="13"/>
                <w:szCs w:val="13"/>
              </w:rPr>
            </w:pPr>
            <w:r w:rsidRPr="007642DB">
              <w:rPr>
                <w:rFonts w:ascii="Source Sans Pro" w:hAnsi="Source Sans Pro"/>
                <w:b/>
                <w:noProof/>
                <w:sz w:val="160"/>
                <w:lang w:val="en-US"/>
              </w:rPr>
              <w:drawing>
                <wp:anchor distT="0" distB="0" distL="114300" distR="114300" simplePos="0" relativeHeight="251662336" behindDoc="0" locked="0" layoutInCell="1" allowOverlap="1" wp14:anchorId="640EAFFA" wp14:editId="2281EB74">
                  <wp:simplePos x="0" y="0"/>
                  <wp:positionH relativeFrom="column">
                    <wp:posOffset>250862</wp:posOffset>
                  </wp:positionH>
                  <wp:positionV relativeFrom="paragraph">
                    <wp:posOffset>27070</wp:posOffset>
                  </wp:positionV>
                  <wp:extent cx="324000" cy="247497"/>
                  <wp:effectExtent l="0" t="0" r="0" b="63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24000" cy="247497"/>
                          </a:xfrm>
                          <a:prstGeom prst="rect">
                            <a:avLst/>
                          </a:prstGeom>
                        </pic:spPr>
                      </pic:pic>
                    </a:graphicData>
                  </a:graphic>
                  <wp14:sizeRelH relativeFrom="page">
                    <wp14:pctWidth>0</wp14:pctWidth>
                  </wp14:sizeRelH>
                  <wp14:sizeRelV relativeFrom="page">
                    <wp14:pctHeight>0</wp14:pctHeight>
                  </wp14:sizeRelV>
                </wp:anchor>
              </w:drawing>
            </w:r>
            <w:r w:rsidRPr="007642DB">
              <w:rPr>
                <w:rFonts w:ascii="Source Sans Pro" w:hAnsi="Source Sans Pro"/>
                <w:b/>
                <w:bCs/>
                <w:sz w:val="40"/>
              </w:rPr>
              <w:t>ADVERTENCIA</w:t>
            </w:r>
          </w:p>
        </w:tc>
      </w:tr>
      <w:tr w:rsidR="00634E5B" w:rsidRPr="007642DB" w14:paraId="37B6F082" w14:textId="77777777" w:rsidTr="00B10CE2">
        <w:tc>
          <w:tcPr>
            <w:tcW w:w="3544" w:type="dxa"/>
          </w:tcPr>
          <w:p w14:paraId="0495CBF5" w14:textId="77777777" w:rsidR="00634E5B" w:rsidRPr="007642DB"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b/>
                <w:bCs/>
                <w:spacing w:val="-10"/>
                <w:sz w:val="24"/>
              </w:rPr>
              <w:t>Peligro de ingestión:</w:t>
            </w:r>
            <w:r w:rsidRPr="007642DB">
              <w:rPr>
                <w:rFonts w:ascii="Source Sans Pro" w:hAnsi="Source Sans Pro"/>
                <w:spacing w:val="-10"/>
                <w:sz w:val="24"/>
              </w:rPr>
              <w:t xml:space="preserve"> Este producto contiene una batería de botón o moneda.</w:t>
            </w:r>
          </w:p>
          <w:p w14:paraId="01BE2EBB" w14:textId="77777777" w:rsidR="00634E5B" w:rsidRPr="007642DB"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Puede ocurrir la muerte o lesiones graves si se ingiere.</w:t>
            </w:r>
          </w:p>
          <w:p w14:paraId="7813734B" w14:textId="77777777" w:rsidR="00634E5B" w:rsidRPr="007642DB"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 xml:space="preserve">Una batería de botón o moneda ingerida puede causar quemaduras </w:t>
            </w:r>
            <w:r w:rsidRPr="007642DB">
              <w:rPr>
                <w:rFonts w:ascii="Source Sans Pro" w:hAnsi="Source Sans Pro"/>
                <w:spacing w:val="-10"/>
                <w:sz w:val="24"/>
              </w:rPr>
              <w:lastRenderedPageBreak/>
              <w:t>químicas internas en tan solo 2 horas.</w:t>
            </w:r>
          </w:p>
          <w:p w14:paraId="1D3AFE1D" w14:textId="77777777" w:rsidR="00634E5B" w:rsidRPr="007642DB"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Mantenga las baterías nuevas y usadas fuera del alcance de los niños.</w:t>
            </w:r>
          </w:p>
          <w:p w14:paraId="7B335767" w14:textId="77777777" w:rsidR="00634E5B" w:rsidRPr="007642DB"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Busque atención médica inmediata si sospecha que una batería fue ingerida o introducida en cualquier parte del cuerpo.</w:t>
            </w:r>
          </w:p>
        </w:tc>
        <w:tc>
          <w:tcPr>
            <w:tcW w:w="709" w:type="dxa"/>
          </w:tcPr>
          <w:p w14:paraId="7BAD0572" w14:textId="77777777" w:rsidR="00634E5B" w:rsidRPr="007642DB" w:rsidRDefault="00634E5B" w:rsidP="00B10CE2">
            <w:pPr>
              <w:pStyle w:val="20190"/>
              <w:ind w:left="360"/>
              <w:rPr>
                <w:rFonts w:ascii="Source Sans Pro" w:hAnsi="Source Sans Pro"/>
              </w:rPr>
            </w:pPr>
            <w:r w:rsidRPr="007642DB">
              <w:rPr>
                <w:rFonts w:ascii="Source Sans Pro" w:hAnsi="Source Sans Pro"/>
                <w:noProof/>
                <w:lang w:val="en-US"/>
              </w:rPr>
              <w:lastRenderedPageBreak/>
              <w:drawing>
                <wp:anchor distT="0" distB="0" distL="114300" distR="114300" simplePos="0" relativeHeight="251663360" behindDoc="0" locked="0" layoutInCell="1" allowOverlap="1" wp14:anchorId="6D328E9D" wp14:editId="47961632">
                  <wp:simplePos x="0" y="0"/>
                  <wp:positionH relativeFrom="column">
                    <wp:posOffset>-32385</wp:posOffset>
                  </wp:positionH>
                  <wp:positionV relativeFrom="paragraph">
                    <wp:posOffset>847253</wp:posOffset>
                  </wp:positionV>
                  <wp:extent cx="396000" cy="473785"/>
                  <wp:effectExtent l="0" t="0" r="4445" b="254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00357C14" w14:textId="77777777" w:rsidR="00634E5B" w:rsidRPr="007642DB" w:rsidRDefault="00634E5B" w:rsidP="00634E5B">
      <w:pPr>
        <w:pStyle w:val="ItemList1"/>
        <w:numPr>
          <w:ilvl w:val="0"/>
          <w:numId w:val="10"/>
        </w:numPr>
        <w:ind w:left="226" w:hanging="113"/>
        <w:rPr>
          <w:rFonts w:ascii="Source Sans Pro" w:hAnsi="Source Sans Pro"/>
          <w:sz w:val="8"/>
        </w:rPr>
      </w:pPr>
      <w:r w:rsidRPr="007642DB">
        <w:rPr>
          <w:rFonts w:ascii="Source Sans Pro" w:hAnsi="Source Sans Pro"/>
          <w:sz w:val="8"/>
        </w:rPr>
        <w:t>Este producto contiene una batería no reemplazable. Las baterías no recargables no deben recargarse.</w:t>
      </w:r>
    </w:p>
    <w:p w14:paraId="1EE5BE5E" w14:textId="77777777" w:rsidR="00634E5B" w:rsidRPr="007642DB" w:rsidRDefault="00634E5B" w:rsidP="00634E5B">
      <w:pPr>
        <w:pStyle w:val="ItemList1"/>
        <w:numPr>
          <w:ilvl w:val="0"/>
          <w:numId w:val="10"/>
        </w:numPr>
        <w:ind w:left="226" w:hanging="113"/>
        <w:rPr>
          <w:rFonts w:ascii="Source Sans Pro" w:hAnsi="Source Sans Pro"/>
          <w:sz w:val="8"/>
        </w:rPr>
      </w:pPr>
      <w:r w:rsidRPr="007642DB">
        <w:rPr>
          <w:rFonts w:ascii="Source Sans Pro" w:hAnsi="Source Sans Pro"/>
          <w:sz w:val="8"/>
        </w:rPr>
        <w:t>Retire y recicle o deseche inmediatamente las baterías usadas según las regulaciones locales y guárdelas alejadas de los niños. No deseche las baterías en la basura doméstica o incinérelas.</w:t>
      </w:r>
    </w:p>
    <w:p w14:paraId="6EC4F157" w14:textId="77777777" w:rsidR="00634E5B" w:rsidRPr="007642DB" w:rsidRDefault="00634E5B" w:rsidP="00634E5B">
      <w:pPr>
        <w:pStyle w:val="ItemList1"/>
        <w:numPr>
          <w:ilvl w:val="0"/>
          <w:numId w:val="10"/>
        </w:numPr>
        <w:ind w:left="226" w:hanging="113"/>
        <w:rPr>
          <w:rFonts w:ascii="Source Sans Pro" w:hAnsi="Source Sans Pro"/>
          <w:sz w:val="8"/>
        </w:rPr>
      </w:pPr>
      <w:r w:rsidRPr="007642DB">
        <w:rPr>
          <w:rFonts w:ascii="Source Sans Pro" w:hAnsi="Source Sans Pro"/>
          <w:sz w:val="8"/>
        </w:rPr>
        <w:t>Incluso las baterías usadas pueden causar lesiones graves o la muerte. Llame a un centro de control de venenos local para información de tratamiento.</w:t>
      </w:r>
    </w:p>
    <w:p w14:paraId="146B92FD" w14:textId="77777777" w:rsidR="00634E5B" w:rsidRPr="007642DB" w:rsidRDefault="00634E5B" w:rsidP="00634E5B">
      <w:pPr>
        <w:pStyle w:val="ItemList1"/>
        <w:numPr>
          <w:ilvl w:val="0"/>
          <w:numId w:val="10"/>
        </w:numPr>
        <w:ind w:left="226" w:hanging="113"/>
        <w:rPr>
          <w:rFonts w:ascii="Source Sans Pro" w:hAnsi="Source Sans Pro"/>
          <w:sz w:val="8"/>
        </w:rPr>
      </w:pPr>
      <w:r w:rsidRPr="007642DB">
        <w:rPr>
          <w:rFonts w:ascii="Source Sans Pro" w:hAnsi="Source Sans Pro"/>
          <w:sz w:val="8"/>
        </w:rPr>
        <w:t>La batería de botón incluida en este producto es del modelo CR2032 con una tensión nominal de 3V.</w:t>
      </w:r>
    </w:p>
    <w:p w14:paraId="5144B391" w14:textId="6EDECFFB" w:rsidR="00634E5B" w:rsidRPr="00634E5B" w:rsidRDefault="00634E5B" w:rsidP="00634E5B">
      <w:pPr>
        <w:pStyle w:val="ItemList1"/>
        <w:numPr>
          <w:ilvl w:val="0"/>
          <w:numId w:val="10"/>
        </w:numPr>
        <w:ind w:left="226" w:hanging="113"/>
        <w:rPr>
          <w:rFonts w:ascii="Source Sans Pro" w:hAnsi="Source Sans Pro"/>
          <w:sz w:val="8"/>
        </w:rPr>
      </w:pPr>
      <w:r w:rsidRPr="007642DB">
        <w:rPr>
          <w:rFonts w:ascii="Source Sans Pro" w:hAnsi="Source Sans Pro"/>
          <w:sz w:val="8"/>
        </w:rPr>
        <w:t>No fuerce la descarga, recargue, desarme, caliente por encima de 60°C o incinere. Esto puede causar lesiones debido a la ventilación, la fuga o la explosión que causan quemaduras químicas.</w:t>
      </w:r>
    </w:p>
    <w:p w14:paraId="3043A026" w14:textId="77777777" w:rsidR="00634E5B" w:rsidRPr="00BC08DE" w:rsidRDefault="00634E5B" w:rsidP="008F310B">
      <w:pPr>
        <w:pStyle w:val="scetion"/>
        <w:ind w:leftChars="50" w:left="50"/>
        <w:rPr>
          <w:rFonts w:ascii="Source Sans Pro" w:hAnsi="Source Sans Pro"/>
          <w:sz w:val="10"/>
        </w:rPr>
      </w:pPr>
    </w:p>
    <w:p w14:paraId="7B3DCFD6" w14:textId="6EC5CC63" w:rsidR="008F310B" w:rsidRPr="007642DB" w:rsidRDefault="008F310B" w:rsidP="008F310B">
      <w:pPr>
        <w:pStyle w:val="scetion"/>
        <w:ind w:leftChars="50" w:left="50"/>
        <w:rPr>
          <w:rFonts w:ascii="Source Sans Pro" w:hAnsi="Source Sans Pro"/>
          <w:sz w:val="10"/>
        </w:rPr>
      </w:pPr>
      <w:r w:rsidRPr="007642DB">
        <w:rPr>
          <w:rFonts w:ascii="Source Sans Pro" w:hAnsi="Source Sans Pro"/>
          <w:sz w:val="10"/>
        </w:rPr>
        <w:t>Cumplimiento de la normativa</w:t>
      </w:r>
    </w:p>
    <w:p w14:paraId="0D5B416D" w14:textId="77777777" w:rsidR="008F310B" w:rsidRPr="007642DB" w:rsidRDefault="008F310B" w:rsidP="008F310B">
      <w:pPr>
        <w:pStyle w:val="20190"/>
        <w:ind w:leftChars="70" w:left="70"/>
        <w:rPr>
          <w:rFonts w:ascii="Source Sans Pro" w:hAnsi="Source Sans Pro"/>
          <w:b/>
          <w:bCs/>
          <w:sz w:val="8"/>
        </w:rPr>
      </w:pPr>
      <w:r w:rsidRPr="007642DB">
        <w:rPr>
          <w:rFonts w:ascii="Source Sans Pro" w:hAnsi="Source Sans Pro"/>
          <w:b/>
          <w:sz w:val="8"/>
        </w:rPr>
        <w:t>Declaración FCC</w:t>
      </w:r>
    </w:p>
    <w:p w14:paraId="00E9AFAB"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Este producto cumple el apartado 15 de la normativa de la FCC. El uso está sujeto a las siguientes dos condiciones: (1) este dispositivo no puede causar interferencias perjudiciales, y (2) este dispositivo debe aceptar cualquier interferencia recibida, incluyendo interferencias que puedan causar un funcionamiento no deseado.</w:t>
      </w:r>
    </w:p>
    <w:p w14:paraId="204D9E9B" w14:textId="77777777" w:rsidR="00B324B5" w:rsidRDefault="00B324B5" w:rsidP="00B324B5">
      <w:pPr>
        <w:pStyle w:val="20190"/>
        <w:rPr>
          <w:color w:val="FF0000"/>
          <w:sz w:val="8"/>
        </w:rPr>
      </w:pPr>
      <w:r>
        <w:rPr>
          <w:sz w:val="8"/>
        </w:rPr>
        <w:t>Visit</w:t>
      </w:r>
      <w:r>
        <w:rPr>
          <w:color w:val="FF0000"/>
          <w:sz w:val="8"/>
        </w:rPr>
        <w:t xml:space="preserve"> </w:t>
      </w:r>
      <w:r>
        <w:rPr>
          <w:color w:val="000000" w:themeColor="text1"/>
          <w:sz w:val="8"/>
        </w:rPr>
        <w:t>https://XXXXXXXXXX</w:t>
      </w:r>
    </w:p>
    <w:p w14:paraId="7745EACB"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b/>
          <w:sz w:val="8"/>
        </w:rPr>
        <w:t xml:space="preserve">Precaución: </w:t>
      </w:r>
      <w:r w:rsidRPr="007642DB">
        <w:rPr>
          <w:rFonts w:ascii="Source Sans Pro" w:hAnsi="Source Sans Pro"/>
          <w:sz w:val="8"/>
        </w:rPr>
        <w:t>Se advierte al usuario que los cambios o modificaciones no aprobados expresamente por la entidad responsable de asegurar la conformidad podrían anular la autorización del usuario para utilizar el equipo.</w:t>
      </w:r>
    </w:p>
    <w:p w14:paraId="504D776D"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b/>
          <w:sz w:val="8"/>
        </w:rPr>
        <w:t xml:space="preserve">NOTA: </w:t>
      </w:r>
      <w:r w:rsidRPr="007642DB">
        <w:rPr>
          <w:rFonts w:ascii="Source Sans Pro" w:hAnsi="Source Sans Pro"/>
          <w:sz w:val="8"/>
        </w:rPr>
        <w:t>Este dispositivo ha sido probado y cumple con los límites establecidos para los dispositivos digitales de Clase B, de acuerdo con la Parte 15 de las normas de la FCC. Estos límites han sido diseñados para proteger, en la medida de lo posible, contra interferencias perjudiciales cuando se utiliza el equipo en un entorno residencial. Este equipo genera, utiliza y puede irradiar energía de radiofrecuencia y, si no se instala y utiliza siguiendo las instrucciones, podría provocar interferencias perjudiciales para las comunicaciones de radio. Sin embargo, no hay garantías de que no se produzcan interferencias en una instalación en particular. Si este equipo causa interferencias perjudiciales en la recepción de radio o televisión, lo que puede determinarse encendiendo y apagando el equipo, se recomienda al usuario que intente corregir la interferencia mediante una o más de las siguientes medidas:</w:t>
      </w:r>
    </w:p>
    <w:p w14:paraId="46EB74A0"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Reorientar o reubicar la antena receptora.</w:t>
      </w:r>
    </w:p>
    <w:p w14:paraId="51E60AC5"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Aumentar la separación entre el equipo y el receptor.</w:t>
      </w:r>
    </w:p>
    <w:p w14:paraId="01380FF2"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Conectar el equipo a una toma de corriente en un circuito diferente al que esté conectado el receptor.</w:t>
      </w:r>
    </w:p>
    <w:p w14:paraId="5EC86B5D"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Consultar con el distribuidor o con un técnico de radio/TV experimentado para obtener ayuda.</w:t>
      </w:r>
    </w:p>
    <w:p w14:paraId="49CBAE52"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Este equipo cumple los límites de exposición a la radiación de la FCC establecidos para un entorno no controlado. Este equipo debe instalarse y utilizarse con una distancia mínima de 20 cm entre el elemento radiante y cualquier parte de su cuerpo.</w:t>
      </w:r>
    </w:p>
    <w:p w14:paraId="77872A9A" w14:textId="77777777" w:rsidR="008F310B" w:rsidRPr="007642DB" w:rsidRDefault="008F310B" w:rsidP="008F310B">
      <w:pPr>
        <w:pStyle w:val="20190"/>
        <w:ind w:left="0"/>
        <w:rPr>
          <w:rFonts w:ascii="Source Sans Pro" w:hAnsi="Source Sans Pro"/>
          <w:b/>
          <w:sz w:val="8"/>
        </w:rPr>
      </w:pPr>
      <w:r w:rsidRPr="007642DB">
        <w:rPr>
          <w:rFonts w:ascii="Source Sans Pro" w:hAnsi="Source Sans Pro"/>
          <w:b/>
          <w:sz w:val="8"/>
        </w:rPr>
        <w:t>Declaración de IC</w:t>
      </w:r>
    </w:p>
    <w:p w14:paraId="177A467E"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Este dispositivo cumple con los estándares del RSS (Reglamento de equipos de radiocomunicaciones) exentos de licencia del Ministerio de Innovación, Ciencia y Desarrollo Económico de Canadá. El uso está sujeto a las siguientes dos condiciones: (1) este dispositivo no causa interferencias y (2) debe aceptar cualquier interferencia, incluidas aquellas que puedan causar un funcionamiento no deseado del dispositivo.</w:t>
      </w:r>
    </w:p>
    <w:p w14:paraId="48EEFCA8"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135F8B4E"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Este equipo cumple con los límites de exposición a la radiación establecidos en la norma IC RSS-102 para un entorno no controlado. Este equipo debe instalarse y utilizarse con una distancia mínima de 20 cm entre el radiador y su cuerpo.</w:t>
      </w:r>
    </w:p>
    <w:p w14:paraId="536FF3BF"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Cet équipement est conforme aux limitedevraits d'exposition aux rayonnements CNR-102 établies pour un environnement non contrôlé.</w:t>
      </w:r>
    </w:p>
    <w:p w14:paraId="08E6BA03"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Cet équipement doit être installé et utilisé avec une distance minimale de 20 cm entre le radiateur et votre corps.</w:t>
      </w:r>
    </w:p>
    <w:p w14:paraId="167AAD7B"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lastRenderedPageBreak/>
        <w:t>El manual de usuario de los dispositivos de red de área local deberá contener instrucciones relacionadas con las restricciones mencionadas en las secciones anteriores, a saber:</w:t>
      </w:r>
    </w:p>
    <w:p w14:paraId="7B5DF77C"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 el dispositivo para operar en la banda 5150-5250 MHz es solo para uso en interiores para reducir la posibilidad de interferencia perjudicial a los sistemas móviles por satélite co-canal;</w:t>
      </w:r>
    </w:p>
    <w:p w14:paraId="5EEC4BE7"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(ii) la ganancia máxima de antena permitida para dispositivos en las bandas 5250-5350 MHz y 5470-5725 MHz deberá cumplir con el límite de p.i.r.e.; y</w:t>
      </w:r>
      <w:r>
        <w:rPr>
          <w:rFonts w:ascii="Source Sans Pro" w:hAnsi="Source Sans Pro"/>
          <w:sz w:val="8"/>
        </w:rPr>
        <w:t xml:space="preserve"> </w:t>
      </w:r>
      <w:r w:rsidRPr="007642DB">
        <w:rPr>
          <w:rFonts w:ascii="Source Sans Pro" w:hAnsi="Source Sans Pro"/>
          <w:sz w:val="8"/>
        </w:rPr>
        <w:t>(iii) la ganancia máxima de antena permitida para dispositivos en la banda 5725-5825 MHz deberá cumplir con los límites de p.i.r.e. especificados para operación punto a punto y no punto a punto, según corresponda.</w:t>
      </w:r>
    </w:p>
    <w:p w14:paraId="2A28C080"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786DB155"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(ii) le gain d'antenne maximal autorisé pour les appareils dans les bandes 5250-5350 MHz et 5470-5725 MHz doivent respecter le pire limiter; et</w:t>
      </w:r>
      <w:r>
        <w:rPr>
          <w:rFonts w:ascii="Source Sans Pro" w:hAnsi="Source Sans Pro"/>
          <w:sz w:val="8"/>
        </w:rPr>
        <w:t xml:space="preserve"> </w:t>
      </w:r>
      <w:r w:rsidRPr="007642DB">
        <w:rPr>
          <w:rFonts w:ascii="Source Sans Pro" w:hAnsi="Source Sans Pro"/>
          <w:sz w:val="8"/>
        </w:rPr>
        <w:t>(iii) le gain d'antenne maximal autorisé pour les appareils dans la bande 5725-5825 MHz doivent respecter le pire limites spécifiées pour le point-à-point et l'exploitation non point à point, le cas échéant.</w:t>
      </w:r>
    </w:p>
    <w:p w14:paraId="23390AFC"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También se debe advertir a los usuarios que los radares de alta potencia están asignados como usuarios principales (es decir, usuarios prioritarios) de las bandas 5250-5350 MHz y 5650-5850 MHz y que estos radares podrían causar interferencias y/o daños a los dispositivos LE-LAN. Les utilisateurs de radars de haute puissance sont désignés utilisateurs principaux (c.-à-d., qu'ils ont la priorité) pour les bandes 5250-5350 MHz et 5650-5850 MHz et que ces radars pourraient causer du brouillage et/ou des dommages aux dispositifs LAN-EL.</w:t>
      </w:r>
    </w:p>
    <w:p w14:paraId="000DFE8A" w14:textId="77777777" w:rsidR="00BC08DE" w:rsidRDefault="00BC08DE" w:rsidP="008F310B">
      <w:pPr>
        <w:pStyle w:val="scetion"/>
        <w:ind w:leftChars="50" w:left="50"/>
        <w:rPr>
          <w:rFonts w:ascii="Source Sans Pro" w:hAnsi="Source Sans Pro"/>
          <w:sz w:val="10"/>
        </w:rPr>
      </w:pPr>
    </w:p>
    <w:p w14:paraId="4BAE6309" w14:textId="10412D13" w:rsidR="00BC08DE" w:rsidRPr="00BC08DE" w:rsidRDefault="00BC08DE" w:rsidP="008F310B">
      <w:pPr>
        <w:pStyle w:val="scetion"/>
        <w:ind w:leftChars="50" w:left="50"/>
        <w:rPr>
          <w:rFonts w:ascii="Arial" w:hAnsi="Arial"/>
          <w:sz w:val="15"/>
          <w:szCs w:val="15"/>
        </w:rPr>
      </w:pPr>
      <w:r w:rsidRPr="00BC08DE">
        <w:rPr>
          <w:rFonts w:ascii="Arial" w:hAnsi="Arial"/>
          <w:sz w:val="15"/>
          <w:szCs w:val="15"/>
        </w:rPr>
        <w:t>FR</w:t>
      </w:r>
    </w:p>
    <w:p w14:paraId="59647A7B" w14:textId="77777777" w:rsidR="00BC08DE" w:rsidRPr="00DD79FE" w:rsidRDefault="00BC08DE" w:rsidP="00BC08DE">
      <w:pPr>
        <w:pStyle w:val="NotesHeading"/>
        <w:spacing w:before="0"/>
        <w:ind w:rightChars="0" w:right="0"/>
        <w:jc w:val="left"/>
        <w:rPr>
          <w:rFonts w:ascii="Source Sans Pro" w:hAnsi="Source Sans Pro"/>
          <w:spacing w:val="-6"/>
        </w:rPr>
      </w:pPr>
      <w:r w:rsidRPr="00DD79FE">
        <w:rPr>
          <w:rFonts w:ascii="Source Sans Pro" w:hAnsi="Source Sans Pro"/>
          <w:spacing w:val="-6"/>
        </w:rPr>
        <w:t>Clauses de non-responsabilité et avertissements relatifs à la sécurité</w:t>
      </w:r>
    </w:p>
    <w:p w14:paraId="7EBB9BA5" w14:textId="77777777" w:rsidR="00BC08DE" w:rsidRPr="000F1AC1" w:rsidRDefault="00BC08DE" w:rsidP="00BC08DE">
      <w:pPr>
        <w:pStyle w:val="afc"/>
        <w:ind w:leftChars="50" w:left="50"/>
        <w:rPr>
          <w:rFonts w:ascii="Source Sans Pro" w:hAnsi="Source Sans Pro"/>
          <w:sz w:val="10"/>
        </w:rPr>
      </w:pPr>
      <w:r w:rsidRPr="000F1AC1">
        <w:rPr>
          <w:rFonts w:ascii="Source Sans Pro" w:hAnsi="Source Sans Pro"/>
          <w:sz w:val="10"/>
        </w:rPr>
        <w:t>Déclaration relative aux droits d’auteur</w:t>
      </w:r>
    </w:p>
    <w:p w14:paraId="7E4EF668" w14:textId="77777777" w:rsidR="00BC08DE" w:rsidRPr="000F1AC1" w:rsidRDefault="00BC08DE" w:rsidP="00BC08DE">
      <w:pPr>
        <w:pStyle w:val="20190"/>
        <w:ind w:leftChars="70" w:left="70"/>
        <w:rPr>
          <w:rFonts w:ascii="Source Sans Pro" w:hAnsi="Source Sans Pro"/>
          <w:sz w:val="8"/>
        </w:rPr>
      </w:pPr>
      <w:r w:rsidRPr="000F1AC1">
        <w:rPr>
          <w:rFonts w:ascii="Source Sans Pro" w:hAnsi="Source Sans Pro"/>
          <w:sz w:val="8"/>
        </w:rPr>
        <w:t>Toute copie, reproduction, traduction ou distribution d’un extrait de ce manuel est interdite sous quelque forme ni par quelque moyen que ce soit sans l’autorisation écrite préalable de notre entreprise (ci-après désignée par le terme « nous »).</w:t>
      </w:r>
    </w:p>
    <w:p w14:paraId="36500285" w14:textId="77777777" w:rsidR="00BC08DE" w:rsidRPr="000F1AC1" w:rsidRDefault="00BC08DE" w:rsidP="00BC08DE">
      <w:pPr>
        <w:pStyle w:val="20190"/>
        <w:ind w:leftChars="70" w:left="70"/>
        <w:rPr>
          <w:rFonts w:ascii="Source Sans Pro" w:hAnsi="Source Sans Pro"/>
          <w:sz w:val="8"/>
        </w:rPr>
      </w:pPr>
      <w:r w:rsidRPr="000F1AC1">
        <w:rPr>
          <w:rFonts w:ascii="Source Sans Pro" w:hAnsi="Source Sans Pro"/>
          <w:sz w:val="8"/>
        </w:rPr>
        <w:t>Le produit décrit dans ce manuel peut contenir des logiciels propriétaires appartenant à notre entreprise et à ses éventuels concédants. À moins d’y être autorisé, nul n’est autorisé à copier, distribuer, modifier, extraire, décompiler, désassembler, décrypter, rétroconcevoir, louer, transférer, ou sous-licencier les logiciels sous toute forme ni par quelque moyen que ce soit.</w:t>
      </w:r>
    </w:p>
    <w:p w14:paraId="367D8335" w14:textId="77777777" w:rsidR="00BC08DE" w:rsidRPr="000F1AC1" w:rsidRDefault="00BC08DE" w:rsidP="00BC08DE">
      <w:pPr>
        <w:pStyle w:val="afc"/>
        <w:ind w:leftChars="50" w:left="50"/>
        <w:rPr>
          <w:rFonts w:ascii="Source Sans Pro" w:hAnsi="Source Sans Pro"/>
        </w:rPr>
      </w:pPr>
      <w:r w:rsidRPr="000F1AC1">
        <w:rPr>
          <w:rFonts w:ascii="Source Sans Pro" w:hAnsi="Source Sans Pro"/>
          <w:sz w:val="10"/>
        </w:rPr>
        <w:t>Reconnaissance de marques déposées</w:t>
      </w:r>
    </w:p>
    <w:tbl>
      <w:tblPr>
        <w:tblStyle w:val="aa"/>
        <w:tblW w:w="44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494"/>
      </w:tblGrid>
      <w:tr w:rsidR="00BC08DE" w:rsidRPr="000F1AC1" w14:paraId="49746938" w14:textId="77777777" w:rsidTr="00E8058A">
        <w:trPr>
          <w:trHeight w:val="283"/>
        </w:trPr>
        <w:tc>
          <w:tcPr>
            <w:tcW w:w="1962" w:type="dxa"/>
            <w:vAlign w:val="center"/>
          </w:tcPr>
          <w:p w14:paraId="081F4865" w14:textId="77777777" w:rsidR="00BC08DE" w:rsidRPr="000F1AC1" w:rsidRDefault="00BC08DE" w:rsidP="00E8058A">
            <w:pPr>
              <w:pStyle w:val="TableText"/>
              <w:rPr>
                <w:rFonts w:ascii="Source Sans Pro" w:hAnsi="Source Sans Pro"/>
              </w:rPr>
            </w:pPr>
            <w:r w:rsidRPr="000F1AC1">
              <w:rPr>
                <w:rFonts w:ascii="Source Sans Pro" w:hAnsi="Source Sans Pro"/>
                <w:lang w:val="en-US"/>
              </w:rPr>
              <w:drawing>
                <wp:inline distT="0" distB="0" distL="0" distR="0" wp14:anchorId="0FEA7CBB" wp14:editId="31BFC051">
                  <wp:extent cx="1128952" cy="26672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494" w:type="dxa"/>
          </w:tcPr>
          <w:p w14:paraId="332910C0" w14:textId="77777777" w:rsidR="00BC08DE" w:rsidRPr="000F1AC1" w:rsidRDefault="00BC08DE" w:rsidP="00E8058A">
            <w:pPr>
              <w:pStyle w:val="TableText"/>
              <w:ind w:leftChars="-21" w:left="-21"/>
              <w:rPr>
                <w:rFonts w:ascii="Source Sans Pro" w:hAnsi="Source Sans Pro"/>
                <w:sz w:val="8"/>
                <w:szCs w:val="8"/>
              </w:rPr>
            </w:pPr>
            <w:r w:rsidRPr="000F1AC1">
              <w:rPr>
                <w:rFonts w:ascii="Source Sans Pro" w:eastAsia="宋体" w:hAnsi="Source Sans Pro"/>
                <w:kern w:val="2"/>
                <w:sz w:val="8"/>
                <w:szCs w:val="8"/>
              </w:rPr>
              <w:t>Les termes HDMI, HDMI High-Definition Multimedia Interface, l’habillage commercial HDMI et les logos HDMI sont des marques commerciales ou des marques déposées de HDMI Licensing Administrator, Inc.</w:t>
            </w:r>
          </w:p>
        </w:tc>
      </w:tr>
    </w:tbl>
    <w:p w14:paraId="11F57086" w14:textId="77777777" w:rsidR="00BC08DE" w:rsidRPr="000F1AC1" w:rsidRDefault="00BC08DE" w:rsidP="00BC08DE">
      <w:pPr>
        <w:pStyle w:val="20190"/>
        <w:ind w:leftChars="70" w:left="70"/>
        <w:rPr>
          <w:rFonts w:ascii="Source Sans Pro" w:hAnsi="Source Sans Pro"/>
          <w:sz w:val="8"/>
        </w:rPr>
      </w:pPr>
      <w:r w:rsidRPr="000F1AC1">
        <w:rPr>
          <w:rFonts w:ascii="Source Sans Pro" w:hAnsi="Source Sans Pro"/>
          <w:sz w:val="8"/>
        </w:rPr>
        <w:t>Toutes les autres marques déposées, produits, services et sociétés mentionnés dans ce manuel ou le produit décrit dans ce manuel sont de la propriété de leurs propriétaires respectifs.</w:t>
      </w:r>
    </w:p>
    <w:p w14:paraId="1335C131" w14:textId="74DDCBAA" w:rsidR="00BC08DE" w:rsidRDefault="00BC08DE" w:rsidP="008F310B">
      <w:pPr>
        <w:pStyle w:val="scetion"/>
        <w:ind w:leftChars="50" w:left="50"/>
        <w:rPr>
          <w:rFonts w:ascii="Source Sans Pro" w:hAnsi="Source Sans Pro"/>
          <w:sz w:val="10"/>
        </w:rPr>
      </w:pPr>
    </w:p>
    <w:p w14:paraId="0ACFAA99" w14:textId="77777777" w:rsidR="00634E5B" w:rsidRPr="000F1AC1" w:rsidRDefault="00634E5B" w:rsidP="00634E5B">
      <w:pPr>
        <w:pStyle w:val="20190"/>
        <w:ind w:leftChars="70" w:left="70"/>
        <w:rPr>
          <w:rFonts w:ascii="Source Sans Pro" w:hAnsi="Source Sans Pro"/>
          <w:b/>
          <w:sz w:val="8"/>
        </w:rPr>
      </w:pPr>
      <w:r w:rsidRPr="000F1AC1">
        <w:rPr>
          <w:rFonts w:ascii="Source Sans Pro" w:hAnsi="Source Sans Pro"/>
          <w:b/>
          <w:sz w:val="8"/>
        </w:rPr>
        <w:t>Avertissement de l’utilisation de la batterie</w:t>
      </w:r>
    </w:p>
    <w:p w14:paraId="5BD07364" w14:textId="77777777" w:rsidR="00634E5B" w:rsidRPr="000F1AC1" w:rsidRDefault="00634E5B" w:rsidP="00634E5B">
      <w:pPr>
        <w:pStyle w:val="ItemList1"/>
        <w:numPr>
          <w:ilvl w:val="0"/>
          <w:numId w:val="10"/>
        </w:numPr>
        <w:ind w:leftChars="118" w:left="260" w:hanging="142"/>
        <w:rPr>
          <w:rFonts w:ascii="Source Sans Pro" w:hAnsi="Source Sans Pro"/>
          <w:sz w:val="8"/>
        </w:rPr>
      </w:pPr>
      <w:r w:rsidRPr="000F1AC1">
        <w:rPr>
          <w:rFonts w:ascii="Source Sans Pro" w:hAnsi="Source Sans Pro"/>
          <w:sz w:val="8"/>
        </w:rPr>
        <w:t>Lorsque utiliser la batterie, évitez:</w:t>
      </w:r>
    </w:p>
    <w:p w14:paraId="66E7ABED" w14:textId="77777777" w:rsidR="00634E5B" w:rsidRPr="000F1AC1" w:rsidRDefault="00634E5B" w:rsidP="00634E5B">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Température et pression d'air extrêmement élevées ou basses pendant l'utilisation, le stockage et le transport.</w:t>
      </w:r>
    </w:p>
    <w:p w14:paraId="60BB92D0" w14:textId="77777777" w:rsidR="00634E5B" w:rsidRPr="000F1AC1" w:rsidRDefault="00634E5B" w:rsidP="00634E5B">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Remplacement de la batterie.</w:t>
      </w:r>
    </w:p>
    <w:p w14:paraId="16FC2F19" w14:textId="77777777" w:rsidR="00634E5B" w:rsidRPr="000F1AC1" w:rsidRDefault="00634E5B" w:rsidP="00634E5B">
      <w:pPr>
        <w:pStyle w:val="ItemList1"/>
        <w:numPr>
          <w:ilvl w:val="0"/>
          <w:numId w:val="10"/>
        </w:numPr>
        <w:ind w:leftChars="118" w:left="260" w:hanging="142"/>
        <w:rPr>
          <w:rFonts w:ascii="Source Sans Pro" w:hAnsi="Source Sans Pro"/>
          <w:sz w:val="8"/>
        </w:rPr>
      </w:pPr>
      <w:r w:rsidRPr="000F1AC1">
        <w:rPr>
          <w:rFonts w:ascii="Source Sans Pro" w:hAnsi="Source Sans Pro"/>
          <w:sz w:val="8"/>
        </w:rPr>
        <w:t>Utilisez la batterie correctement. Mauvaise utilisation de la batterie comme celles mentionnées ici, peut entraîner des risques d’incendie, d’explosion ou de fuite liquide de gaz inflammables.</w:t>
      </w:r>
    </w:p>
    <w:p w14:paraId="63A79D62" w14:textId="77777777" w:rsidR="00634E5B" w:rsidRPr="000F1AC1" w:rsidRDefault="00634E5B" w:rsidP="00634E5B">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Remplacer la batterie par un type incorrect;</w:t>
      </w:r>
    </w:p>
    <w:p w14:paraId="304DA77F" w14:textId="77777777" w:rsidR="00634E5B" w:rsidRPr="000F1AC1" w:rsidRDefault="00634E5B" w:rsidP="00634E5B">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Disposer d’une batterie dans le feu ou un four chaud, écraser mécaniquement ou couper la batterie;</w:t>
      </w:r>
    </w:p>
    <w:p w14:paraId="2E1F8662" w14:textId="77777777" w:rsidR="00634E5B" w:rsidRPr="000F1AC1" w:rsidRDefault="00634E5B" w:rsidP="00634E5B">
      <w:pPr>
        <w:pStyle w:val="ItemList1"/>
        <w:numPr>
          <w:ilvl w:val="0"/>
          <w:numId w:val="10"/>
        </w:numPr>
        <w:ind w:leftChars="118" w:left="260" w:hanging="142"/>
        <w:rPr>
          <w:rFonts w:ascii="Source Sans Pro" w:hAnsi="Source Sans Pro"/>
          <w:sz w:val="8"/>
        </w:rPr>
      </w:pPr>
      <w:r w:rsidRPr="000F1AC1">
        <w:rPr>
          <w:rFonts w:ascii="Source Sans Pro" w:hAnsi="Source Sans Pro"/>
          <w:sz w:val="8"/>
        </w:rPr>
        <w:t>Disposer la batterie utilisée conformément à vos règlements locaux ou aux instructions du fabricant de la batterie.</w:t>
      </w:r>
    </w:p>
    <w:p w14:paraId="0A732FE0" w14:textId="77777777" w:rsidR="00634E5B" w:rsidRPr="000F1AC1" w:rsidRDefault="00634E5B" w:rsidP="00634E5B">
      <w:pPr>
        <w:pStyle w:val="20190"/>
        <w:ind w:leftChars="70" w:left="70"/>
        <w:rPr>
          <w:rFonts w:ascii="Source Sans Pro" w:hAnsi="Source Sans Pro"/>
          <w:b/>
        </w:rPr>
      </w:pPr>
      <w:r w:rsidRPr="000F1AC1">
        <w:rPr>
          <w:rFonts w:ascii="Source Sans Pro" w:hAnsi="Source Sans Pro"/>
          <w:b/>
        </w:rPr>
        <w:t>Avertissements relatifs à la sécurité de l'utilisateur</w:t>
      </w:r>
    </w:p>
    <w:tbl>
      <w:tblPr>
        <w:tblStyle w:val="aa"/>
        <w:tblW w:w="0" w:type="auto"/>
        <w:tblInd w:w="170" w:type="dxa"/>
        <w:tblLayout w:type="fixed"/>
        <w:tblLook w:val="04A0" w:firstRow="1" w:lastRow="0" w:firstColumn="1" w:lastColumn="0" w:noHBand="0" w:noVBand="1"/>
      </w:tblPr>
      <w:tblGrid>
        <w:gridCol w:w="3511"/>
        <w:gridCol w:w="709"/>
      </w:tblGrid>
      <w:tr w:rsidR="00634E5B" w:rsidRPr="000F1AC1" w14:paraId="2AC0BAA4" w14:textId="77777777" w:rsidTr="00B10CE2">
        <w:trPr>
          <w:trHeight w:val="389"/>
        </w:trPr>
        <w:tc>
          <w:tcPr>
            <w:tcW w:w="4220" w:type="dxa"/>
            <w:gridSpan w:val="2"/>
          </w:tcPr>
          <w:p w14:paraId="000068CA" w14:textId="77777777" w:rsidR="00634E5B" w:rsidRPr="000F1AC1" w:rsidRDefault="00634E5B" w:rsidP="00B10CE2">
            <w:pPr>
              <w:pStyle w:val="20190"/>
              <w:spacing w:line="440" w:lineRule="exact"/>
              <w:ind w:left="357"/>
              <w:jc w:val="center"/>
              <w:rPr>
                <w:rFonts w:ascii="Source Sans Pro" w:hAnsi="Source Sans Pro"/>
                <w:b/>
                <w:sz w:val="13"/>
                <w:szCs w:val="13"/>
              </w:rPr>
            </w:pPr>
            <w:r w:rsidRPr="000F1AC1">
              <w:rPr>
                <w:rFonts w:ascii="Source Sans Pro" w:hAnsi="Source Sans Pro"/>
                <w:b/>
                <w:noProof/>
                <w:sz w:val="22"/>
                <w:lang w:val="en-US"/>
              </w:rPr>
              <w:drawing>
                <wp:anchor distT="0" distB="0" distL="114300" distR="114300" simplePos="0" relativeHeight="251665408" behindDoc="0" locked="0" layoutInCell="1" allowOverlap="1" wp14:anchorId="4FF15734" wp14:editId="78AB5169">
                  <wp:simplePos x="0" y="0"/>
                  <wp:positionH relativeFrom="column">
                    <wp:posOffset>80645</wp:posOffset>
                  </wp:positionH>
                  <wp:positionV relativeFrom="paragraph">
                    <wp:posOffset>13970</wp:posOffset>
                  </wp:positionV>
                  <wp:extent cx="324000" cy="247497"/>
                  <wp:effectExtent l="0" t="0" r="0" b="63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24000" cy="247497"/>
                          </a:xfrm>
                          <a:prstGeom prst="rect">
                            <a:avLst/>
                          </a:prstGeom>
                        </pic:spPr>
                      </pic:pic>
                    </a:graphicData>
                  </a:graphic>
                  <wp14:sizeRelH relativeFrom="page">
                    <wp14:pctWidth>0</wp14:pctWidth>
                  </wp14:sizeRelH>
                  <wp14:sizeRelV relativeFrom="page">
                    <wp14:pctHeight>0</wp14:pctHeight>
                  </wp14:sizeRelV>
                </wp:anchor>
              </w:drawing>
            </w:r>
            <w:r w:rsidRPr="000F1AC1">
              <w:rPr>
                <w:rFonts w:ascii="Source Sans Pro" w:hAnsi="Source Sans Pro"/>
                <w:b/>
                <w:sz w:val="40"/>
              </w:rPr>
              <w:t>AVERTISSEMENT</w:t>
            </w:r>
          </w:p>
        </w:tc>
      </w:tr>
      <w:tr w:rsidR="00634E5B" w:rsidRPr="000F1AC1" w14:paraId="34AEE99F" w14:textId="77777777" w:rsidTr="00B10CE2">
        <w:tc>
          <w:tcPr>
            <w:tcW w:w="3511" w:type="dxa"/>
          </w:tcPr>
          <w:p w14:paraId="3EC4F454" w14:textId="77777777" w:rsidR="00634E5B" w:rsidRPr="000F1AC1"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Risque d'ingestion: Ce produit contient une pile bouton ou une pile de monnaie.</w:t>
            </w:r>
          </w:p>
          <w:p w14:paraId="24DE1E79" w14:textId="77777777" w:rsidR="00634E5B" w:rsidRPr="000F1AC1"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La mort ou des blessures graves peuvent survenir en cas d'ingestion.</w:t>
            </w:r>
          </w:p>
          <w:p w14:paraId="7843C745" w14:textId="77777777" w:rsidR="00634E5B" w:rsidRPr="000F1AC1"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lastRenderedPageBreak/>
              <w:t>Une pile bouton ou une pile de monnaie avalée peut provoquer des brûlures chimiques internes en aussi peu que 2 heures.</w:t>
            </w:r>
          </w:p>
          <w:p w14:paraId="5B408E90" w14:textId="77777777" w:rsidR="00634E5B" w:rsidRPr="000F1AC1"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Gardez les piles neuves et utilisées hors de la portée des enfants.</w:t>
            </w:r>
          </w:p>
          <w:p w14:paraId="56AA04C0" w14:textId="77777777" w:rsidR="00634E5B" w:rsidRPr="000F1AC1" w:rsidRDefault="00634E5B" w:rsidP="00B10CE2">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En cas de suspicion d'ingestion ou d'insertion d'une batterie dans le corps, cherchez immédiatement une assistance médicale.</w:t>
            </w:r>
          </w:p>
        </w:tc>
        <w:tc>
          <w:tcPr>
            <w:tcW w:w="709" w:type="dxa"/>
          </w:tcPr>
          <w:p w14:paraId="53851CCE" w14:textId="77777777" w:rsidR="00634E5B" w:rsidRPr="000F1AC1" w:rsidRDefault="00634E5B" w:rsidP="00B10CE2">
            <w:pPr>
              <w:pStyle w:val="20190"/>
              <w:ind w:left="360"/>
              <w:rPr>
                <w:rFonts w:ascii="Source Sans Pro" w:hAnsi="Source Sans Pro"/>
              </w:rPr>
            </w:pPr>
            <w:r w:rsidRPr="000F1AC1">
              <w:rPr>
                <w:rFonts w:ascii="Source Sans Pro" w:hAnsi="Source Sans Pro"/>
                <w:noProof/>
                <w:lang w:val="en-US"/>
              </w:rPr>
              <w:lastRenderedPageBreak/>
              <w:drawing>
                <wp:anchor distT="0" distB="0" distL="114300" distR="114300" simplePos="0" relativeHeight="251666432" behindDoc="0" locked="0" layoutInCell="1" allowOverlap="1" wp14:anchorId="5F5F1C15" wp14:editId="5EC5440B">
                  <wp:simplePos x="0" y="0"/>
                  <wp:positionH relativeFrom="column">
                    <wp:posOffset>-32385</wp:posOffset>
                  </wp:positionH>
                  <wp:positionV relativeFrom="paragraph">
                    <wp:posOffset>751059</wp:posOffset>
                  </wp:positionV>
                  <wp:extent cx="396000" cy="473785"/>
                  <wp:effectExtent l="0" t="0" r="4445" b="254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354549FC" w14:textId="77777777" w:rsidR="00634E5B" w:rsidRPr="000F1AC1" w:rsidRDefault="00634E5B" w:rsidP="00634E5B">
      <w:pPr>
        <w:pStyle w:val="ItemList1"/>
        <w:numPr>
          <w:ilvl w:val="0"/>
          <w:numId w:val="10"/>
        </w:numPr>
        <w:ind w:leftChars="50" w:left="163" w:hanging="113"/>
        <w:rPr>
          <w:rFonts w:ascii="Source Sans Pro" w:hAnsi="Source Sans Pro"/>
          <w:sz w:val="8"/>
        </w:rPr>
      </w:pPr>
      <w:r w:rsidRPr="000F1AC1">
        <w:rPr>
          <w:rFonts w:ascii="Source Sans Pro" w:hAnsi="Source Sans Pro"/>
          <w:sz w:val="8"/>
        </w:rPr>
        <w:t>Ce produit contient une batterie non remplaçable. Les piles non rechargeables ne doivent pas être rechargées.</w:t>
      </w:r>
    </w:p>
    <w:p w14:paraId="3E341E7D" w14:textId="77777777" w:rsidR="00634E5B" w:rsidRPr="000F1AC1" w:rsidRDefault="00634E5B" w:rsidP="00634E5B">
      <w:pPr>
        <w:pStyle w:val="ItemList1"/>
        <w:numPr>
          <w:ilvl w:val="0"/>
          <w:numId w:val="10"/>
        </w:numPr>
        <w:ind w:leftChars="50" w:left="163" w:hanging="113"/>
        <w:rPr>
          <w:rFonts w:ascii="Source Sans Pro" w:hAnsi="Source Sans Pro"/>
          <w:sz w:val="8"/>
        </w:rPr>
      </w:pPr>
      <w:r w:rsidRPr="000F1AC1">
        <w:rPr>
          <w:rFonts w:ascii="Source Sans Pro" w:hAnsi="Source Sans Pro"/>
          <w:sz w:val="8"/>
        </w:rPr>
        <w:t>Retirez et recyclez ou jetez immédiatement les piles usagées conformément aux réglementations locales et éloignez-les des enfants. Ne jetez pas les piles dans les ordures ménagères ou ne les incinérez.</w:t>
      </w:r>
    </w:p>
    <w:p w14:paraId="7082885C" w14:textId="77777777" w:rsidR="00634E5B" w:rsidRPr="000F1AC1" w:rsidRDefault="00634E5B" w:rsidP="00634E5B">
      <w:pPr>
        <w:pStyle w:val="ItemList1"/>
        <w:numPr>
          <w:ilvl w:val="0"/>
          <w:numId w:val="10"/>
        </w:numPr>
        <w:ind w:leftChars="50" w:left="163" w:hanging="113"/>
        <w:rPr>
          <w:rFonts w:ascii="Source Sans Pro" w:hAnsi="Source Sans Pro"/>
          <w:sz w:val="8"/>
        </w:rPr>
      </w:pPr>
      <w:r w:rsidRPr="000F1AC1">
        <w:rPr>
          <w:rFonts w:ascii="Source Sans Pro" w:hAnsi="Source Sans Pro"/>
          <w:sz w:val="8"/>
        </w:rPr>
        <w:t>Même les piles usagées peuvent causer des blessures graves ou la mort. Contactez un centre antipoison local pour des informations sur le traitement.</w:t>
      </w:r>
    </w:p>
    <w:p w14:paraId="5AB6214A" w14:textId="77777777" w:rsidR="00634E5B" w:rsidRPr="000F1AC1" w:rsidRDefault="00634E5B" w:rsidP="00634E5B">
      <w:pPr>
        <w:pStyle w:val="ItemList1"/>
        <w:numPr>
          <w:ilvl w:val="0"/>
          <w:numId w:val="10"/>
        </w:numPr>
        <w:ind w:leftChars="50" w:left="163" w:hanging="113"/>
        <w:rPr>
          <w:rFonts w:ascii="Source Sans Pro" w:hAnsi="Source Sans Pro"/>
          <w:sz w:val="8"/>
        </w:rPr>
      </w:pPr>
      <w:r w:rsidRPr="000F1AC1">
        <w:rPr>
          <w:rFonts w:ascii="Source Sans Pro" w:hAnsi="Source Sans Pro"/>
          <w:sz w:val="8"/>
        </w:rPr>
        <w:t>La batterie bouton contenue dans ce produit est de modèle CR2032, avec une tension nominale de 3V.</w:t>
      </w:r>
    </w:p>
    <w:p w14:paraId="7BDB1FC8" w14:textId="2374026C" w:rsidR="00634E5B" w:rsidRPr="00634E5B" w:rsidRDefault="00634E5B" w:rsidP="00634E5B">
      <w:pPr>
        <w:pStyle w:val="ItemList1"/>
        <w:numPr>
          <w:ilvl w:val="0"/>
          <w:numId w:val="10"/>
        </w:numPr>
        <w:ind w:leftChars="50" w:left="163" w:hanging="113"/>
        <w:rPr>
          <w:rFonts w:ascii="Source Sans Pro" w:hAnsi="Source Sans Pro"/>
          <w:sz w:val="8"/>
        </w:rPr>
      </w:pPr>
      <w:r w:rsidRPr="000F1AC1">
        <w:rPr>
          <w:rFonts w:ascii="Source Sans Pro" w:hAnsi="Source Sans Pro"/>
          <w:sz w:val="8"/>
        </w:rPr>
        <w:t>Ne forcez pas la décharge, ne rechargez pas, ne désassemblez pas, ne chauffez pas au-dessus de 60°C ou ne brûlez pas. Cela peut entraîner des blessures en raison de la libération de gaz, des fuites ou d'explosions entraînant des brûlures chimiques.</w:t>
      </w:r>
    </w:p>
    <w:p w14:paraId="7F23C8B4" w14:textId="77777777" w:rsidR="00634E5B" w:rsidRPr="00BC08DE" w:rsidRDefault="00634E5B" w:rsidP="008F310B">
      <w:pPr>
        <w:pStyle w:val="scetion"/>
        <w:ind w:leftChars="50" w:left="50"/>
        <w:rPr>
          <w:rFonts w:ascii="Source Sans Pro" w:hAnsi="Source Sans Pro"/>
          <w:sz w:val="10"/>
        </w:rPr>
      </w:pPr>
    </w:p>
    <w:p w14:paraId="278E5AA0" w14:textId="7C1A2CCD" w:rsidR="008F310B" w:rsidRPr="000F1AC1" w:rsidRDefault="008F310B" w:rsidP="008F310B">
      <w:pPr>
        <w:pStyle w:val="scetion"/>
        <w:ind w:leftChars="50" w:left="50"/>
        <w:rPr>
          <w:rFonts w:ascii="Source Sans Pro" w:hAnsi="Source Sans Pro"/>
          <w:sz w:val="10"/>
        </w:rPr>
      </w:pPr>
      <w:r w:rsidRPr="000F1AC1">
        <w:rPr>
          <w:rFonts w:ascii="Source Sans Pro" w:hAnsi="Source Sans Pro"/>
          <w:sz w:val="10"/>
        </w:rPr>
        <w:t>Conformité à la réglementation</w:t>
      </w:r>
    </w:p>
    <w:p w14:paraId="1B376B84" w14:textId="77777777" w:rsidR="008F310B" w:rsidRPr="000F1AC1" w:rsidRDefault="008F310B" w:rsidP="008F310B">
      <w:pPr>
        <w:pStyle w:val="20190"/>
        <w:ind w:leftChars="70" w:left="70"/>
        <w:rPr>
          <w:rFonts w:ascii="Source Sans Pro" w:hAnsi="Source Sans Pro"/>
          <w:b/>
          <w:bCs/>
          <w:sz w:val="8"/>
        </w:rPr>
      </w:pPr>
      <w:r w:rsidRPr="000F1AC1">
        <w:rPr>
          <w:rFonts w:ascii="Source Sans Pro" w:hAnsi="Source Sans Pro"/>
          <w:b/>
          <w:sz w:val="8"/>
        </w:rPr>
        <w:t>Déclarations de la FCC</w:t>
      </w:r>
    </w:p>
    <w:p w14:paraId="3824740E"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Cet appareil est conforme à la section 15 des règles de la FCC. Son fonctionnement est soumis aux deux conditions suivantes : (1) cet appareil ne doit pas causer d'interférences nuisibles, et (2) cet appareil doit accepter toute interférence reçue, y compris celle pouvant entraîner un fonctionnement indésirable.</w:t>
      </w:r>
    </w:p>
    <w:p w14:paraId="5B7BC8BF" w14:textId="77777777" w:rsidR="00B324B5" w:rsidRDefault="00B324B5" w:rsidP="00B324B5">
      <w:pPr>
        <w:pStyle w:val="20190"/>
        <w:rPr>
          <w:color w:val="FF0000"/>
          <w:sz w:val="8"/>
        </w:rPr>
      </w:pPr>
      <w:r>
        <w:rPr>
          <w:sz w:val="8"/>
        </w:rPr>
        <w:t>Visit</w:t>
      </w:r>
      <w:r>
        <w:rPr>
          <w:color w:val="FF0000"/>
          <w:sz w:val="8"/>
        </w:rPr>
        <w:t xml:space="preserve"> </w:t>
      </w:r>
      <w:r>
        <w:rPr>
          <w:color w:val="000000" w:themeColor="text1"/>
          <w:sz w:val="8"/>
        </w:rPr>
        <w:t>https://XXXXXXXXXX</w:t>
      </w:r>
    </w:p>
    <w:p w14:paraId="314639D9"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b/>
          <w:sz w:val="8"/>
        </w:rPr>
        <w:t xml:space="preserve">Attention : </w:t>
      </w:r>
      <w:r w:rsidRPr="000F1AC1">
        <w:rPr>
          <w:rFonts w:ascii="Source Sans Pro" w:hAnsi="Source Sans Pro"/>
          <w:sz w:val="8"/>
        </w:rPr>
        <w:t>le droit de l’utilisateur de faire usage de l’appareil peut être annulé par des modifications ou changements non approuvés expressément par l’entité en charge de la conformité de l’appareil par rapport aux normes.</w:t>
      </w:r>
    </w:p>
    <w:p w14:paraId="6E261518"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b/>
          <w:sz w:val="8"/>
        </w:rPr>
        <w:t xml:space="preserve">REMARQUE : </w:t>
      </w:r>
      <w:r w:rsidRPr="000F1AC1">
        <w:rPr>
          <w:rFonts w:ascii="Source Sans Pro" w:hAnsi="Source Sans Pro"/>
          <w:sz w:val="8"/>
        </w:rPr>
        <w:t>Cet appareil a été testé et déclaré conforme aux limites d’un appareil numérique de classe B, conformément au paragraphe 15 de la réglementation de la FCC. Ces limites sont destinées à assurer une protection suffisante contre les interférences nuisibles dans une installation résidentielle. Cet appareil produit, utilise et peut émettre de l’énergie radio électrique et peut, en cas d’installation ou d’utilisation non conforme aux présentes instructions, provoquer des interférences nuisibles aux communications radio. Il n’existe toutefois aucune garantie que de telles interférences ne se produiront pas dans une installation particulière. Si cet équipement cause des interférences nuisibles à la réception des signaux de radio ou de télévision (ce qui peut être déterminé en éteignant puis en rallumant l’appareil), il est conseillé à l’utilisateur d’essayer de corriger ces interférences par l’un des moyens suivants :</w:t>
      </w:r>
    </w:p>
    <w:p w14:paraId="46041CB3"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—Réorienter ou déplacer l’antenne de réception.</w:t>
      </w:r>
    </w:p>
    <w:p w14:paraId="26CDD6EC"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—Éloigner davantage le récepteur de l’équipement.</w:t>
      </w:r>
    </w:p>
    <w:p w14:paraId="41BAD1AF"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—Brancher l’appareil sur une prise de circuit différente de celle sur laquelle le récepteur est branché.</w:t>
      </w:r>
    </w:p>
    <w:p w14:paraId="370AF806"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—Consulter le revendeur ou un technicien radio/TV expérimenté, afin d’obtenir une assistance.</w:t>
      </w:r>
    </w:p>
    <w:p w14:paraId="3AD9C2AA" w14:textId="77777777" w:rsidR="008F310B" w:rsidRPr="00DD79FE" w:rsidRDefault="008F310B" w:rsidP="008F310B">
      <w:pPr>
        <w:pStyle w:val="20190"/>
        <w:ind w:leftChars="70" w:left="70"/>
        <w:rPr>
          <w:rFonts w:ascii="Source Sans Pro" w:hAnsi="Source Sans Pro"/>
          <w:spacing w:val="-2"/>
          <w:sz w:val="8"/>
        </w:rPr>
      </w:pPr>
      <w:r w:rsidRPr="00DD79FE">
        <w:rPr>
          <w:rFonts w:ascii="Source Sans Pro" w:hAnsi="Source Sans Pro"/>
          <w:spacing w:val="-2"/>
          <w:sz w:val="8"/>
        </w:rPr>
        <w:t>Cet appareil est conforme aux limites de la FCC sur l’exposition aux rayonnements telles qu’indiquées pour un environnement non contrôlé. Cet équipement doit être installé et utilisé en maintenant une distance minimale de 20 cm entre le radiateur et toute partie du corps.</w:t>
      </w:r>
    </w:p>
    <w:p w14:paraId="0BEBEEEA" w14:textId="77777777" w:rsidR="008F310B" w:rsidRPr="000F1AC1" w:rsidRDefault="008F310B" w:rsidP="008F310B">
      <w:pPr>
        <w:pStyle w:val="20190"/>
        <w:ind w:left="0"/>
        <w:rPr>
          <w:rFonts w:ascii="Source Sans Pro" w:hAnsi="Source Sans Pro"/>
          <w:b/>
          <w:sz w:val="8"/>
        </w:rPr>
      </w:pPr>
      <w:r w:rsidRPr="000F1AC1">
        <w:rPr>
          <w:rFonts w:ascii="Source Sans Pro" w:hAnsi="Source Sans Pro"/>
          <w:b/>
          <w:sz w:val="8"/>
        </w:rPr>
        <w:t>Déclaration d’Industrie Canada (IC)</w:t>
      </w:r>
    </w:p>
    <w:p w14:paraId="75394CD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appareil est conforme aux normes RSS sans licence d'Innovation, Sciences et Développement Économique Canada. Son fonctionnement est soumis aux deux conditions suivantes : (1) cet appareil ne doit pas causer d'interférences, et (2) cet appareil doit accepter toute interférence, y compris celle qui pourrait provoquer un fonctionnement indésirable de l'appareil.</w:t>
      </w:r>
    </w:p>
    <w:p w14:paraId="3245B909" w14:textId="77777777" w:rsidR="008F310B" w:rsidRPr="00DD79FE" w:rsidRDefault="008F310B" w:rsidP="008F310B">
      <w:pPr>
        <w:pStyle w:val="20190"/>
        <w:ind w:left="0"/>
        <w:rPr>
          <w:rFonts w:ascii="Source Sans Pro" w:hAnsi="Source Sans Pro"/>
          <w:spacing w:val="-4"/>
          <w:sz w:val="8"/>
        </w:rPr>
      </w:pPr>
      <w:r w:rsidRPr="00DD79FE">
        <w:rPr>
          <w:rFonts w:ascii="Source Sans Pro" w:hAnsi="Source Sans Pro"/>
          <w:spacing w:val="-4"/>
          <w:sz w:val="8"/>
        </w:rPr>
        <w:t>Le présent appareil est conforme aux CNR d'Innovation, Sciences et Dé-veloppement économique Canada applicables aux appareils radio exempts de licence. Le fonctionnement est soumis aux deux conditions suivantes : (1) l'appareil ne doit pas produire de brouillage, et (2) l'utilisateur de l'appareil doit accepter tout brouillage radioélectrique subi, même si le brouillage est susceptible d'en compromettre le fonctionnement.</w:t>
      </w:r>
    </w:p>
    <w:p w14:paraId="37D85B8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est conforme aux limites d'exposition aux radiations IC RSS-102 définies pour un environnement non contrôlé. Cet équipement doit être installé et utilisé à une distance minimale de 20 cm entre le radiateur et votre corps.</w:t>
      </w:r>
    </w:p>
    <w:p w14:paraId="023BE193"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doit être installé et utilisé à une distance minimale de 20 cm entre le radiateur et votre corps.</w:t>
      </w:r>
    </w:p>
    <w:p w14:paraId="4E49793A"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lastRenderedPageBreak/>
        <w:t>Cet équipement doit être installé et utilisé avec une distance minimale de 20 cm entre le radiateur et votre corps.</w:t>
      </w:r>
    </w:p>
    <w:p w14:paraId="73BC821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Le manuel de l'utilisateur pour les dispositifs de réseau local doit contenir des instructions relatives aux restrictions mentionnées dans les sections ci-dessus, à savoir que :</w:t>
      </w:r>
    </w:p>
    <w:p w14:paraId="21D75292"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 l’utilisation des dispositifs dans la bande 5150-5250 MHz est limitée à un usage en intérieur uniquement, afin de réduire les risques de brouillages nuisibles avec les systèmes mobiles par satellite opérant sur la même fréquence (co-canal) ;</w:t>
      </w:r>
    </w:p>
    <w:p w14:paraId="5C87771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 le gain maximal d'antenne autorisé pour les dispositifs dans les bandes 5250-5350 MHz et 5470-5725 MHz doit être conforme à la limite de puissance isotrope rayonnée équivalente (p.i.r.e.).</w:t>
      </w:r>
    </w:p>
    <w:p w14:paraId="53F0953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(iii) le gain maximal d’antenne autorisé pour les dispositifs dans la bande 5725-5825 MHz doit respecter les limites p.i.r.e. spécifiées pour les opérations point à point et non point à point, selon le cas.</w:t>
      </w:r>
    </w:p>
    <w:p w14:paraId="4F98E2A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373BF6B0"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 le gain d'antenne maximal autorisé pour les appareils dans les bandes 5250-5350 MHz et 5470-5725 MHz doivent respecter le pire limiter; et</w:t>
      </w:r>
      <w:r>
        <w:rPr>
          <w:rFonts w:ascii="Source Sans Pro" w:hAnsi="Source Sans Pro"/>
          <w:sz w:val="8"/>
        </w:rPr>
        <w:t xml:space="preserve"> </w:t>
      </w:r>
      <w:r w:rsidRPr="000F1AC1">
        <w:rPr>
          <w:rFonts w:ascii="Source Sans Pro" w:hAnsi="Source Sans Pro"/>
          <w:sz w:val="8"/>
        </w:rPr>
        <w:t>(iii) le gain d'antenne maximal autorisé pour les appareils dans la bande 5725-5825 MHz doivent respecter le pire limites spécifiées pour le point-à-point et l'exploitation non point à point, le cas échéant.</w:t>
      </w:r>
    </w:p>
    <w:p w14:paraId="1273857F"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Les utilisateurs devraient également être informés que les radars de grande puissance sont désignés comme utilisateurs principaux (c'est-à-dire utilisateurs prioritaires) des bandes 5250-5350 MHz et 5650-5850 MHz et que ces radars pourraient causer des interférences et/ou des dommages aux dispositifs LE-LAN. Les utilisateurs de radars de haute puissance sont désignés utilisateurs principaux (c.-à-d., qu'ils ont la priorité) pour les bandes 5250-5350 MHz et 5650-5850 MHz et que ces radars pourraient causer du brouillage et/ou des dommages aux dispositifs LAN-EL.</w:t>
      </w:r>
    </w:p>
    <w:sectPr w:rsidR="008F310B" w:rsidRPr="000F1AC1" w:rsidSect="00404D34">
      <w:headerReference w:type="even" r:id="rId11"/>
      <w:footerReference w:type="default" r:id="rId12"/>
      <w:footerReference w:type="first" r:id="rId13"/>
      <w:pgSz w:w="5103" w:h="7201" w:code="70"/>
      <w:pgMar w:top="284" w:right="284" w:bottom="284" w:left="284" w:header="0" w:footer="17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83829" w14:textId="77777777" w:rsidR="00A53598" w:rsidRDefault="00A53598" w:rsidP="00233384">
      <w:r>
        <w:separator/>
      </w:r>
    </w:p>
    <w:p w14:paraId="171F462D" w14:textId="77777777" w:rsidR="00A53598" w:rsidRDefault="00A53598" w:rsidP="00233384"/>
    <w:p w14:paraId="25D3F88D" w14:textId="77777777" w:rsidR="00A53598" w:rsidRDefault="00A53598" w:rsidP="00233384"/>
    <w:p w14:paraId="4FF308A5" w14:textId="77777777" w:rsidR="00A53598" w:rsidRDefault="00A53598"/>
  </w:endnote>
  <w:endnote w:type="continuationSeparator" w:id="0">
    <w:p w14:paraId="3975D5A3" w14:textId="77777777" w:rsidR="00A53598" w:rsidRDefault="00A53598" w:rsidP="00233384">
      <w:r>
        <w:continuationSeparator/>
      </w:r>
    </w:p>
    <w:p w14:paraId="78918EBA" w14:textId="77777777" w:rsidR="00A53598" w:rsidRDefault="00A53598" w:rsidP="00233384"/>
    <w:p w14:paraId="031D5E79" w14:textId="77777777" w:rsidR="00A53598" w:rsidRDefault="00A53598" w:rsidP="00233384"/>
    <w:p w14:paraId="18BE06D3" w14:textId="77777777" w:rsidR="00A53598" w:rsidRDefault="00A535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Sans Pro 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ource Sans Pro">
    <w:altName w:val="Source Sans Pro"/>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A03E" w14:textId="2F6B44E6" w:rsidR="008F310B" w:rsidRPr="00B176A8" w:rsidRDefault="008F310B" w:rsidP="00E171AE">
    <w:pPr>
      <w:pStyle w:val="a6"/>
      <w:rPr>
        <w:rFonts w:ascii="Source Sans Pro" w:hAnsi="Source Sans Pro"/>
        <w:sz w:val="10"/>
        <w:szCs w:val="10"/>
      </w:rPr>
    </w:pPr>
    <w:r w:rsidRPr="00B176A8">
      <w:rPr>
        <w:rFonts w:ascii="Source Sans Pro" w:hAnsi="Source Sans Pro"/>
        <w:sz w:val="10"/>
      </w:rPr>
      <w:fldChar w:fldCharType="begin"/>
    </w:r>
    <w:r w:rsidRPr="00B176A8">
      <w:rPr>
        <w:rFonts w:ascii="Source Sans Pro" w:hAnsi="Source Sans Pro"/>
        <w:sz w:val="10"/>
      </w:rPr>
      <w:instrText>PAGE   \* MERGEFORMAT</w:instrText>
    </w:r>
    <w:r w:rsidRPr="00B176A8">
      <w:rPr>
        <w:rFonts w:ascii="Source Sans Pro" w:hAnsi="Source Sans Pro"/>
        <w:sz w:val="10"/>
      </w:rPr>
      <w:fldChar w:fldCharType="separate"/>
    </w:r>
    <w:r w:rsidR="00261CB2">
      <w:rPr>
        <w:rFonts w:ascii="Source Sans Pro" w:hAnsi="Source Sans Pro"/>
        <w:sz w:val="10"/>
      </w:rPr>
      <w:t>21</w:t>
    </w:r>
    <w:r w:rsidRPr="00B176A8">
      <w:rPr>
        <w:rFonts w:ascii="Source Sans Pro" w:hAnsi="Source Sans Pro"/>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441A4" w14:textId="4BBC6B98" w:rsidR="008F310B" w:rsidRPr="009A66CD" w:rsidRDefault="008F310B">
    <w:pPr>
      <w:pStyle w:val="a6"/>
      <w:rPr>
        <w:sz w:val="11"/>
      </w:rPr>
    </w:pPr>
    <w:r w:rsidRPr="009A66CD">
      <w:rPr>
        <w:rFonts w:hint="eastAsia"/>
        <w:sz w:val="1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BB98B" w14:textId="77777777" w:rsidR="00A53598" w:rsidRDefault="00A53598" w:rsidP="00233384">
      <w:r>
        <w:separator/>
      </w:r>
    </w:p>
    <w:p w14:paraId="6299EA14" w14:textId="77777777" w:rsidR="00A53598" w:rsidRDefault="00A53598" w:rsidP="00233384"/>
    <w:p w14:paraId="45B5E046" w14:textId="77777777" w:rsidR="00A53598" w:rsidRDefault="00A53598" w:rsidP="00233384"/>
    <w:p w14:paraId="6D69C38E" w14:textId="77777777" w:rsidR="00A53598" w:rsidRDefault="00A53598"/>
  </w:footnote>
  <w:footnote w:type="continuationSeparator" w:id="0">
    <w:p w14:paraId="04BA3946" w14:textId="77777777" w:rsidR="00A53598" w:rsidRDefault="00A53598" w:rsidP="00233384">
      <w:r>
        <w:continuationSeparator/>
      </w:r>
    </w:p>
    <w:p w14:paraId="7733D8F1" w14:textId="77777777" w:rsidR="00A53598" w:rsidRDefault="00A53598" w:rsidP="00233384"/>
    <w:p w14:paraId="1B167D54" w14:textId="77777777" w:rsidR="00A53598" w:rsidRDefault="00A53598" w:rsidP="00233384"/>
    <w:p w14:paraId="48D2C905" w14:textId="77777777" w:rsidR="00A53598" w:rsidRDefault="00A535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359C" w14:textId="77777777" w:rsidR="008F310B" w:rsidRDefault="008F310B" w:rsidP="00233384"/>
  <w:p w14:paraId="115D5E97" w14:textId="77777777" w:rsidR="008F310B" w:rsidRDefault="008F310B" w:rsidP="00233384"/>
  <w:p w14:paraId="4602942E" w14:textId="77777777" w:rsidR="008F310B" w:rsidRDefault="008F310B" w:rsidP="00233384"/>
  <w:p w14:paraId="6BFB93EE" w14:textId="77777777" w:rsidR="008F310B" w:rsidRDefault="008F310B" w:rsidP="00233384"/>
  <w:p w14:paraId="2D670EE4" w14:textId="77777777" w:rsidR="008F310B" w:rsidRDefault="008F310B" w:rsidP="00233384"/>
  <w:p w14:paraId="65B31D5D" w14:textId="77777777" w:rsidR="008F310B" w:rsidRDefault="008F310B" w:rsidP="00233384"/>
  <w:p w14:paraId="237A5F24" w14:textId="77777777" w:rsidR="008F310B" w:rsidRDefault="008F31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25pt;height:18.5pt;visibility:visible;mso-wrap-style:square" o:bullet="t">
        <v:imagedata r:id="rId1" o:title=""/>
      </v:shape>
    </w:pict>
  </w:numPicBullet>
  <w:abstractNum w:abstractNumId="0" w15:restartNumberingAfterBreak="0">
    <w:nsid w:val="FFFFFF7C"/>
    <w:multiLevelType w:val="singleLevel"/>
    <w:tmpl w:val="7BC25E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44D40FA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F8E208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570349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4A33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B0E92D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7A27F9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EC27DF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8643C5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BDE58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874974"/>
    <w:multiLevelType w:val="hybridMultilevel"/>
    <w:tmpl w:val="009EEBD8"/>
    <w:lvl w:ilvl="0" w:tplc="B464D73E">
      <w:start w:val="1"/>
      <w:numFmt w:val="bullet"/>
      <w:pStyle w:val="ItemList3"/>
      <w:lvlText w:val="̶"/>
      <w:lvlJc w:val="left"/>
      <w:pPr>
        <w:ind w:left="874" w:hanging="420"/>
      </w:pPr>
      <w:rPr>
        <w:rFonts w:ascii="Calibri" w:hAnsi="Calibri" w:hint="default"/>
        <w:sz w:val="10"/>
        <w:szCs w:val="8"/>
      </w:rPr>
    </w:lvl>
    <w:lvl w:ilvl="1" w:tplc="04090019" w:tentative="1">
      <w:start w:val="1"/>
      <w:numFmt w:val="lowerLetter"/>
      <w:lvlText w:val="%2)"/>
      <w:lvlJc w:val="left"/>
      <w:pPr>
        <w:ind w:left="1662" w:hanging="420"/>
      </w:pPr>
    </w:lvl>
    <w:lvl w:ilvl="2" w:tplc="0409001B">
      <w:start w:val="1"/>
      <w:numFmt w:val="lowerRoman"/>
      <w:lvlText w:val="%3."/>
      <w:lvlJc w:val="right"/>
      <w:pPr>
        <w:ind w:left="2082" w:hanging="420"/>
      </w:pPr>
    </w:lvl>
    <w:lvl w:ilvl="3" w:tplc="0409000F" w:tentative="1">
      <w:start w:val="1"/>
      <w:numFmt w:val="decimal"/>
      <w:lvlText w:val="%4."/>
      <w:lvlJc w:val="left"/>
      <w:pPr>
        <w:ind w:left="2502" w:hanging="420"/>
      </w:pPr>
    </w:lvl>
    <w:lvl w:ilvl="4" w:tplc="04090019" w:tentative="1">
      <w:start w:val="1"/>
      <w:numFmt w:val="lowerLetter"/>
      <w:lvlText w:val="%5)"/>
      <w:lvlJc w:val="left"/>
      <w:pPr>
        <w:ind w:left="2922" w:hanging="420"/>
      </w:pPr>
    </w:lvl>
    <w:lvl w:ilvl="5" w:tplc="0409001B" w:tentative="1">
      <w:start w:val="1"/>
      <w:numFmt w:val="lowerRoman"/>
      <w:lvlText w:val="%6."/>
      <w:lvlJc w:val="right"/>
      <w:pPr>
        <w:ind w:left="3342" w:hanging="420"/>
      </w:pPr>
    </w:lvl>
    <w:lvl w:ilvl="6" w:tplc="0409000F" w:tentative="1">
      <w:start w:val="1"/>
      <w:numFmt w:val="decimal"/>
      <w:lvlText w:val="%7."/>
      <w:lvlJc w:val="left"/>
      <w:pPr>
        <w:ind w:left="3762" w:hanging="420"/>
      </w:pPr>
    </w:lvl>
    <w:lvl w:ilvl="7" w:tplc="04090019" w:tentative="1">
      <w:start w:val="1"/>
      <w:numFmt w:val="lowerLetter"/>
      <w:lvlText w:val="%8)"/>
      <w:lvlJc w:val="left"/>
      <w:pPr>
        <w:ind w:left="4182" w:hanging="420"/>
      </w:pPr>
    </w:lvl>
    <w:lvl w:ilvl="8" w:tplc="0409001B" w:tentative="1">
      <w:start w:val="1"/>
      <w:numFmt w:val="lowerRoman"/>
      <w:lvlText w:val="%9."/>
      <w:lvlJc w:val="right"/>
      <w:pPr>
        <w:ind w:left="4602" w:hanging="420"/>
      </w:pPr>
    </w:lvl>
  </w:abstractNum>
  <w:abstractNum w:abstractNumId="11" w15:restartNumberingAfterBreak="0">
    <w:nsid w:val="05430992"/>
    <w:multiLevelType w:val="hybridMultilevel"/>
    <w:tmpl w:val="887C5FF2"/>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12" w15:restartNumberingAfterBreak="0">
    <w:nsid w:val="065E7730"/>
    <w:multiLevelType w:val="hybridMultilevel"/>
    <w:tmpl w:val="028E6A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848580B"/>
    <w:multiLevelType w:val="hybridMultilevel"/>
    <w:tmpl w:val="C28872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C717BE6"/>
    <w:multiLevelType w:val="hybridMultilevel"/>
    <w:tmpl w:val="D01C5E3C"/>
    <w:lvl w:ilvl="0" w:tplc="7E2CD3E8">
      <w:start w:val="1"/>
      <w:numFmt w:val="bullet"/>
      <w:lvlText w:val=""/>
      <w:lvlPicBulletId w:val="0"/>
      <w:lvlJc w:val="left"/>
      <w:pPr>
        <w:tabs>
          <w:tab w:val="num" w:pos="420"/>
        </w:tabs>
        <w:ind w:left="420" w:firstLine="0"/>
      </w:pPr>
      <w:rPr>
        <w:rFonts w:ascii="Symbol" w:hAnsi="Symbol" w:hint="default"/>
      </w:rPr>
    </w:lvl>
    <w:lvl w:ilvl="1" w:tplc="EE8CF176" w:tentative="1">
      <w:start w:val="1"/>
      <w:numFmt w:val="bullet"/>
      <w:lvlText w:val=""/>
      <w:lvlJc w:val="left"/>
      <w:pPr>
        <w:tabs>
          <w:tab w:val="num" w:pos="840"/>
        </w:tabs>
        <w:ind w:left="840" w:firstLine="0"/>
      </w:pPr>
      <w:rPr>
        <w:rFonts w:ascii="Symbol" w:hAnsi="Symbol" w:hint="default"/>
      </w:rPr>
    </w:lvl>
    <w:lvl w:ilvl="2" w:tplc="F104B5D4" w:tentative="1">
      <w:start w:val="1"/>
      <w:numFmt w:val="bullet"/>
      <w:lvlText w:val=""/>
      <w:lvlJc w:val="left"/>
      <w:pPr>
        <w:tabs>
          <w:tab w:val="num" w:pos="1260"/>
        </w:tabs>
        <w:ind w:left="1260" w:firstLine="0"/>
      </w:pPr>
      <w:rPr>
        <w:rFonts w:ascii="Symbol" w:hAnsi="Symbol" w:hint="default"/>
      </w:rPr>
    </w:lvl>
    <w:lvl w:ilvl="3" w:tplc="2CD08DF4" w:tentative="1">
      <w:start w:val="1"/>
      <w:numFmt w:val="bullet"/>
      <w:lvlText w:val=""/>
      <w:lvlJc w:val="left"/>
      <w:pPr>
        <w:tabs>
          <w:tab w:val="num" w:pos="1680"/>
        </w:tabs>
        <w:ind w:left="1680" w:firstLine="0"/>
      </w:pPr>
      <w:rPr>
        <w:rFonts w:ascii="Symbol" w:hAnsi="Symbol" w:hint="default"/>
      </w:rPr>
    </w:lvl>
    <w:lvl w:ilvl="4" w:tplc="4FD64C16" w:tentative="1">
      <w:start w:val="1"/>
      <w:numFmt w:val="bullet"/>
      <w:lvlText w:val=""/>
      <w:lvlJc w:val="left"/>
      <w:pPr>
        <w:tabs>
          <w:tab w:val="num" w:pos="2100"/>
        </w:tabs>
        <w:ind w:left="2100" w:firstLine="0"/>
      </w:pPr>
      <w:rPr>
        <w:rFonts w:ascii="Symbol" w:hAnsi="Symbol" w:hint="default"/>
      </w:rPr>
    </w:lvl>
    <w:lvl w:ilvl="5" w:tplc="4E84B5BA" w:tentative="1">
      <w:start w:val="1"/>
      <w:numFmt w:val="bullet"/>
      <w:lvlText w:val=""/>
      <w:lvlJc w:val="left"/>
      <w:pPr>
        <w:tabs>
          <w:tab w:val="num" w:pos="2520"/>
        </w:tabs>
        <w:ind w:left="2520" w:firstLine="0"/>
      </w:pPr>
      <w:rPr>
        <w:rFonts w:ascii="Symbol" w:hAnsi="Symbol" w:hint="default"/>
      </w:rPr>
    </w:lvl>
    <w:lvl w:ilvl="6" w:tplc="327ABDD6" w:tentative="1">
      <w:start w:val="1"/>
      <w:numFmt w:val="bullet"/>
      <w:lvlText w:val=""/>
      <w:lvlJc w:val="left"/>
      <w:pPr>
        <w:tabs>
          <w:tab w:val="num" w:pos="2940"/>
        </w:tabs>
        <w:ind w:left="2940" w:firstLine="0"/>
      </w:pPr>
      <w:rPr>
        <w:rFonts w:ascii="Symbol" w:hAnsi="Symbol" w:hint="default"/>
      </w:rPr>
    </w:lvl>
    <w:lvl w:ilvl="7" w:tplc="4DAE648C" w:tentative="1">
      <w:start w:val="1"/>
      <w:numFmt w:val="bullet"/>
      <w:lvlText w:val=""/>
      <w:lvlJc w:val="left"/>
      <w:pPr>
        <w:tabs>
          <w:tab w:val="num" w:pos="3360"/>
        </w:tabs>
        <w:ind w:left="3360" w:firstLine="0"/>
      </w:pPr>
      <w:rPr>
        <w:rFonts w:ascii="Symbol" w:hAnsi="Symbol" w:hint="default"/>
      </w:rPr>
    </w:lvl>
    <w:lvl w:ilvl="8" w:tplc="C56C6796" w:tentative="1">
      <w:start w:val="1"/>
      <w:numFmt w:val="bullet"/>
      <w:lvlText w:val=""/>
      <w:lvlJc w:val="left"/>
      <w:pPr>
        <w:tabs>
          <w:tab w:val="num" w:pos="3780"/>
        </w:tabs>
        <w:ind w:left="3780" w:firstLine="0"/>
      </w:pPr>
      <w:rPr>
        <w:rFonts w:ascii="Symbol" w:hAnsi="Symbol" w:hint="default"/>
      </w:rPr>
    </w:lvl>
  </w:abstractNum>
  <w:abstractNum w:abstractNumId="15" w15:restartNumberingAfterBreak="0">
    <w:nsid w:val="0D9A74F2"/>
    <w:multiLevelType w:val="hybridMultilevel"/>
    <w:tmpl w:val="5860C756"/>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16" w15:restartNumberingAfterBreak="0">
    <w:nsid w:val="10814900"/>
    <w:multiLevelType w:val="hybridMultilevel"/>
    <w:tmpl w:val="70D4EDA0"/>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17" w15:restartNumberingAfterBreak="0">
    <w:nsid w:val="11C26D41"/>
    <w:multiLevelType w:val="multilevel"/>
    <w:tmpl w:val="5052D434"/>
    <w:lvl w:ilvl="0">
      <w:start w:val="1"/>
      <w:numFmt w:val="decimal"/>
      <w:pStyle w:val="ItemStep"/>
      <w:lvlText w:val="%1."/>
      <w:lvlJc w:val="left"/>
      <w:pPr>
        <w:ind w:left="476" w:hanging="107"/>
      </w:pPr>
      <w:rPr>
        <w:rFonts w:ascii="Source Sans Pro Light" w:hAnsi="Source Sans Pro Light" w:hint="default"/>
      </w:rPr>
    </w:lvl>
    <w:lvl w:ilvl="1">
      <w:start w:val="1"/>
      <w:numFmt w:val="lowerLetter"/>
      <w:lvlText w:val="%2)"/>
      <w:lvlJc w:val="left"/>
      <w:pPr>
        <w:ind w:left="1209" w:hanging="420"/>
      </w:pPr>
      <w:rPr>
        <w:rFonts w:ascii="Source Sans Pro Light" w:hAnsi="Source Sans Pro Light" w:hint="default"/>
      </w:rPr>
    </w:lvl>
    <w:lvl w:ilvl="2">
      <w:start w:val="1"/>
      <w:numFmt w:val="lowerRoman"/>
      <w:lvlText w:val="%3."/>
      <w:lvlJc w:val="right"/>
      <w:pPr>
        <w:ind w:left="1629" w:hanging="420"/>
      </w:pPr>
      <w:rPr>
        <w:rFonts w:ascii="Source Sans Pro Light" w:hAnsi="Source Sans Pro Light" w:hint="default"/>
      </w:rPr>
    </w:lvl>
    <w:lvl w:ilvl="3">
      <w:start w:val="1"/>
      <w:numFmt w:val="decimal"/>
      <w:lvlText w:val="%4."/>
      <w:lvlJc w:val="left"/>
      <w:pPr>
        <w:ind w:left="2049" w:hanging="420"/>
      </w:pPr>
      <w:rPr>
        <w:rFonts w:ascii="Source Sans Pro Light" w:hAnsi="Source Sans Pro Light" w:hint="default"/>
      </w:rPr>
    </w:lvl>
    <w:lvl w:ilvl="4">
      <w:start w:val="1"/>
      <w:numFmt w:val="lowerLetter"/>
      <w:lvlText w:val="%5)"/>
      <w:lvlJc w:val="left"/>
      <w:pPr>
        <w:ind w:left="2469" w:hanging="420"/>
      </w:pPr>
      <w:rPr>
        <w:rFonts w:ascii="Source Sans Pro Light" w:hAnsi="Source Sans Pro Light" w:hint="default"/>
      </w:rPr>
    </w:lvl>
    <w:lvl w:ilvl="5">
      <w:start w:val="1"/>
      <w:numFmt w:val="lowerRoman"/>
      <w:lvlText w:val="%6."/>
      <w:lvlJc w:val="right"/>
      <w:pPr>
        <w:ind w:left="2889" w:hanging="420"/>
      </w:pPr>
      <w:rPr>
        <w:rFonts w:ascii="Source Sans Pro Light" w:hAnsi="Source Sans Pro Light" w:hint="default"/>
      </w:rPr>
    </w:lvl>
    <w:lvl w:ilvl="6">
      <w:start w:val="1"/>
      <w:numFmt w:val="decimal"/>
      <w:lvlText w:val="%7."/>
      <w:lvlJc w:val="left"/>
      <w:pPr>
        <w:ind w:left="3309" w:hanging="420"/>
      </w:pPr>
      <w:rPr>
        <w:rFonts w:ascii="Source Sans Pro Light" w:hAnsi="Source Sans Pro Light" w:hint="default"/>
      </w:rPr>
    </w:lvl>
    <w:lvl w:ilvl="7">
      <w:start w:val="1"/>
      <w:numFmt w:val="lowerLetter"/>
      <w:lvlText w:val="%8)"/>
      <w:lvlJc w:val="left"/>
      <w:pPr>
        <w:ind w:left="3729" w:hanging="420"/>
      </w:pPr>
      <w:rPr>
        <w:rFonts w:ascii="Source Sans Pro Light" w:hAnsi="Source Sans Pro Light" w:hint="default"/>
      </w:rPr>
    </w:lvl>
    <w:lvl w:ilvl="8">
      <w:start w:val="1"/>
      <w:numFmt w:val="lowerRoman"/>
      <w:lvlText w:val="%9."/>
      <w:lvlJc w:val="right"/>
      <w:pPr>
        <w:ind w:left="4149" w:hanging="420"/>
      </w:pPr>
      <w:rPr>
        <w:rFonts w:ascii="Source Sans Pro Light" w:hAnsi="Source Sans Pro Light" w:hint="default"/>
      </w:rPr>
    </w:lvl>
  </w:abstractNum>
  <w:abstractNum w:abstractNumId="18" w15:restartNumberingAfterBreak="0">
    <w:nsid w:val="13C23333"/>
    <w:multiLevelType w:val="hybridMultilevel"/>
    <w:tmpl w:val="C764FC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52B3C31"/>
    <w:multiLevelType w:val="multilevel"/>
    <w:tmpl w:val="134EFBF6"/>
    <w:lvl w:ilvl="0">
      <w:start w:val="1"/>
      <w:numFmt w:val="decimal"/>
      <w:suff w:val="nothing"/>
      <w:lvlText w:val="%1  "/>
      <w:lvlJc w:val="left"/>
      <w:pPr>
        <w:ind w:left="-227" w:firstLine="0"/>
      </w:pPr>
      <w:rPr>
        <w:rFonts w:ascii="Arial" w:hAnsi="Arial" w:cs="Arial" w:hint="default"/>
        <w:b/>
        <w:bCs/>
        <w:i w:val="0"/>
        <w:iCs w:val="0"/>
        <w:caps w:val="0"/>
        <w:strike w:val="0"/>
        <w:dstrike w:val="0"/>
        <w:vanish w:val="0"/>
        <w:color w:val="800000"/>
        <w:sz w:val="72"/>
        <w:szCs w:val="72"/>
        <w:u w:val="none"/>
        <w:vertAlign w:val="baseline"/>
      </w:rPr>
    </w:lvl>
    <w:lvl w:ilvl="1">
      <w:start w:val="1"/>
      <w:numFmt w:val="decimal"/>
      <w:suff w:val="nothing"/>
      <w:lvlText w:val="%1.%2  "/>
      <w:lvlJc w:val="left"/>
      <w:pPr>
        <w:ind w:left="-227" w:firstLine="0"/>
      </w:pPr>
      <w:rPr>
        <w:rFonts w:ascii="Arial" w:hAnsi="Arial" w:cs="Arial" w:hint="default"/>
        <w:b/>
        <w:bCs/>
        <w:i w:val="0"/>
        <w:iCs w:val="0"/>
        <w:caps w:val="0"/>
        <w:strike w:val="0"/>
        <w:dstrike w:val="0"/>
        <w:vanish w:val="0"/>
        <w:color w:val="auto"/>
        <w:sz w:val="30"/>
        <w:szCs w:val="30"/>
        <w:vertAlign w:val="baseline"/>
      </w:rPr>
    </w:lvl>
    <w:lvl w:ilvl="2">
      <w:start w:val="1"/>
      <w:numFmt w:val="decimal"/>
      <w:suff w:val="nothing"/>
      <w:lvlText w:val="%1.%2.%3  "/>
      <w:lvlJc w:val="left"/>
      <w:pPr>
        <w:ind w:left="-227"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suff w:val="nothing"/>
      <w:lvlText w:val="%4. "/>
      <w:lvlJc w:val="left"/>
      <w:pPr>
        <w:ind w:left="907"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021"/>
        </w:tabs>
        <w:ind w:left="1021" w:hanging="397"/>
      </w:pPr>
      <w:rPr>
        <w:rFonts w:ascii="Arial" w:eastAsia="宋体" w:hAnsi="Arial" w:hint="default"/>
        <w:b w:val="0"/>
        <w:bCs w:val="0"/>
        <w:i w:val="0"/>
        <w:iCs w:val="0"/>
        <w:caps w:val="0"/>
        <w:strike w:val="0"/>
        <w:dstrike w:val="0"/>
        <w:snapToGrid/>
        <w:vanish w:val="0"/>
        <w:color w:val="auto"/>
        <w:spacing w:val="0"/>
        <w:w w:val="100"/>
        <w:kern w:val="0"/>
        <w:position w:val="0"/>
        <w:sz w:val="20"/>
        <w:szCs w:val="20"/>
        <w:u w:val="none"/>
        <w:vertAlign w:val="baseline"/>
      </w:rPr>
    </w:lvl>
    <w:lvl w:ilvl="5">
      <w:start w:val="1"/>
      <w:numFmt w:val="decimal"/>
      <w:lvlRestart w:val="1"/>
      <w:suff w:val="space"/>
      <w:lvlText w:val="Figure %1-%6"/>
      <w:lvlJc w:val="left"/>
      <w:pPr>
        <w:ind w:left="765"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765" w:hanging="141"/>
      </w:pPr>
      <w:rPr>
        <w:rFonts w:ascii="Arial" w:eastAsia="宋体" w:hAnsi="Arial" w:hint="default"/>
        <w:b/>
        <w:bCs/>
        <w:i w:val="0"/>
        <w:iCs w:val="0"/>
        <w:caps w:val="0"/>
        <w:strike w:val="0"/>
        <w:dstrike w:val="0"/>
        <w:snapToGrid/>
        <w:vanish w:val="0"/>
        <w:color w:val="auto"/>
        <w:spacing w:val="0"/>
        <w:w w:val="100"/>
        <w:kern w:val="0"/>
        <w:position w:val="0"/>
        <w:sz w:val="20"/>
        <w:szCs w:val="20"/>
        <w:vertAlign w:val="baseline"/>
      </w:rPr>
    </w:lvl>
    <w:lvl w:ilvl="7">
      <w:start w:val="1"/>
      <w:numFmt w:val="none"/>
      <w:pStyle w:val="INFeature"/>
      <w:suff w:val="nothing"/>
      <w:lvlText w:val=""/>
      <w:lvlJc w:val="left"/>
      <w:pPr>
        <w:ind w:left="-227" w:firstLine="0"/>
      </w:pPr>
      <w:rPr>
        <w:rFonts w:hint="eastAsia"/>
      </w:rPr>
    </w:lvl>
    <w:lvl w:ilvl="8">
      <w:start w:val="1"/>
      <w:numFmt w:val="decimal"/>
      <w:lvlText w:val="Step%9"/>
      <w:lvlJc w:val="left"/>
      <w:pPr>
        <w:tabs>
          <w:tab w:val="num" w:pos="907"/>
        </w:tabs>
        <w:ind w:left="907"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20" w15:restartNumberingAfterBreak="0">
    <w:nsid w:val="19F17A7A"/>
    <w:multiLevelType w:val="multilevel"/>
    <w:tmpl w:val="15A238EA"/>
    <w:lvl w:ilvl="0">
      <w:start w:val="1"/>
      <w:numFmt w:val="decimal"/>
      <w:pStyle w:val="ItemStep0"/>
      <w:lvlText w:val="%1."/>
      <w:lvlJc w:val="left"/>
      <w:pPr>
        <w:ind w:left="510" w:hanging="90"/>
      </w:pPr>
      <w:rPr>
        <w:rFonts w:hint="eastAsia"/>
      </w:rPr>
    </w:lvl>
    <w:lvl w:ilvl="1">
      <w:start w:val="1"/>
      <w:numFmt w:val="decimal"/>
      <w:pStyle w:val="ItemStep2"/>
      <w:lvlText w:val="(%2)"/>
      <w:lvlJc w:val="left"/>
      <w:pPr>
        <w:ind w:left="624" w:hanging="114"/>
      </w:pPr>
      <w:rPr>
        <w:rFonts w:hint="eastAsia"/>
        <w:b w:val="0"/>
        <w:i w:val="0"/>
        <w:sz w:val="9"/>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1" w15:restartNumberingAfterBreak="0">
    <w:nsid w:val="1C5231AB"/>
    <w:multiLevelType w:val="hybridMultilevel"/>
    <w:tmpl w:val="2FCE7F6C"/>
    <w:lvl w:ilvl="0" w:tplc="04090001">
      <w:start w:val="1"/>
      <w:numFmt w:val="bullet"/>
      <w:lvlText w:val=""/>
      <w:lvlJc w:val="left"/>
      <w:pPr>
        <w:ind w:left="477" w:hanging="420"/>
      </w:pPr>
      <w:rPr>
        <w:rFonts w:ascii="Wingdings" w:hAnsi="Wingdings" w:hint="default"/>
      </w:rPr>
    </w:lvl>
    <w:lvl w:ilvl="1" w:tplc="04090003" w:tentative="1">
      <w:start w:val="1"/>
      <w:numFmt w:val="bullet"/>
      <w:lvlText w:val=""/>
      <w:lvlJc w:val="left"/>
      <w:pPr>
        <w:ind w:left="897" w:hanging="420"/>
      </w:pPr>
      <w:rPr>
        <w:rFonts w:ascii="Wingdings" w:hAnsi="Wingdings" w:hint="default"/>
      </w:rPr>
    </w:lvl>
    <w:lvl w:ilvl="2" w:tplc="04090005" w:tentative="1">
      <w:start w:val="1"/>
      <w:numFmt w:val="bullet"/>
      <w:lvlText w:val=""/>
      <w:lvlJc w:val="left"/>
      <w:pPr>
        <w:ind w:left="1317" w:hanging="420"/>
      </w:pPr>
      <w:rPr>
        <w:rFonts w:ascii="Wingdings" w:hAnsi="Wingdings" w:hint="default"/>
      </w:rPr>
    </w:lvl>
    <w:lvl w:ilvl="3" w:tplc="04090001" w:tentative="1">
      <w:start w:val="1"/>
      <w:numFmt w:val="bullet"/>
      <w:lvlText w:val=""/>
      <w:lvlJc w:val="left"/>
      <w:pPr>
        <w:ind w:left="1737" w:hanging="420"/>
      </w:pPr>
      <w:rPr>
        <w:rFonts w:ascii="Wingdings" w:hAnsi="Wingdings" w:hint="default"/>
      </w:rPr>
    </w:lvl>
    <w:lvl w:ilvl="4" w:tplc="04090003" w:tentative="1">
      <w:start w:val="1"/>
      <w:numFmt w:val="bullet"/>
      <w:lvlText w:val=""/>
      <w:lvlJc w:val="left"/>
      <w:pPr>
        <w:ind w:left="2157" w:hanging="420"/>
      </w:pPr>
      <w:rPr>
        <w:rFonts w:ascii="Wingdings" w:hAnsi="Wingdings" w:hint="default"/>
      </w:rPr>
    </w:lvl>
    <w:lvl w:ilvl="5" w:tplc="04090005" w:tentative="1">
      <w:start w:val="1"/>
      <w:numFmt w:val="bullet"/>
      <w:lvlText w:val=""/>
      <w:lvlJc w:val="left"/>
      <w:pPr>
        <w:ind w:left="2577" w:hanging="420"/>
      </w:pPr>
      <w:rPr>
        <w:rFonts w:ascii="Wingdings" w:hAnsi="Wingdings" w:hint="default"/>
      </w:rPr>
    </w:lvl>
    <w:lvl w:ilvl="6" w:tplc="04090001" w:tentative="1">
      <w:start w:val="1"/>
      <w:numFmt w:val="bullet"/>
      <w:lvlText w:val=""/>
      <w:lvlJc w:val="left"/>
      <w:pPr>
        <w:ind w:left="2997" w:hanging="420"/>
      </w:pPr>
      <w:rPr>
        <w:rFonts w:ascii="Wingdings" w:hAnsi="Wingdings" w:hint="default"/>
      </w:rPr>
    </w:lvl>
    <w:lvl w:ilvl="7" w:tplc="04090003" w:tentative="1">
      <w:start w:val="1"/>
      <w:numFmt w:val="bullet"/>
      <w:lvlText w:val=""/>
      <w:lvlJc w:val="left"/>
      <w:pPr>
        <w:ind w:left="3417" w:hanging="420"/>
      </w:pPr>
      <w:rPr>
        <w:rFonts w:ascii="Wingdings" w:hAnsi="Wingdings" w:hint="default"/>
      </w:rPr>
    </w:lvl>
    <w:lvl w:ilvl="8" w:tplc="04090005" w:tentative="1">
      <w:start w:val="1"/>
      <w:numFmt w:val="bullet"/>
      <w:lvlText w:val=""/>
      <w:lvlJc w:val="left"/>
      <w:pPr>
        <w:ind w:left="3837" w:hanging="420"/>
      </w:pPr>
      <w:rPr>
        <w:rFonts w:ascii="Wingdings" w:hAnsi="Wingdings" w:hint="default"/>
      </w:rPr>
    </w:lvl>
  </w:abstractNum>
  <w:abstractNum w:abstractNumId="22" w15:restartNumberingAfterBreak="0">
    <w:nsid w:val="1D7C5DC3"/>
    <w:multiLevelType w:val="hybridMultilevel"/>
    <w:tmpl w:val="A3D6EF74"/>
    <w:lvl w:ilvl="0" w:tplc="9D9290E2">
      <w:start w:val="1"/>
      <w:numFmt w:val="decimal"/>
      <w:pStyle w:val="ItemStep20"/>
      <w:suff w:val="space"/>
      <w:lvlText w:val="(%1)"/>
      <w:lvlJc w:val="left"/>
      <w:pPr>
        <w:ind w:left="567" w:hanging="113"/>
      </w:pPr>
      <w:rPr>
        <w:rFonts w:hint="eastAsia"/>
        <w:color w:val="auto"/>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3" w15:restartNumberingAfterBreak="0">
    <w:nsid w:val="209B1FA1"/>
    <w:multiLevelType w:val="hybridMultilevel"/>
    <w:tmpl w:val="16D68B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6A533E4"/>
    <w:multiLevelType w:val="hybridMultilevel"/>
    <w:tmpl w:val="61849FE0"/>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25" w15:restartNumberingAfterBreak="0">
    <w:nsid w:val="27EA6678"/>
    <w:multiLevelType w:val="hybridMultilevel"/>
    <w:tmpl w:val="17CA1DBC"/>
    <w:lvl w:ilvl="0" w:tplc="3C004CB2">
      <w:start w:val="1"/>
      <w:numFmt w:val="bullet"/>
      <w:lvlText w:val=""/>
      <w:lvlJc w:val="left"/>
      <w:pPr>
        <w:ind w:left="590" w:hanging="420"/>
      </w:pPr>
      <w:rPr>
        <w:rFonts w:ascii="Wingdings" w:hAnsi="Wingdings" w:hint="default"/>
      </w:rPr>
    </w:lvl>
    <w:lvl w:ilvl="1" w:tplc="04090003">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26" w15:restartNumberingAfterBreak="0">
    <w:nsid w:val="29AB4A70"/>
    <w:multiLevelType w:val="multilevel"/>
    <w:tmpl w:val="A8B005FC"/>
    <w:lvl w:ilvl="0">
      <w:start w:val="1"/>
      <w:numFmt w:val="bullet"/>
      <w:pStyle w:val="ItemListinTable"/>
      <w:lvlText w:val="•"/>
      <w:lvlJc w:val="left"/>
      <w:pPr>
        <w:ind w:left="113" w:hanging="113"/>
      </w:pPr>
      <w:rPr>
        <w:rFonts w:ascii="Calibri" w:hAnsi="Calibri" w:hint="default"/>
        <w:color w:val="000000"/>
        <w:sz w:val="16"/>
        <w:szCs w:val="6"/>
        <w:u w:val="none"/>
      </w:rPr>
    </w:lvl>
    <w:lvl w:ilvl="1">
      <w:start w:val="1"/>
      <w:numFmt w:val="bullet"/>
      <w:pStyle w:val="ItemListinTable2"/>
      <w:lvlText w:val=""/>
      <w:lvlJc w:val="left"/>
      <w:pPr>
        <w:tabs>
          <w:tab w:val="num" w:pos="840"/>
        </w:tabs>
        <w:ind w:left="420" w:hanging="193"/>
      </w:pPr>
      <w:rPr>
        <w:rFonts w:ascii="Wingdings" w:hAnsi="Wingdings" w:hint="default"/>
      </w:rPr>
    </w:lvl>
    <w:lvl w:ilvl="2">
      <w:start w:val="1"/>
      <w:numFmt w:val="bullet"/>
      <w:pStyle w:val="ItemListinTable3"/>
      <w:lvlText w:val=""/>
      <w:lvlJc w:val="left"/>
      <w:pPr>
        <w:tabs>
          <w:tab w:val="num" w:pos="1260"/>
        </w:tabs>
        <w:ind w:left="510" w:hanging="170"/>
      </w:pPr>
      <w:rPr>
        <w:rFonts w:ascii="Symbol" w:hAnsi="Symbol" w:hint="default"/>
        <w:color w:val="auto"/>
      </w:rPr>
    </w:lvl>
    <w:lvl w:ilvl="3">
      <w:start w:val="1"/>
      <w:numFmt w:val="decimal"/>
      <w:pStyle w:val="NotesTextStep"/>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2D8C094F"/>
    <w:multiLevelType w:val="hybridMultilevel"/>
    <w:tmpl w:val="38B4D5FC"/>
    <w:lvl w:ilvl="0" w:tplc="E56CF960">
      <w:start w:val="1"/>
      <w:numFmt w:val="decimalEnclosedCircle"/>
      <w:pStyle w:val="FigureStep"/>
      <w:lvlText w:val="%1"/>
      <w:lvlJc w:val="left"/>
      <w:pPr>
        <w:ind w:left="420" w:hanging="420"/>
      </w:pPr>
      <w:rPr>
        <w:rFonts w:ascii="宋体" w:hAnsi="宋体" w:hint="default"/>
        <w:sz w:val="15"/>
      </w:rPr>
    </w:lvl>
    <w:lvl w:ilvl="1" w:tplc="BE2044C8" w:tentative="1">
      <w:start w:val="1"/>
      <w:numFmt w:val="lowerLetter"/>
      <w:lvlText w:val="%2)"/>
      <w:lvlJc w:val="left"/>
      <w:pPr>
        <w:ind w:left="840" w:hanging="420"/>
      </w:pPr>
    </w:lvl>
    <w:lvl w:ilvl="2" w:tplc="1D12B680" w:tentative="1">
      <w:start w:val="1"/>
      <w:numFmt w:val="lowerRoman"/>
      <w:lvlText w:val="%3."/>
      <w:lvlJc w:val="right"/>
      <w:pPr>
        <w:ind w:left="1260" w:hanging="420"/>
      </w:pPr>
    </w:lvl>
    <w:lvl w:ilvl="3" w:tplc="D7BAB8DA" w:tentative="1">
      <w:start w:val="1"/>
      <w:numFmt w:val="decimal"/>
      <w:lvlText w:val="%4."/>
      <w:lvlJc w:val="left"/>
      <w:pPr>
        <w:ind w:left="1680" w:hanging="420"/>
      </w:pPr>
    </w:lvl>
    <w:lvl w:ilvl="4" w:tplc="F140BC8C" w:tentative="1">
      <w:start w:val="1"/>
      <w:numFmt w:val="lowerLetter"/>
      <w:lvlText w:val="%5)"/>
      <w:lvlJc w:val="left"/>
      <w:pPr>
        <w:ind w:left="2100" w:hanging="420"/>
      </w:pPr>
    </w:lvl>
    <w:lvl w:ilvl="5" w:tplc="CF7445C0" w:tentative="1">
      <w:start w:val="1"/>
      <w:numFmt w:val="lowerRoman"/>
      <w:lvlText w:val="%6."/>
      <w:lvlJc w:val="right"/>
      <w:pPr>
        <w:ind w:left="2520" w:hanging="420"/>
      </w:pPr>
    </w:lvl>
    <w:lvl w:ilvl="6" w:tplc="5F1E88E8" w:tentative="1">
      <w:start w:val="1"/>
      <w:numFmt w:val="decimal"/>
      <w:lvlText w:val="%7."/>
      <w:lvlJc w:val="left"/>
      <w:pPr>
        <w:ind w:left="2940" w:hanging="420"/>
      </w:pPr>
    </w:lvl>
    <w:lvl w:ilvl="7" w:tplc="A0AEC3C0" w:tentative="1">
      <w:start w:val="1"/>
      <w:numFmt w:val="lowerLetter"/>
      <w:lvlText w:val="%8)"/>
      <w:lvlJc w:val="left"/>
      <w:pPr>
        <w:ind w:left="3360" w:hanging="420"/>
      </w:pPr>
    </w:lvl>
    <w:lvl w:ilvl="8" w:tplc="1EEE0BF6" w:tentative="1">
      <w:start w:val="1"/>
      <w:numFmt w:val="lowerRoman"/>
      <w:lvlText w:val="%9."/>
      <w:lvlJc w:val="right"/>
      <w:pPr>
        <w:ind w:left="3780" w:hanging="420"/>
      </w:pPr>
    </w:lvl>
  </w:abstractNum>
  <w:abstractNum w:abstractNumId="28" w15:restartNumberingAfterBreak="0">
    <w:nsid w:val="2EFF25FD"/>
    <w:multiLevelType w:val="hybridMultilevel"/>
    <w:tmpl w:val="272C4E2E"/>
    <w:lvl w:ilvl="0" w:tplc="04090001">
      <w:start w:val="1"/>
      <w:numFmt w:val="bullet"/>
      <w:lvlText w:val=""/>
      <w:lvlJc w:val="left"/>
      <w:pPr>
        <w:ind w:left="520" w:hanging="420"/>
      </w:pPr>
      <w:rPr>
        <w:rFonts w:ascii="Wingdings" w:hAnsi="Wingdings" w:hint="default"/>
      </w:rPr>
    </w:lvl>
    <w:lvl w:ilvl="1" w:tplc="04090003" w:tentative="1">
      <w:start w:val="1"/>
      <w:numFmt w:val="bullet"/>
      <w:lvlText w:val=""/>
      <w:lvlJc w:val="left"/>
      <w:pPr>
        <w:ind w:left="940" w:hanging="420"/>
      </w:pPr>
      <w:rPr>
        <w:rFonts w:ascii="Wingdings" w:hAnsi="Wingdings" w:hint="default"/>
      </w:rPr>
    </w:lvl>
    <w:lvl w:ilvl="2" w:tplc="04090005"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3" w:tentative="1">
      <w:start w:val="1"/>
      <w:numFmt w:val="bullet"/>
      <w:lvlText w:val=""/>
      <w:lvlJc w:val="left"/>
      <w:pPr>
        <w:ind w:left="2200" w:hanging="420"/>
      </w:pPr>
      <w:rPr>
        <w:rFonts w:ascii="Wingdings" w:hAnsi="Wingdings" w:hint="default"/>
      </w:rPr>
    </w:lvl>
    <w:lvl w:ilvl="5" w:tplc="04090005"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3" w:tentative="1">
      <w:start w:val="1"/>
      <w:numFmt w:val="bullet"/>
      <w:lvlText w:val=""/>
      <w:lvlJc w:val="left"/>
      <w:pPr>
        <w:ind w:left="3460" w:hanging="420"/>
      </w:pPr>
      <w:rPr>
        <w:rFonts w:ascii="Wingdings" w:hAnsi="Wingdings" w:hint="default"/>
      </w:rPr>
    </w:lvl>
    <w:lvl w:ilvl="8" w:tplc="04090005" w:tentative="1">
      <w:start w:val="1"/>
      <w:numFmt w:val="bullet"/>
      <w:lvlText w:val=""/>
      <w:lvlJc w:val="left"/>
      <w:pPr>
        <w:ind w:left="3880" w:hanging="420"/>
      </w:pPr>
      <w:rPr>
        <w:rFonts w:ascii="Wingdings" w:hAnsi="Wingdings" w:hint="default"/>
      </w:rPr>
    </w:lvl>
  </w:abstractNum>
  <w:abstractNum w:abstractNumId="29" w15:restartNumberingAfterBreak="0">
    <w:nsid w:val="2F202A8B"/>
    <w:multiLevelType w:val="hybridMultilevel"/>
    <w:tmpl w:val="C0D8A614"/>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307405D5"/>
    <w:multiLevelType w:val="hybridMultilevel"/>
    <w:tmpl w:val="DB4EEB26"/>
    <w:lvl w:ilvl="0" w:tplc="04090001">
      <w:start w:val="1"/>
      <w:numFmt w:val="bullet"/>
      <w:lvlText w:val=""/>
      <w:lvlJc w:val="left"/>
      <w:pPr>
        <w:ind w:left="250" w:hanging="420"/>
      </w:pPr>
      <w:rPr>
        <w:rFonts w:ascii="Wingdings" w:hAnsi="Wingdings" w:hint="default"/>
      </w:rPr>
    </w:lvl>
    <w:lvl w:ilvl="1" w:tplc="04090003" w:tentative="1">
      <w:start w:val="1"/>
      <w:numFmt w:val="bullet"/>
      <w:lvlText w:val=""/>
      <w:lvlJc w:val="left"/>
      <w:pPr>
        <w:ind w:left="670" w:hanging="420"/>
      </w:pPr>
      <w:rPr>
        <w:rFonts w:ascii="Wingdings" w:hAnsi="Wingdings" w:hint="default"/>
      </w:rPr>
    </w:lvl>
    <w:lvl w:ilvl="2" w:tplc="04090005" w:tentative="1">
      <w:start w:val="1"/>
      <w:numFmt w:val="bullet"/>
      <w:lvlText w:val=""/>
      <w:lvlJc w:val="left"/>
      <w:pPr>
        <w:ind w:left="1090" w:hanging="420"/>
      </w:pPr>
      <w:rPr>
        <w:rFonts w:ascii="Wingdings" w:hAnsi="Wingdings" w:hint="default"/>
      </w:rPr>
    </w:lvl>
    <w:lvl w:ilvl="3" w:tplc="04090001" w:tentative="1">
      <w:start w:val="1"/>
      <w:numFmt w:val="bullet"/>
      <w:lvlText w:val=""/>
      <w:lvlJc w:val="left"/>
      <w:pPr>
        <w:ind w:left="1510" w:hanging="420"/>
      </w:pPr>
      <w:rPr>
        <w:rFonts w:ascii="Wingdings" w:hAnsi="Wingdings" w:hint="default"/>
      </w:rPr>
    </w:lvl>
    <w:lvl w:ilvl="4" w:tplc="04090003" w:tentative="1">
      <w:start w:val="1"/>
      <w:numFmt w:val="bullet"/>
      <w:lvlText w:val=""/>
      <w:lvlJc w:val="left"/>
      <w:pPr>
        <w:ind w:left="1930" w:hanging="420"/>
      </w:pPr>
      <w:rPr>
        <w:rFonts w:ascii="Wingdings" w:hAnsi="Wingdings" w:hint="default"/>
      </w:rPr>
    </w:lvl>
    <w:lvl w:ilvl="5" w:tplc="04090005" w:tentative="1">
      <w:start w:val="1"/>
      <w:numFmt w:val="bullet"/>
      <w:lvlText w:val=""/>
      <w:lvlJc w:val="left"/>
      <w:pPr>
        <w:ind w:left="2350" w:hanging="420"/>
      </w:pPr>
      <w:rPr>
        <w:rFonts w:ascii="Wingdings" w:hAnsi="Wingdings" w:hint="default"/>
      </w:rPr>
    </w:lvl>
    <w:lvl w:ilvl="6" w:tplc="04090001" w:tentative="1">
      <w:start w:val="1"/>
      <w:numFmt w:val="bullet"/>
      <w:lvlText w:val=""/>
      <w:lvlJc w:val="left"/>
      <w:pPr>
        <w:ind w:left="2770" w:hanging="420"/>
      </w:pPr>
      <w:rPr>
        <w:rFonts w:ascii="Wingdings" w:hAnsi="Wingdings" w:hint="default"/>
      </w:rPr>
    </w:lvl>
    <w:lvl w:ilvl="7" w:tplc="04090003" w:tentative="1">
      <w:start w:val="1"/>
      <w:numFmt w:val="bullet"/>
      <w:lvlText w:val=""/>
      <w:lvlJc w:val="left"/>
      <w:pPr>
        <w:ind w:left="3190" w:hanging="420"/>
      </w:pPr>
      <w:rPr>
        <w:rFonts w:ascii="Wingdings" w:hAnsi="Wingdings" w:hint="default"/>
      </w:rPr>
    </w:lvl>
    <w:lvl w:ilvl="8" w:tplc="04090005" w:tentative="1">
      <w:start w:val="1"/>
      <w:numFmt w:val="bullet"/>
      <w:lvlText w:val=""/>
      <w:lvlJc w:val="left"/>
      <w:pPr>
        <w:ind w:left="3610" w:hanging="420"/>
      </w:pPr>
      <w:rPr>
        <w:rFonts w:ascii="Wingdings" w:hAnsi="Wingdings" w:hint="default"/>
      </w:rPr>
    </w:lvl>
  </w:abstractNum>
  <w:abstractNum w:abstractNumId="31" w15:restartNumberingAfterBreak="0">
    <w:nsid w:val="313B7031"/>
    <w:multiLevelType w:val="multilevel"/>
    <w:tmpl w:val="3C7240BC"/>
    <w:lvl w:ilvl="0">
      <w:start w:val="1"/>
      <w:numFmt w:val="bullet"/>
      <w:pStyle w:val="ItemList"/>
      <w:lvlText w:val="•"/>
      <w:lvlJc w:val="left"/>
      <w:pPr>
        <w:ind w:left="510" w:hanging="141"/>
      </w:pPr>
      <w:rPr>
        <w:rFonts w:ascii="Calibri" w:hAnsi="Calibri" w:hint="default"/>
        <w:b w:val="0"/>
        <w:bCs w:val="0"/>
        <w:i w:val="0"/>
        <w:iCs w:val="0"/>
        <w:caps w:val="0"/>
        <w:smallCaps w:val="0"/>
        <w:strike w:val="0"/>
        <w:dstrike w:val="0"/>
        <w:outline w:val="0"/>
        <w:shadow w:val="0"/>
        <w:emboss w:val="0"/>
        <w:imprint w:val="0"/>
        <w:noProof w:val="0"/>
        <w:vanish w:val="0"/>
        <w:color w:val="auto"/>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907" w:hanging="283"/>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right"/>
      <w:pPr>
        <w:ind w:left="680" w:hanging="28"/>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32" w15:restartNumberingAfterBreak="0">
    <w:nsid w:val="36940105"/>
    <w:multiLevelType w:val="hybridMultilevel"/>
    <w:tmpl w:val="8F90F0D4"/>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33" w15:restartNumberingAfterBreak="0">
    <w:nsid w:val="37945A24"/>
    <w:multiLevelType w:val="multilevel"/>
    <w:tmpl w:val="5B1C991C"/>
    <w:lvl w:ilvl="0">
      <w:start w:val="1"/>
      <w:numFmt w:val="bullet"/>
      <w:pStyle w:val="NoteList"/>
      <w:lvlText w:val=""/>
      <w:lvlJc w:val="left"/>
      <w:pPr>
        <w:ind w:left="227" w:hanging="227"/>
      </w:pPr>
      <w:rPr>
        <w:rFonts w:ascii="Wingdings" w:hAnsi="Wingdings" w:hint="default"/>
        <w:sz w:val="1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4" w15:restartNumberingAfterBreak="0">
    <w:nsid w:val="3B4B7333"/>
    <w:multiLevelType w:val="hybridMultilevel"/>
    <w:tmpl w:val="381841B8"/>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35" w15:restartNumberingAfterBreak="0">
    <w:nsid w:val="434749BB"/>
    <w:multiLevelType w:val="multilevel"/>
    <w:tmpl w:val="4C9C690C"/>
    <w:lvl w:ilvl="0">
      <w:start w:val="1"/>
      <w:numFmt w:val="bullet"/>
      <w:pStyle w:val="ItemList2"/>
      <w:lvlText w:val=""/>
      <w:lvlJc w:val="left"/>
      <w:pPr>
        <w:tabs>
          <w:tab w:val="num" w:pos="227"/>
        </w:tabs>
        <w:ind w:left="227" w:hanging="227"/>
      </w:pPr>
      <w:rPr>
        <w:rFonts w:ascii="Wingdings" w:hAnsi="Wingdings" w:hint="default"/>
        <w:color w:val="000000"/>
        <w:sz w:val="10"/>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3D571FC"/>
    <w:multiLevelType w:val="hybridMultilevel"/>
    <w:tmpl w:val="5F2EE0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43E56B9A"/>
    <w:multiLevelType w:val="hybridMultilevel"/>
    <w:tmpl w:val="3B882D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44121AA6"/>
    <w:multiLevelType w:val="multilevel"/>
    <w:tmpl w:val="9792482C"/>
    <w:lvl w:ilvl="0">
      <w:start w:val="1"/>
      <w:numFmt w:val="decimal"/>
      <w:pStyle w:val="ItemStepinTable"/>
      <w:lvlText w:val="%1."/>
      <w:lvlJc w:val="left"/>
      <w:pPr>
        <w:tabs>
          <w:tab w:val="num" w:pos="397"/>
        </w:tabs>
        <w:ind w:left="113" w:hanging="113"/>
      </w:pPr>
      <w:rPr>
        <w:rFonts w:ascii="Source Sans Pro Light" w:eastAsia="宋体" w:hAnsi="Source Sans Pro Light" w:hint="default"/>
        <w:b w:val="0"/>
        <w:i w:val="0"/>
        <w:color w:val="auto"/>
        <w:sz w:val="10"/>
        <w:szCs w:val="10"/>
      </w:rPr>
    </w:lvl>
    <w:lvl w:ilvl="1">
      <w:start w:val="1"/>
      <w:numFmt w:val="decimal"/>
      <w:pStyle w:val="ItemStepinTable2"/>
      <w:lvlText w:val="(%2)"/>
      <w:lvlJc w:val="left"/>
      <w:pPr>
        <w:tabs>
          <w:tab w:val="num" w:pos="840"/>
        </w:tabs>
        <w:ind w:left="454" w:hanging="256"/>
      </w:pPr>
      <w:rPr>
        <w:rFonts w:ascii="Source Sans Pro Light" w:hAnsi="Source Sans Pro Light" w:hint="default"/>
      </w:rPr>
    </w:lvl>
    <w:lvl w:ilvl="2">
      <w:start w:val="1"/>
      <w:numFmt w:val="lowerLetter"/>
      <w:pStyle w:val="ItemStepinTable3"/>
      <w:lvlText w:val="%3."/>
      <w:lvlJc w:val="right"/>
      <w:pPr>
        <w:tabs>
          <w:tab w:val="num" w:pos="1260"/>
        </w:tabs>
        <w:ind w:left="482" w:hanging="85"/>
      </w:pPr>
      <w:rPr>
        <w:rFonts w:ascii="Source Sans Pro Light" w:hAnsi="Source Sans Pro Light" w:hint="default"/>
      </w:rPr>
    </w:lvl>
    <w:lvl w:ilvl="3">
      <w:start w:val="1"/>
      <w:numFmt w:val="decimal"/>
      <w:lvlText w:val="%4."/>
      <w:lvlJc w:val="left"/>
      <w:pPr>
        <w:tabs>
          <w:tab w:val="num" w:pos="1680"/>
        </w:tabs>
        <w:ind w:left="1680" w:hanging="420"/>
      </w:pPr>
      <w:rPr>
        <w:rFonts w:ascii="Source Sans Pro Light" w:hAnsi="Source Sans Pro Light"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9" w15:restartNumberingAfterBreak="0">
    <w:nsid w:val="461730B0"/>
    <w:multiLevelType w:val="multilevel"/>
    <w:tmpl w:val="FF32BF24"/>
    <w:lvl w:ilvl="0">
      <w:start w:val="1"/>
      <w:numFmt w:val="bullet"/>
      <w:lvlText w:val=""/>
      <w:lvlJc w:val="left"/>
      <w:pPr>
        <w:tabs>
          <w:tab w:val="num" w:pos="227"/>
        </w:tabs>
        <w:ind w:left="227" w:hanging="227"/>
      </w:pPr>
      <w:rPr>
        <w:rFonts w:ascii="Wingdings" w:hAnsi="Wingdings" w:hint="default"/>
        <w:color w:val="000000"/>
        <w:sz w:val="8"/>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4DF03B63"/>
    <w:multiLevelType w:val="hybridMultilevel"/>
    <w:tmpl w:val="18641150"/>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41" w15:restartNumberingAfterBreak="0">
    <w:nsid w:val="4FB46FA4"/>
    <w:multiLevelType w:val="multilevel"/>
    <w:tmpl w:val="44C46228"/>
    <w:lvl w:ilvl="0">
      <w:start w:val="1"/>
      <w:numFmt w:val="decimal"/>
      <w:pStyle w:val="1"/>
      <w:lvlText w:val="%1"/>
      <w:lvlJc w:val="left"/>
      <w:pPr>
        <w:ind w:left="369" w:hanging="369"/>
      </w:pPr>
      <w:rPr>
        <w:rFonts w:ascii="Source Sans Pro" w:eastAsia="宋体" w:hAnsi="Source Sans Pro" w:hint="default"/>
        <w:b/>
        <w:bCs/>
        <w:i w:val="0"/>
        <w:iCs w:val="0"/>
        <w:caps w:val="0"/>
        <w:strike w:val="0"/>
        <w:dstrike w:val="0"/>
        <w:vanish w:val="0"/>
        <w:color w:val="FFFFFF"/>
        <w:sz w:val="18"/>
        <w:szCs w:val="28"/>
        <w:vertAlign w:val="baseline"/>
      </w:rPr>
    </w:lvl>
    <w:lvl w:ilvl="1">
      <w:start w:val="1"/>
      <w:numFmt w:val="decimal"/>
      <w:pStyle w:val="21"/>
      <w:lvlText w:val="%1.%2  "/>
      <w:lvlJc w:val="left"/>
      <w:pPr>
        <w:ind w:left="369" w:hanging="369"/>
      </w:pPr>
      <w:rPr>
        <w:rFonts w:ascii="Source Sans Pro" w:eastAsia="黑体" w:hAnsi="Source Sans Pro" w:cs="Arial" w:hint="default"/>
        <w:b w:val="0"/>
        <w:bCs/>
        <w:i w:val="0"/>
        <w:iCs w:val="0"/>
        <w:caps w:val="0"/>
        <w:strike w:val="0"/>
        <w:dstrike w:val="0"/>
        <w:vanish w:val="0"/>
        <w:color w:val="000000"/>
        <w:sz w:val="15"/>
        <w:szCs w:val="21"/>
        <w:vertAlign w:val="baseline"/>
      </w:rPr>
    </w:lvl>
    <w:lvl w:ilvl="2">
      <w:start w:val="1"/>
      <w:numFmt w:val="decimal"/>
      <w:pStyle w:val="31"/>
      <w:suff w:val="nothing"/>
      <w:lvlText w:val="%1.%2.%3  "/>
      <w:lvlJc w:val="left"/>
      <w:pPr>
        <w:ind w:left="0" w:firstLine="0"/>
      </w:pPr>
      <w:rPr>
        <w:rFonts w:ascii="Source Sans Pro" w:eastAsia="黑体" w:hAnsi="Source Sans Pro" w:cs="Arial" w:hint="default"/>
        <w:b w:val="0"/>
        <w:bCs/>
        <w:i w:val="0"/>
        <w:iCs w:val="0"/>
        <w:caps w:val="0"/>
        <w:strike w:val="0"/>
        <w:dstrike w:val="0"/>
        <w:vanish w:val="0"/>
        <w:color w:val="000000"/>
        <w:sz w:val="15"/>
        <w:szCs w:val="21"/>
        <w:vertAlign w:val="baseline"/>
      </w:rPr>
    </w:lvl>
    <w:lvl w:ilvl="3">
      <w:start w:val="1"/>
      <w:numFmt w:val="decimal"/>
      <w:pStyle w:val="41"/>
      <w:lvlText w:val="%4"/>
      <w:lvlJc w:val="left"/>
      <w:pPr>
        <w:ind w:left="425" w:hanging="170"/>
      </w:pPr>
      <w:rPr>
        <w:rFonts w:ascii="Source Sans Pro" w:hAnsi="Source Sans Pro"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1134"/>
        </w:tabs>
        <w:ind w:left="624" w:hanging="227"/>
      </w:pPr>
      <w:rPr>
        <w:rFonts w:ascii="Source Sans Pro Light" w:eastAsia="宋体" w:hAnsi="Source Sans Pro Light" w:hint="default"/>
        <w:b w:val="0"/>
        <w:bCs w:val="0"/>
        <w:i w:val="0"/>
        <w:iCs w:val="0"/>
        <w:color w:val="auto"/>
        <w:sz w:val="15"/>
        <w:szCs w:val="20"/>
        <w:u w:val="none"/>
      </w:rPr>
    </w:lvl>
    <w:lvl w:ilvl="5">
      <w:start w:val="1"/>
      <w:numFmt w:val="decimal"/>
      <w:lvlRestart w:val="1"/>
      <w:pStyle w:val="FigureDescription"/>
      <w:suff w:val="space"/>
      <w:lvlText w:val="Figure %1-%6"/>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pStyle w:val="TableDescription"/>
      <w:suff w:val="space"/>
      <w:lvlText w:val="Table %1-%7"/>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5"/>
      <w:lvlText w:val="(%8)"/>
      <w:lvlJc w:val="left"/>
      <w:pPr>
        <w:tabs>
          <w:tab w:val="num" w:pos="1418"/>
        </w:tabs>
        <w:ind w:left="907" w:hanging="283"/>
      </w:pPr>
      <w:rPr>
        <w:rFonts w:ascii="Source Sans Pro Light" w:eastAsia="宋体" w:hAnsi="Source Sans Pro Light" w:hint="default"/>
        <w:color w:val="auto"/>
        <w:sz w:val="15"/>
        <w:szCs w:val="18"/>
      </w:rPr>
    </w:lvl>
    <w:lvl w:ilvl="8">
      <w:start w:val="1"/>
      <w:numFmt w:val="decimal"/>
      <w:lvlRestart w:val="4"/>
      <w:lvlText w:val="步骤%9"/>
      <w:lvlJc w:val="left"/>
      <w:pPr>
        <w:tabs>
          <w:tab w:val="num" w:pos="737"/>
        </w:tabs>
        <w:ind w:left="737" w:hanging="737"/>
      </w:pPr>
      <w:rPr>
        <w:rFonts w:ascii="Arial" w:eastAsia="宋体" w:hAnsi="Arial" w:cs="Arial" w:hint="default"/>
        <w:b/>
        <w:bCs w:val="0"/>
        <w:i w:val="0"/>
        <w:iCs w:val="0"/>
        <w:caps w:val="0"/>
        <w:strike w:val="0"/>
        <w:dstrike w:val="0"/>
        <w:vanish w:val="0"/>
        <w:color w:val="auto"/>
        <w:sz w:val="18"/>
        <w:szCs w:val="18"/>
        <w:vertAlign w:val="baseline"/>
      </w:rPr>
    </w:lvl>
  </w:abstractNum>
  <w:abstractNum w:abstractNumId="42" w15:restartNumberingAfterBreak="0">
    <w:nsid w:val="539968F3"/>
    <w:multiLevelType w:val="hybridMultilevel"/>
    <w:tmpl w:val="EF30C528"/>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43" w15:restartNumberingAfterBreak="0">
    <w:nsid w:val="5619323C"/>
    <w:multiLevelType w:val="hybridMultilevel"/>
    <w:tmpl w:val="E8188406"/>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44" w15:restartNumberingAfterBreak="0">
    <w:nsid w:val="59556219"/>
    <w:multiLevelType w:val="multilevel"/>
    <w:tmpl w:val="78FE40AA"/>
    <w:lvl w:ilvl="0">
      <w:start w:val="1"/>
      <w:numFmt w:val="lowerLetter"/>
      <w:pStyle w:val="ItemStep3"/>
      <w:suff w:val="space"/>
      <w:lvlText w:val="%1."/>
      <w:lvlJc w:val="left"/>
      <w:pPr>
        <w:ind w:left="652" w:firstLine="0"/>
      </w:pPr>
      <w:rPr>
        <w:rFonts w:hint="eastAsia"/>
        <w:color w:val="auto"/>
      </w:rPr>
    </w:lvl>
    <w:lvl w:ilvl="1">
      <w:start w:val="1"/>
      <w:numFmt w:val="lowerLetter"/>
      <w:lvlText w:val="%2)"/>
      <w:lvlJc w:val="left"/>
      <w:pPr>
        <w:ind w:left="1492" w:hanging="420"/>
      </w:pPr>
      <w:rPr>
        <w:rFonts w:hint="eastAsia"/>
      </w:rPr>
    </w:lvl>
    <w:lvl w:ilvl="2">
      <w:start w:val="1"/>
      <w:numFmt w:val="lowerRoman"/>
      <w:lvlText w:val="%3."/>
      <w:lvlJc w:val="right"/>
      <w:pPr>
        <w:ind w:left="1912" w:hanging="420"/>
      </w:pPr>
      <w:rPr>
        <w:rFonts w:hint="eastAsia"/>
      </w:rPr>
    </w:lvl>
    <w:lvl w:ilvl="3">
      <w:start w:val="1"/>
      <w:numFmt w:val="decimal"/>
      <w:lvlText w:val="%4."/>
      <w:lvlJc w:val="left"/>
      <w:pPr>
        <w:ind w:left="2332" w:hanging="420"/>
      </w:pPr>
      <w:rPr>
        <w:rFonts w:hint="eastAsia"/>
      </w:rPr>
    </w:lvl>
    <w:lvl w:ilvl="4">
      <w:start w:val="1"/>
      <w:numFmt w:val="lowerLetter"/>
      <w:lvlText w:val="%5)"/>
      <w:lvlJc w:val="left"/>
      <w:pPr>
        <w:ind w:left="2752" w:hanging="420"/>
      </w:pPr>
      <w:rPr>
        <w:rFonts w:hint="eastAsia"/>
      </w:rPr>
    </w:lvl>
    <w:lvl w:ilvl="5">
      <w:start w:val="1"/>
      <w:numFmt w:val="lowerRoman"/>
      <w:lvlText w:val="%6."/>
      <w:lvlJc w:val="right"/>
      <w:pPr>
        <w:ind w:left="3172" w:hanging="420"/>
      </w:pPr>
      <w:rPr>
        <w:rFonts w:hint="eastAsia"/>
      </w:rPr>
    </w:lvl>
    <w:lvl w:ilvl="6">
      <w:start w:val="1"/>
      <w:numFmt w:val="decimal"/>
      <w:lvlText w:val="%7."/>
      <w:lvlJc w:val="left"/>
      <w:pPr>
        <w:ind w:left="3592" w:hanging="420"/>
      </w:pPr>
      <w:rPr>
        <w:rFonts w:hint="eastAsia"/>
      </w:rPr>
    </w:lvl>
    <w:lvl w:ilvl="7">
      <w:start w:val="1"/>
      <w:numFmt w:val="lowerLetter"/>
      <w:lvlText w:val="%8)"/>
      <w:lvlJc w:val="left"/>
      <w:pPr>
        <w:ind w:left="4012" w:hanging="420"/>
      </w:pPr>
      <w:rPr>
        <w:rFonts w:hint="eastAsia"/>
      </w:rPr>
    </w:lvl>
    <w:lvl w:ilvl="8">
      <w:start w:val="1"/>
      <w:numFmt w:val="lowerRoman"/>
      <w:lvlText w:val="%9."/>
      <w:lvlJc w:val="right"/>
      <w:pPr>
        <w:ind w:left="4432" w:hanging="420"/>
      </w:pPr>
      <w:rPr>
        <w:rFonts w:hint="eastAsia"/>
      </w:rPr>
    </w:lvl>
  </w:abstractNum>
  <w:abstractNum w:abstractNumId="45" w15:restartNumberingAfterBreak="0">
    <w:nsid w:val="63E51D17"/>
    <w:multiLevelType w:val="hybridMultilevel"/>
    <w:tmpl w:val="CFF231FE"/>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46" w15:restartNumberingAfterBreak="0">
    <w:nsid w:val="65A82ED1"/>
    <w:multiLevelType w:val="hybridMultilevel"/>
    <w:tmpl w:val="948C6C1E"/>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47" w15:restartNumberingAfterBreak="0">
    <w:nsid w:val="66DF4AE0"/>
    <w:multiLevelType w:val="hybridMultilevel"/>
    <w:tmpl w:val="4C2A3B74"/>
    <w:lvl w:ilvl="0" w:tplc="262496CA">
      <w:start w:val="1"/>
      <w:numFmt w:val="bullet"/>
      <w:pStyle w:val="ItemList20"/>
      <w:lvlText w:val=""/>
      <w:lvlJc w:val="left"/>
      <w:pPr>
        <w:ind w:left="1050" w:hanging="420"/>
      </w:pPr>
      <w:rPr>
        <w:rFonts w:ascii="Wingdings" w:hAnsi="Wingdings" w:hint="default"/>
        <w:sz w:val="10"/>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48" w15:restartNumberingAfterBreak="0">
    <w:nsid w:val="67E93087"/>
    <w:multiLevelType w:val="hybridMultilevel"/>
    <w:tmpl w:val="2E72566C"/>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9" w15:restartNumberingAfterBreak="0">
    <w:nsid w:val="7E880D40"/>
    <w:multiLevelType w:val="hybridMultilevel"/>
    <w:tmpl w:val="AB0C75AA"/>
    <w:lvl w:ilvl="0" w:tplc="7A7EA78A">
      <w:start w:val="1"/>
      <w:numFmt w:val="bullet"/>
      <w:lvlText w:val=""/>
      <w:lvlJc w:val="left"/>
      <w:pPr>
        <w:ind w:left="420" w:hanging="420"/>
      </w:pPr>
      <w:rPr>
        <w:rFonts w:ascii="Wingdings" w:hAnsi="Wingdings" w:hint="default"/>
        <w:sz w:val="1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6"/>
  </w:num>
  <w:num w:numId="2">
    <w:abstractNumId w:val="27"/>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num>
  <w:num w:numId="5">
    <w:abstractNumId w:val="33"/>
  </w:num>
  <w:num w:numId="6">
    <w:abstractNumId w:val="20"/>
  </w:num>
  <w:num w:numId="7">
    <w:abstractNumId w:val="31"/>
  </w:num>
  <w:num w:numId="8">
    <w:abstractNumId w:val="38"/>
  </w:num>
  <w:num w:numId="9">
    <w:abstractNumId w:val="10"/>
  </w:num>
  <w:num w:numId="10">
    <w:abstractNumId w:val="25"/>
  </w:num>
  <w:num w:numId="11">
    <w:abstractNumId w:val="35"/>
  </w:num>
  <w:num w:numId="12">
    <w:abstractNumId w:val="17"/>
  </w:num>
  <w:num w:numId="13">
    <w:abstractNumId w:val="22"/>
  </w:num>
  <w:num w:numId="14">
    <w:abstractNumId w:val="47"/>
  </w:num>
  <w:num w:numId="15">
    <w:abstractNumId w:val="4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49"/>
  </w:num>
  <w:num w:numId="27">
    <w:abstractNumId w:val="30"/>
  </w:num>
  <w:num w:numId="28">
    <w:abstractNumId w:val="40"/>
  </w:num>
  <w:num w:numId="29">
    <w:abstractNumId w:val="43"/>
  </w:num>
  <w:num w:numId="30">
    <w:abstractNumId w:val="39"/>
  </w:num>
  <w:num w:numId="31">
    <w:abstractNumId w:val="16"/>
  </w:num>
  <w:num w:numId="32">
    <w:abstractNumId w:val="32"/>
  </w:num>
  <w:num w:numId="33">
    <w:abstractNumId w:val="12"/>
  </w:num>
  <w:num w:numId="34">
    <w:abstractNumId w:val="42"/>
  </w:num>
  <w:num w:numId="35">
    <w:abstractNumId w:val="36"/>
  </w:num>
  <w:num w:numId="36">
    <w:abstractNumId w:val="45"/>
  </w:num>
  <w:num w:numId="37">
    <w:abstractNumId w:val="28"/>
  </w:num>
  <w:num w:numId="38">
    <w:abstractNumId w:val="37"/>
  </w:num>
  <w:num w:numId="39">
    <w:abstractNumId w:val="21"/>
  </w:num>
  <w:num w:numId="40">
    <w:abstractNumId w:val="11"/>
  </w:num>
  <w:num w:numId="41">
    <w:abstractNumId w:val="23"/>
  </w:num>
  <w:num w:numId="42">
    <w:abstractNumId w:val="24"/>
  </w:num>
  <w:num w:numId="43">
    <w:abstractNumId w:val="46"/>
  </w:num>
  <w:num w:numId="44">
    <w:abstractNumId w:val="13"/>
  </w:num>
  <w:num w:numId="45">
    <w:abstractNumId w:val="15"/>
  </w:num>
  <w:num w:numId="46">
    <w:abstractNumId w:val="18"/>
  </w:num>
  <w:num w:numId="47">
    <w:abstractNumId w:val="34"/>
  </w:num>
  <w:num w:numId="48">
    <w:abstractNumId w:val="48"/>
  </w:num>
  <w:num w:numId="49">
    <w:abstractNumId w:val="29"/>
  </w:num>
  <w:num w:numId="50">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bordersDoNotSurroundHeader/>
  <w:bordersDoNotSurroundFooter/>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300"/>
  <w:doNotHyphenateCaps/>
  <w:drawingGridHorizontalSpacing w:val="50"/>
  <w:drawingGridVerticalSpacing w:val="156"/>
  <w:displayHorizontalDrawingGridEvery w:val="2"/>
  <w:displayVerticalDrawingGridEvery w:val="2"/>
  <w:characterSpacingControl w:val="compressPunctuation"/>
  <w:hdrShapeDefaults>
    <o:shapedefaults v:ext="edit" spidmax="2049">
      <o:colormru v:ext="edit" colors="#d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29"/>
    <w:rsid w:val="00005563"/>
    <w:rsid w:val="00006992"/>
    <w:rsid w:val="00007246"/>
    <w:rsid w:val="0000740F"/>
    <w:rsid w:val="00007936"/>
    <w:rsid w:val="00007938"/>
    <w:rsid w:val="00010C2C"/>
    <w:rsid w:val="0001111D"/>
    <w:rsid w:val="0001343C"/>
    <w:rsid w:val="00013D75"/>
    <w:rsid w:val="00015B29"/>
    <w:rsid w:val="00016956"/>
    <w:rsid w:val="0001740A"/>
    <w:rsid w:val="00023220"/>
    <w:rsid w:val="00025BEB"/>
    <w:rsid w:val="00030212"/>
    <w:rsid w:val="00030779"/>
    <w:rsid w:val="000311A1"/>
    <w:rsid w:val="00032575"/>
    <w:rsid w:val="0003391E"/>
    <w:rsid w:val="00035D3D"/>
    <w:rsid w:val="00037818"/>
    <w:rsid w:val="0004007C"/>
    <w:rsid w:val="000406F7"/>
    <w:rsid w:val="00041449"/>
    <w:rsid w:val="0004157A"/>
    <w:rsid w:val="000422DF"/>
    <w:rsid w:val="00043B42"/>
    <w:rsid w:val="00044090"/>
    <w:rsid w:val="000443DD"/>
    <w:rsid w:val="0004513A"/>
    <w:rsid w:val="00045BF3"/>
    <w:rsid w:val="00047AF9"/>
    <w:rsid w:val="000519A0"/>
    <w:rsid w:val="00052B4A"/>
    <w:rsid w:val="00054148"/>
    <w:rsid w:val="00054AA6"/>
    <w:rsid w:val="000604B3"/>
    <w:rsid w:val="0006219A"/>
    <w:rsid w:val="00062790"/>
    <w:rsid w:val="00071314"/>
    <w:rsid w:val="000713FA"/>
    <w:rsid w:val="00072314"/>
    <w:rsid w:val="0007283E"/>
    <w:rsid w:val="00072B73"/>
    <w:rsid w:val="000748A6"/>
    <w:rsid w:val="0007540A"/>
    <w:rsid w:val="000765E6"/>
    <w:rsid w:val="00076824"/>
    <w:rsid w:val="00076DD2"/>
    <w:rsid w:val="00081A21"/>
    <w:rsid w:val="00083896"/>
    <w:rsid w:val="00084F0B"/>
    <w:rsid w:val="00085105"/>
    <w:rsid w:val="00086072"/>
    <w:rsid w:val="0008692B"/>
    <w:rsid w:val="000906A1"/>
    <w:rsid w:val="000914E3"/>
    <w:rsid w:val="0009467D"/>
    <w:rsid w:val="000951AF"/>
    <w:rsid w:val="00095BAE"/>
    <w:rsid w:val="00096A93"/>
    <w:rsid w:val="000973EB"/>
    <w:rsid w:val="000A0801"/>
    <w:rsid w:val="000A0EF2"/>
    <w:rsid w:val="000A55B4"/>
    <w:rsid w:val="000B037D"/>
    <w:rsid w:val="000B12CF"/>
    <w:rsid w:val="000B15BE"/>
    <w:rsid w:val="000B2191"/>
    <w:rsid w:val="000B650E"/>
    <w:rsid w:val="000C0250"/>
    <w:rsid w:val="000C23C7"/>
    <w:rsid w:val="000C3AF7"/>
    <w:rsid w:val="000C43FD"/>
    <w:rsid w:val="000C4C81"/>
    <w:rsid w:val="000C4E9D"/>
    <w:rsid w:val="000D036C"/>
    <w:rsid w:val="000D2760"/>
    <w:rsid w:val="000D4E61"/>
    <w:rsid w:val="000D5454"/>
    <w:rsid w:val="000D6385"/>
    <w:rsid w:val="000D65A1"/>
    <w:rsid w:val="000D78D5"/>
    <w:rsid w:val="000E0679"/>
    <w:rsid w:val="000E21DF"/>
    <w:rsid w:val="000E232B"/>
    <w:rsid w:val="000E2DF2"/>
    <w:rsid w:val="000E3750"/>
    <w:rsid w:val="000E4E61"/>
    <w:rsid w:val="000E59C3"/>
    <w:rsid w:val="000E5C4B"/>
    <w:rsid w:val="000E62E3"/>
    <w:rsid w:val="000E682C"/>
    <w:rsid w:val="000E7180"/>
    <w:rsid w:val="000E7BEF"/>
    <w:rsid w:val="000E7DE8"/>
    <w:rsid w:val="000E7E70"/>
    <w:rsid w:val="000F077B"/>
    <w:rsid w:val="000F69DF"/>
    <w:rsid w:val="000F7FBE"/>
    <w:rsid w:val="0010011E"/>
    <w:rsid w:val="00100C27"/>
    <w:rsid w:val="001015AF"/>
    <w:rsid w:val="00102D24"/>
    <w:rsid w:val="00103FC8"/>
    <w:rsid w:val="001041C4"/>
    <w:rsid w:val="001055DE"/>
    <w:rsid w:val="00106415"/>
    <w:rsid w:val="0010696E"/>
    <w:rsid w:val="001077F2"/>
    <w:rsid w:val="001103B4"/>
    <w:rsid w:val="001112A2"/>
    <w:rsid w:val="00112901"/>
    <w:rsid w:val="001134FB"/>
    <w:rsid w:val="001135FD"/>
    <w:rsid w:val="0011462A"/>
    <w:rsid w:val="00120A09"/>
    <w:rsid w:val="001231B3"/>
    <w:rsid w:val="001262A7"/>
    <w:rsid w:val="001267C3"/>
    <w:rsid w:val="00127102"/>
    <w:rsid w:val="00130541"/>
    <w:rsid w:val="00130F06"/>
    <w:rsid w:val="001312E0"/>
    <w:rsid w:val="0013272B"/>
    <w:rsid w:val="001350DA"/>
    <w:rsid w:val="0013542A"/>
    <w:rsid w:val="001356DB"/>
    <w:rsid w:val="00140036"/>
    <w:rsid w:val="001442C4"/>
    <w:rsid w:val="00144D9A"/>
    <w:rsid w:val="00146DFB"/>
    <w:rsid w:val="00147399"/>
    <w:rsid w:val="001520C2"/>
    <w:rsid w:val="00152549"/>
    <w:rsid w:val="00153143"/>
    <w:rsid w:val="00155E1A"/>
    <w:rsid w:val="001567A5"/>
    <w:rsid w:val="00156E65"/>
    <w:rsid w:val="00160CD8"/>
    <w:rsid w:val="00162A4F"/>
    <w:rsid w:val="00162F1F"/>
    <w:rsid w:val="00163208"/>
    <w:rsid w:val="00164106"/>
    <w:rsid w:val="00167145"/>
    <w:rsid w:val="00170E23"/>
    <w:rsid w:val="00170E9E"/>
    <w:rsid w:val="00171439"/>
    <w:rsid w:val="001723A1"/>
    <w:rsid w:val="001752A4"/>
    <w:rsid w:val="00177A17"/>
    <w:rsid w:val="00181BBC"/>
    <w:rsid w:val="00182C73"/>
    <w:rsid w:val="00182CE2"/>
    <w:rsid w:val="0018520C"/>
    <w:rsid w:val="001908B0"/>
    <w:rsid w:val="00191571"/>
    <w:rsid w:val="00193AA7"/>
    <w:rsid w:val="001940A7"/>
    <w:rsid w:val="001941F6"/>
    <w:rsid w:val="001944AF"/>
    <w:rsid w:val="00197D83"/>
    <w:rsid w:val="001A0C20"/>
    <w:rsid w:val="001A0C96"/>
    <w:rsid w:val="001A1633"/>
    <w:rsid w:val="001A191D"/>
    <w:rsid w:val="001A314E"/>
    <w:rsid w:val="001A5FFD"/>
    <w:rsid w:val="001A6D35"/>
    <w:rsid w:val="001A6D6F"/>
    <w:rsid w:val="001A7074"/>
    <w:rsid w:val="001B0757"/>
    <w:rsid w:val="001B15B6"/>
    <w:rsid w:val="001B22C6"/>
    <w:rsid w:val="001B4773"/>
    <w:rsid w:val="001B4A91"/>
    <w:rsid w:val="001B5775"/>
    <w:rsid w:val="001B5A65"/>
    <w:rsid w:val="001B6949"/>
    <w:rsid w:val="001B69A6"/>
    <w:rsid w:val="001B6EC4"/>
    <w:rsid w:val="001B6ECB"/>
    <w:rsid w:val="001C09E0"/>
    <w:rsid w:val="001C3CF5"/>
    <w:rsid w:val="001D5BE7"/>
    <w:rsid w:val="001D687A"/>
    <w:rsid w:val="001D6BA5"/>
    <w:rsid w:val="001E004D"/>
    <w:rsid w:val="001E067A"/>
    <w:rsid w:val="001E3035"/>
    <w:rsid w:val="001E36BD"/>
    <w:rsid w:val="001E4110"/>
    <w:rsid w:val="001E4DCD"/>
    <w:rsid w:val="001E733E"/>
    <w:rsid w:val="001F01D8"/>
    <w:rsid w:val="001F0B68"/>
    <w:rsid w:val="001F1284"/>
    <w:rsid w:val="001F1EE9"/>
    <w:rsid w:val="001F39FB"/>
    <w:rsid w:val="001F7DE3"/>
    <w:rsid w:val="00200452"/>
    <w:rsid w:val="002018D8"/>
    <w:rsid w:val="00201D79"/>
    <w:rsid w:val="002041F9"/>
    <w:rsid w:val="0020552A"/>
    <w:rsid w:val="00207C11"/>
    <w:rsid w:val="00211A4E"/>
    <w:rsid w:val="00212BCD"/>
    <w:rsid w:val="0021726F"/>
    <w:rsid w:val="0022086F"/>
    <w:rsid w:val="0022173F"/>
    <w:rsid w:val="00221CD1"/>
    <w:rsid w:val="00225B5C"/>
    <w:rsid w:val="00225F25"/>
    <w:rsid w:val="00226538"/>
    <w:rsid w:val="002265BE"/>
    <w:rsid w:val="00226AA7"/>
    <w:rsid w:val="0023077D"/>
    <w:rsid w:val="00230F05"/>
    <w:rsid w:val="00231EC8"/>
    <w:rsid w:val="00232342"/>
    <w:rsid w:val="0023337E"/>
    <w:rsid w:val="00233384"/>
    <w:rsid w:val="00233510"/>
    <w:rsid w:val="0023379C"/>
    <w:rsid w:val="00234363"/>
    <w:rsid w:val="00234E42"/>
    <w:rsid w:val="002352DC"/>
    <w:rsid w:val="0023614D"/>
    <w:rsid w:val="00240FB1"/>
    <w:rsid w:val="002416AD"/>
    <w:rsid w:val="002467D4"/>
    <w:rsid w:val="002504C5"/>
    <w:rsid w:val="00250D02"/>
    <w:rsid w:val="0025186D"/>
    <w:rsid w:val="00254DD3"/>
    <w:rsid w:val="00255560"/>
    <w:rsid w:val="00255A64"/>
    <w:rsid w:val="0025612F"/>
    <w:rsid w:val="00257EB8"/>
    <w:rsid w:val="00261CB2"/>
    <w:rsid w:val="00263303"/>
    <w:rsid w:val="002644E0"/>
    <w:rsid w:val="00264E99"/>
    <w:rsid w:val="00264FE1"/>
    <w:rsid w:val="00271CEA"/>
    <w:rsid w:val="00273533"/>
    <w:rsid w:val="002737B5"/>
    <w:rsid w:val="00275939"/>
    <w:rsid w:val="002804BB"/>
    <w:rsid w:val="002837E4"/>
    <w:rsid w:val="00293666"/>
    <w:rsid w:val="0029403F"/>
    <w:rsid w:val="002975FA"/>
    <w:rsid w:val="0029796A"/>
    <w:rsid w:val="002A0222"/>
    <w:rsid w:val="002A117C"/>
    <w:rsid w:val="002A1FA8"/>
    <w:rsid w:val="002A219E"/>
    <w:rsid w:val="002A2E3F"/>
    <w:rsid w:val="002A4151"/>
    <w:rsid w:val="002A418A"/>
    <w:rsid w:val="002A758D"/>
    <w:rsid w:val="002A7EE7"/>
    <w:rsid w:val="002B097B"/>
    <w:rsid w:val="002B36D8"/>
    <w:rsid w:val="002B3E11"/>
    <w:rsid w:val="002B4D7C"/>
    <w:rsid w:val="002B7C12"/>
    <w:rsid w:val="002C0DF4"/>
    <w:rsid w:val="002C0FDD"/>
    <w:rsid w:val="002C26D6"/>
    <w:rsid w:val="002C2E65"/>
    <w:rsid w:val="002C35EF"/>
    <w:rsid w:val="002C43C8"/>
    <w:rsid w:val="002C514D"/>
    <w:rsid w:val="002C57A8"/>
    <w:rsid w:val="002C58DC"/>
    <w:rsid w:val="002C6B30"/>
    <w:rsid w:val="002D0766"/>
    <w:rsid w:val="002D08C9"/>
    <w:rsid w:val="002D0F15"/>
    <w:rsid w:val="002D2F95"/>
    <w:rsid w:val="002D390F"/>
    <w:rsid w:val="002D47B3"/>
    <w:rsid w:val="002E0337"/>
    <w:rsid w:val="002E2A47"/>
    <w:rsid w:val="002E5106"/>
    <w:rsid w:val="002E5C71"/>
    <w:rsid w:val="002E79AB"/>
    <w:rsid w:val="002F02F7"/>
    <w:rsid w:val="002F191B"/>
    <w:rsid w:val="002F243B"/>
    <w:rsid w:val="002F3E52"/>
    <w:rsid w:val="002F4391"/>
    <w:rsid w:val="002F514F"/>
    <w:rsid w:val="002F5F3B"/>
    <w:rsid w:val="002F6050"/>
    <w:rsid w:val="003007A4"/>
    <w:rsid w:val="00301155"/>
    <w:rsid w:val="0030187E"/>
    <w:rsid w:val="00307C5D"/>
    <w:rsid w:val="00311FC4"/>
    <w:rsid w:val="00314A8E"/>
    <w:rsid w:val="0031551E"/>
    <w:rsid w:val="0031559A"/>
    <w:rsid w:val="00316BAD"/>
    <w:rsid w:val="00322399"/>
    <w:rsid w:val="003224C5"/>
    <w:rsid w:val="003255F4"/>
    <w:rsid w:val="00325EC4"/>
    <w:rsid w:val="00326641"/>
    <w:rsid w:val="0033021C"/>
    <w:rsid w:val="0033207E"/>
    <w:rsid w:val="003322BE"/>
    <w:rsid w:val="00332F83"/>
    <w:rsid w:val="003332DD"/>
    <w:rsid w:val="00334BCA"/>
    <w:rsid w:val="003358E2"/>
    <w:rsid w:val="00335CF8"/>
    <w:rsid w:val="003450BD"/>
    <w:rsid w:val="00345F6B"/>
    <w:rsid w:val="00346432"/>
    <w:rsid w:val="00352589"/>
    <w:rsid w:val="00354D07"/>
    <w:rsid w:val="00361AEA"/>
    <w:rsid w:val="003656B8"/>
    <w:rsid w:val="00366FA6"/>
    <w:rsid w:val="00367171"/>
    <w:rsid w:val="00367B1B"/>
    <w:rsid w:val="003716C0"/>
    <w:rsid w:val="00371BB3"/>
    <w:rsid w:val="00371C89"/>
    <w:rsid w:val="003738EB"/>
    <w:rsid w:val="00376724"/>
    <w:rsid w:val="00377B65"/>
    <w:rsid w:val="00377F1E"/>
    <w:rsid w:val="0038009C"/>
    <w:rsid w:val="0038102A"/>
    <w:rsid w:val="0038240A"/>
    <w:rsid w:val="00384A53"/>
    <w:rsid w:val="00385F68"/>
    <w:rsid w:val="00390346"/>
    <w:rsid w:val="00392D33"/>
    <w:rsid w:val="00393101"/>
    <w:rsid w:val="00393C5D"/>
    <w:rsid w:val="00394311"/>
    <w:rsid w:val="003961EA"/>
    <w:rsid w:val="00396BE2"/>
    <w:rsid w:val="00396F1F"/>
    <w:rsid w:val="0039770A"/>
    <w:rsid w:val="00397737"/>
    <w:rsid w:val="00397BE6"/>
    <w:rsid w:val="00397FD3"/>
    <w:rsid w:val="003A1A8F"/>
    <w:rsid w:val="003A297C"/>
    <w:rsid w:val="003A4656"/>
    <w:rsid w:val="003A505F"/>
    <w:rsid w:val="003A718C"/>
    <w:rsid w:val="003B058B"/>
    <w:rsid w:val="003B06A3"/>
    <w:rsid w:val="003B0FF4"/>
    <w:rsid w:val="003B1919"/>
    <w:rsid w:val="003B26E5"/>
    <w:rsid w:val="003B3A60"/>
    <w:rsid w:val="003B4568"/>
    <w:rsid w:val="003B6BCA"/>
    <w:rsid w:val="003C0817"/>
    <w:rsid w:val="003C1479"/>
    <w:rsid w:val="003C1A01"/>
    <w:rsid w:val="003C30C6"/>
    <w:rsid w:val="003C5CD0"/>
    <w:rsid w:val="003C7AAA"/>
    <w:rsid w:val="003D0B11"/>
    <w:rsid w:val="003D1931"/>
    <w:rsid w:val="003D71DC"/>
    <w:rsid w:val="003D7DE2"/>
    <w:rsid w:val="003D7DF8"/>
    <w:rsid w:val="003E1A09"/>
    <w:rsid w:val="003E32F8"/>
    <w:rsid w:val="003E47DA"/>
    <w:rsid w:val="003E4CD2"/>
    <w:rsid w:val="003E4D16"/>
    <w:rsid w:val="003E5788"/>
    <w:rsid w:val="003E5979"/>
    <w:rsid w:val="003E6170"/>
    <w:rsid w:val="003E7133"/>
    <w:rsid w:val="003F1A02"/>
    <w:rsid w:val="003F46AC"/>
    <w:rsid w:val="003F4715"/>
    <w:rsid w:val="003F542A"/>
    <w:rsid w:val="003F578E"/>
    <w:rsid w:val="003F7B80"/>
    <w:rsid w:val="00400136"/>
    <w:rsid w:val="004010FE"/>
    <w:rsid w:val="00402EAD"/>
    <w:rsid w:val="00403060"/>
    <w:rsid w:val="00404D34"/>
    <w:rsid w:val="00404EDC"/>
    <w:rsid w:val="00405360"/>
    <w:rsid w:val="00405775"/>
    <w:rsid w:val="00406C90"/>
    <w:rsid w:val="004070CA"/>
    <w:rsid w:val="0040759E"/>
    <w:rsid w:val="00411D41"/>
    <w:rsid w:val="004130DE"/>
    <w:rsid w:val="004137D9"/>
    <w:rsid w:val="0041459C"/>
    <w:rsid w:val="00415664"/>
    <w:rsid w:val="004163E9"/>
    <w:rsid w:val="00416A85"/>
    <w:rsid w:val="004175C0"/>
    <w:rsid w:val="004211B8"/>
    <w:rsid w:val="00422433"/>
    <w:rsid w:val="00422DBE"/>
    <w:rsid w:val="004244FB"/>
    <w:rsid w:val="0042473A"/>
    <w:rsid w:val="004251FB"/>
    <w:rsid w:val="00427506"/>
    <w:rsid w:val="00431FBE"/>
    <w:rsid w:val="00432D9B"/>
    <w:rsid w:val="00432F8E"/>
    <w:rsid w:val="00433844"/>
    <w:rsid w:val="00437885"/>
    <w:rsid w:val="00440A3E"/>
    <w:rsid w:val="0044359C"/>
    <w:rsid w:val="0044422D"/>
    <w:rsid w:val="0044455D"/>
    <w:rsid w:val="0044765D"/>
    <w:rsid w:val="00450BDE"/>
    <w:rsid w:val="00451200"/>
    <w:rsid w:val="0045284A"/>
    <w:rsid w:val="00454164"/>
    <w:rsid w:val="00454DE5"/>
    <w:rsid w:val="00455FCE"/>
    <w:rsid w:val="004571BA"/>
    <w:rsid w:val="00460BC6"/>
    <w:rsid w:val="00461E72"/>
    <w:rsid w:val="0046736A"/>
    <w:rsid w:val="0047160D"/>
    <w:rsid w:val="004721E3"/>
    <w:rsid w:val="00473564"/>
    <w:rsid w:val="004738CA"/>
    <w:rsid w:val="004748A9"/>
    <w:rsid w:val="00474DF1"/>
    <w:rsid w:val="00475C13"/>
    <w:rsid w:val="00480A37"/>
    <w:rsid w:val="00481C1D"/>
    <w:rsid w:val="004837B0"/>
    <w:rsid w:val="00483C4D"/>
    <w:rsid w:val="00483F04"/>
    <w:rsid w:val="00484A4E"/>
    <w:rsid w:val="00484A67"/>
    <w:rsid w:val="004919E3"/>
    <w:rsid w:val="00493815"/>
    <w:rsid w:val="00493E3D"/>
    <w:rsid w:val="004940AD"/>
    <w:rsid w:val="00494F56"/>
    <w:rsid w:val="00494FAB"/>
    <w:rsid w:val="00495420"/>
    <w:rsid w:val="004969BE"/>
    <w:rsid w:val="00496D91"/>
    <w:rsid w:val="00497424"/>
    <w:rsid w:val="004A0ACC"/>
    <w:rsid w:val="004A3A34"/>
    <w:rsid w:val="004A43D6"/>
    <w:rsid w:val="004A6042"/>
    <w:rsid w:val="004A62A6"/>
    <w:rsid w:val="004A6BEC"/>
    <w:rsid w:val="004A7EAA"/>
    <w:rsid w:val="004B085C"/>
    <w:rsid w:val="004B0AFA"/>
    <w:rsid w:val="004B0D18"/>
    <w:rsid w:val="004B1D4C"/>
    <w:rsid w:val="004B2605"/>
    <w:rsid w:val="004B2761"/>
    <w:rsid w:val="004B278B"/>
    <w:rsid w:val="004B3448"/>
    <w:rsid w:val="004B4187"/>
    <w:rsid w:val="004B5F2B"/>
    <w:rsid w:val="004B65BF"/>
    <w:rsid w:val="004C0557"/>
    <w:rsid w:val="004C0899"/>
    <w:rsid w:val="004C24A3"/>
    <w:rsid w:val="004C2562"/>
    <w:rsid w:val="004C301A"/>
    <w:rsid w:val="004C3BA2"/>
    <w:rsid w:val="004C4E1B"/>
    <w:rsid w:val="004C5288"/>
    <w:rsid w:val="004C5B69"/>
    <w:rsid w:val="004C728B"/>
    <w:rsid w:val="004C75EF"/>
    <w:rsid w:val="004D10CD"/>
    <w:rsid w:val="004D1FC1"/>
    <w:rsid w:val="004D2A7B"/>
    <w:rsid w:val="004D2B33"/>
    <w:rsid w:val="004D2FA0"/>
    <w:rsid w:val="004D3E4E"/>
    <w:rsid w:val="004D60A4"/>
    <w:rsid w:val="004E12A5"/>
    <w:rsid w:val="004E36E4"/>
    <w:rsid w:val="004E4016"/>
    <w:rsid w:val="004E4CDF"/>
    <w:rsid w:val="004E59EF"/>
    <w:rsid w:val="004E6EF5"/>
    <w:rsid w:val="004E6F76"/>
    <w:rsid w:val="004F223A"/>
    <w:rsid w:val="004F24DE"/>
    <w:rsid w:val="004F33A5"/>
    <w:rsid w:val="004F6BE5"/>
    <w:rsid w:val="005009B8"/>
    <w:rsid w:val="00500BB6"/>
    <w:rsid w:val="00501E47"/>
    <w:rsid w:val="005026C5"/>
    <w:rsid w:val="00503274"/>
    <w:rsid w:val="00503E0C"/>
    <w:rsid w:val="0050424E"/>
    <w:rsid w:val="00505199"/>
    <w:rsid w:val="0050635D"/>
    <w:rsid w:val="0050641C"/>
    <w:rsid w:val="00506BCD"/>
    <w:rsid w:val="00510EE2"/>
    <w:rsid w:val="005118ED"/>
    <w:rsid w:val="00511D19"/>
    <w:rsid w:val="00513158"/>
    <w:rsid w:val="0051364B"/>
    <w:rsid w:val="00513C77"/>
    <w:rsid w:val="0051428E"/>
    <w:rsid w:val="0051440D"/>
    <w:rsid w:val="005147EC"/>
    <w:rsid w:val="00514CF0"/>
    <w:rsid w:val="00514E4C"/>
    <w:rsid w:val="005226E2"/>
    <w:rsid w:val="0052344D"/>
    <w:rsid w:val="00526AB0"/>
    <w:rsid w:val="00530DAE"/>
    <w:rsid w:val="00532108"/>
    <w:rsid w:val="00532990"/>
    <w:rsid w:val="005346F3"/>
    <w:rsid w:val="00541B13"/>
    <w:rsid w:val="00542B31"/>
    <w:rsid w:val="00543474"/>
    <w:rsid w:val="00543B65"/>
    <w:rsid w:val="00544323"/>
    <w:rsid w:val="00544C58"/>
    <w:rsid w:val="00545E01"/>
    <w:rsid w:val="005467DD"/>
    <w:rsid w:val="00547576"/>
    <w:rsid w:val="00550A7B"/>
    <w:rsid w:val="00554F17"/>
    <w:rsid w:val="00555429"/>
    <w:rsid w:val="005565DB"/>
    <w:rsid w:val="00557B47"/>
    <w:rsid w:val="00563822"/>
    <w:rsid w:val="00564161"/>
    <w:rsid w:val="00565F37"/>
    <w:rsid w:val="00565FDF"/>
    <w:rsid w:val="00570028"/>
    <w:rsid w:val="00570074"/>
    <w:rsid w:val="0057131A"/>
    <w:rsid w:val="00571EED"/>
    <w:rsid w:val="005722A0"/>
    <w:rsid w:val="005810FC"/>
    <w:rsid w:val="00581C52"/>
    <w:rsid w:val="00581D41"/>
    <w:rsid w:val="00585FD5"/>
    <w:rsid w:val="0058742E"/>
    <w:rsid w:val="00590D2A"/>
    <w:rsid w:val="0059310B"/>
    <w:rsid w:val="00593324"/>
    <w:rsid w:val="005963F7"/>
    <w:rsid w:val="00596473"/>
    <w:rsid w:val="00596710"/>
    <w:rsid w:val="00597FB8"/>
    <w:rsid w:val="005A1689"/>
    <w:rsid w:val="005A29C0"/>
    <w:rsid w:val="005A2CCC"/>
    <w:rsid w:val="005A4B20"/>
    <w:rsid w:val="005A6108"/>
    <w:rsid w:val="005B3E8D"/>
    <w:rsid w:val="005B4B44"/>
    <w:rsid w:val="005B5A8E"/>
    <w:rsid w:val="005B623D"/>
    <w:rsid w:val="005B70F1"/>
    <w:rsid w:val="005B781F"/>
    <w:rsid w:val="005B7BDD"/>
    <w:rsid w:val="005C0406"/>
    <w:rsid w:val="005C0B2B"/>
    <w:rsid w:val="005C16C8"/>
    <w:rsid w:val="005C4478"/>
    <w:rsid w:val="005C44CD"/>
    <w:rsid w:val="005C4F20"/>
    <w:rsid w:val="005C68A1"/>
    <w:rsid w:val="005C690C"/>
    <w:rsid w:val="005C7C24"/>
    <w:rsid w:val="005D166B"/>
    <w:rsid w:val="005D18EB"/>
    <w:rsid w:val="005D2C2B"/>
    <w:rsid w:val="005D39CE"/>
    <w:rsid w:val="005D49DA"/>
    <w:rsid w:val="005D7426"/>
    <w:rsid w:val="005E0147"/>
    <w:rsid w:val="005E2792"/>
    <w:rsid w:val="005E2965"/>
    <w:rsid w:val="005E34A6"/>
    <w:rsid w:val="005E3DB3"/>
    <w:rsid w:val="005E5A88"/>
    <w:rsid w:val="005E653B"/>
    <w:rsid w:val="005F0961"/>
    <w:rsid w:val="005F1DA3"/>
    <w:rsid w:val="005F232A"/>
    <w:rsid w:val="005F4697"/>
    <w:rsid w:val="005F6BD2"/>
    <w:rsid w:val="005F78A6"/>
    <w:rsid w:val="00600316"/>
    <w:rsid w:val="00601343"/>
    <w:rsid w:val="00603C1C"/>
    <w:rsid w:val="00605B30"/>
    <w:rsid w:val="00606225"/>
    <w:rsid w:val="006074E2"/>
    <w:rsid w:val="006076A9"/>
    <w:rsid w:val="00607E59"/>
    <w:rsid w:val="00610AE1"/>
    <w:rsid w:val="006124F6"/>
    <w:rsid w:val="0061777F"/>
    <w:rsid w:val="00620F9A"/>
    <w:rsid w:val="00623FAD"/>
    <w:rsid w:val="00625483"/>
    <w:rsid w:val="006255EA"/>
    <w:rsid w:val="00625865"/>
    <w:rsid w:val="00631534"/>
    <w:rsid w:val="0063178E"/>
    <w:rsid w:val="00631C63"/>
    <w:rsid w:val="006342AD"/>
    <w:rsid w:val="00634682"/>
    <w:rsid w:val="00634E5B"/>
    <w:rsid w:val="00635BEC"/>
    <w:rsid w:val="00635C7C"/>
    <w:rsid w:val="00640575"/>
    <w:rsid w:val="00641398"/>
    <w:rsid w:val="00643AE2"/>
    <w:rsid w:val="00645E1F"/>
    <w:rsid w:val="00647F38"/>
    <w:rsid w:val="0065030B"/>
    <w:rsid w:val="00651235"/>
    <w:rsid w:val="006528F8"/>
    <w:rsid w:val="00654207"/>
    <w:rsid w:val="00655319"/>
    <w:rsid w:val="0065553C"/>
    <w:rsid w:val="006555E6"/>
    <w:rsid w:val="00657A9F"/>
    <w:rsid w:val="00661178"/>
    <w:rsid w:val="006621E1"/>
    <w:rsid w:val="00662EB1"/>
    <w:rsid w:val="00663478"/>
    <w:rsid w:val="00663D69"/>
    <w:rsid w:val="0066782E"/>
    <w:rsid w:val="00670D93"/>
    <w:rsid w:val="00672763"/>
    <w:rsid w:val="00673688"/>
    <w:rsid w:val="00675521"/>
    <w:rsid w:val="00675EFF"/>
    <w:rsid w:val="00676477"/>
    <w:rsid w:val="00677977"/>
    <w:rsid w:val="0068005C"/>
    <w:rsid w:val="006809C2"/>
    <w:rsid w:val="00680E5A"/>
    <w:rsid w:val="0068102B"/>
    <w:rsid w:val="0068143E"/>
    <w:rsid w:val="0068219B"/>
    <w:rsid w:val="00682847"/>
    <w:rsid w:val="0068341D"/>
    <w:rsid w:val="006844E5"/>
    <w:rsid w:val="0069073B"/>
    <w:rsid w:val="006916BB"/>
    <w:rsid w:val="00691E8D"/>
    <w:rsid w:val="0069326E"/>
    <w:rsid w:val="00693E4C"/>
    <w:rsid w:val="00696111"/>
    <w:rsid w:val="0069613A"/>
    <w:rsid w:val="00696A10"/>
    <w:rsid w:val="006A081A"/>
    <w:rsid w:val="006A1F7B"/>
    <w:rsid w:val="006A6851"/>
    <w:rsid w:val="006A69C6"/>
    <w:rsid w:val="006A742A"/>
    <w:rsid w:val="006B07D3"/>
    <w:rsid w:val="006B1428"/>
    <w:rsid w:val="006B4544"/>
    <w:rsid w:val="006B4F5A"/>
    <w:rsid w:val="006B7EE3"/>
    <w:rsid w:val="006C14B9"/>
    <w:rsid w:val="006C1E9C"/>
    <w:rsid w:val="006C2222"/>
    <w:rsid w:val="006C41F5"/>
    <w:rsid w:val="006C76C0"/>
    <w:rsid w:val="006D104B"/>
    <w:rsid w:val="006D238A"/>
    <w:rsid w:val="006D384F"/>
    <w:rsid w:val="006D3F27"/>
    <w:rsid w:val="006D5CCC"/>
    <w:rsid w:val="006E0705"/>
    <w:rsid w:val="006E4F98"/>
    <w:rsid w:val="006E5963"/>
    <w:rsid w:val="006E5FD8"/>
    <w:rsid w:val="006E6F38"/>
    <w:rsid w:val="006E7449"/>
    <w:rsid w:val="006E76FA"/>
    <w:rsid w:val="006F0CC2"/>
    <w:rsid w:val="006F265A"/>
    <w:rsid w:val="006F2F6D"/>
    <w:rsid w:val="006F354B"/>
    <w:rsid w:val="006F4AF3"/>
    <w:rsid w:val="006F4EB8"/>
    <w:rsid w:val="006F682C"/>
    <w:rsid w:val="006F6C94"/>
    <w:rsid w:val="006F6DE2"/>
    <w:rsid w:val="006F762D"/>
    <w:rsid w:val="0070100B"/>
    <w:rsid w:val="007018F9"/>
    <w:rsid w:val="00701B68"/>
    <w:rsid w:val="0070269A"/>
    <w:rsid w:val="00702D7A"/>
    <w:rsid w:val="00703176"/>
    <w:rsid w:val="00705EE5"/>
    <w:rsid w:val="00707FF5"/>
    <w:rsid w:val="00713516"/>
    <w:rsid w:val="007173BC"/>
    <w:rsid w:val="00721DBE"/>
    <w:rsid w:val="007222D6"/>
    <w:rsid w:val="00723CE8"/>
    <w:rsid w:val="00723E6B"/>
    <w:rsid w:val="0072667A"/>
    <w:rsid w:val="0072735A"/>
    <w:rsid w:val="0073017D"/>
    <w:rsid w:val="00730615"/>
    <w:rsid w:val="00730F7B"/>
    <w:rsid w:val="00731EA5"/>
    <w:rsid w:val="00733B2C"/>
    <w:rsid w:val="00733DEC"/>
    <w:rsid w:val="00734213"/>
    <w:rsid w:val="00737ED7"/>
    <w:rsid w:val="007415B7"/>
    <w:rsid w:val="00741FBA"/>
    <w:rsid w:val="007425FB"/>
    <w:rsid w:val="0074290F"/>
    <w:rsid w:val="00742D27"/>
    <w:rsid w:val="00743A80"/>
    <w:rsid w:val="00744796"/>
    <w:rsid w:val="00744A99"/>
    <w:rsid w:val="00744BFB"/>
    <w:rsid w:val="007454F8"/>
    <w:rsid w:val="007469CB"/>
    <w:rsid w:val="007474B0"/>
    <w:rsid w:val="00747ADD"/>
    <w:rsid w:val="00750562"/>
    <w:rsid w:val="00751B6F"/>
    <w:rsid w:val="00754135"/>
    <w:rsid w:val="00757655"/>
    <w:rsid w:val="00757766"/>
    <w:rsid w:val="007600A3"/>
    <w:rsid w:val="00760C57"/>
    <w:rsid w:val="00761399"/>
    <w:rsid w:val="00771D4B"/>
    <w:rsid w:val="0077320D"/>
    <w:rsid w:val="007779BB"/>
    <w:rsid w:val="00777C9C"/>
    <w:rsid w:val="00777D47"/>
    <w:rsid w:val="00781A4A"/>
    <w:rsid w:val="00785531"/>
    <w:rsid w:val="0078626B"/>
    <w:rsid w:val="00786912"/>
    <w:rsid w:val="007874E6"/>
    <w:rsid w:val="007913EE"/>
    <w:rsid w:val="00792B51"/>
    <w:rsid w:val="00793FC4"/>
    <w:rsid w:val="00794671"/>
    <w:rsid w:val="00795741"/>
    <w:rsid w:val="007958F0"/>
    <w:rsid w:val="00797763"/>
    <w:rsid w:val="00797C87"/>
    <w:rsid w:val="007A1436"/>
    <w:rsid w:val="007A2DE0"/>
    <w:rsid w:val="007A41D3"/>
    <w:rsid w:val="007A4333"/>
    <w:rsid w:val="007B045B"/>
    <w:rsid w:val="007B2206"/>
    <w:rsid w:val="007B2692"/>
    <w:rsid w:val="007B604B"/>
    <w:rsid w:val="007B7628"/>
    <w:rsid w:val="007B79DC"/>
    <w:rsid w:val="007C0A65"/>
    <w:rsid w:val="007C2585"/>
    <w:rsid w:val="007C3764"/>
    <w:rsid w:val="007C4EDD"/>
    <w:rsid w:val="007C5C5E"/>
    <w:rsid w:val="007D06E6"/>
    <w:rsid w:val="007D0802"/>
    <w:rsid w:val="007D2608"/>
    <w:rsid w:val="007D4076"/>
    <w:rsid w:val="007D4C66"/>
    <w:rsid w:val="007D5071"/>
    <w:rsid w:val="007D50D8"/>
    <w:rsid w:val="007D6217"/>
    <w:rsid w:val="007E0C22"/>
    <w:rsid w:val="007E0F4D"/>
    <w:rsid w:val="007E3F56"/>
    <w:rsid w:val="007E6077"/>
    <w:rsid w:val="007E7B0C"/>
    <w:rsid w:val="007F0D48"/>
    <w:rsid w:val="007F0FCE"/>
    <w:rsid w:val="007F2DA1"/>
    <w:rsid w:val="007F4042"/>
    <w:rsid w:val="007F4747"/>
    <w:rsid w:val="007F4A00"/>
    <w:rsid w:val="007F6678"/>
    <w:rsid w:val="007F747C"/>
    <w:rsid w:val="007F7659"/>
    <w:rsid w:val="00800EB9"/>
    <w:rsid w:val="00801137"/>
    <w:rsid w:val="00803355"/>
    <w:rsid w:val="0080350C"/>
    <w:rsid w:val="00804CE6"/>
    <w:rsid w:val="008060F5"/>
    <w:rsid w:val="00810613"/>
    <w:rsid w:val="008112B0"/>
    <w:rsid w:val="0081159F"/>
    <w:rsid w:val="0081326A"/>
    <w:rsid w:val="00813B49"/>
    <w:rsid w:val="00816521"/>
    <w:rsid w:val="0081693D"/>
    <w:rsid w:val="00817347"/>
    <w:rsid w:val="008200CE"/>
    <w:rsid w:val="00820CBE"/>
    <w:rsid w:val="00820D2E"/>
    <w:rsid w:val="008210E2"/>
    <w:rsid w:val="00821383"/>
    <w:rsid w:val="008221D8"/>
    <w:rsid w:val="008279A3"/>
    <w:rsid w:val="008279F1"/>
    <w:rsid w:val="0083622F"/>
    <w:rsid w:val="00837ACA"/>
    <w:rsid w:val="0084034C"/>
    <w:rsid w:val="00840451"/>
    <w:rsid w:val="00840CFD"/>
    <w:rsid w:val="00840D8D"/>
    <w:rsid w:val="008435F6"/>
    <w:rsid w:val="00844735"/>
    <w:rsid w:val="0085139D"/>
    <w:rsid w:val="00852B22"/>
    <w:rsid w:val="0085435D"/>
    <w:rsid w:val="00856359"/>
    <w:rsid w:val="00857E7D"/>
    <w:rsid w:val="008606C4"/>
    <w:rsid w:val="008609BD"/>
    <w:rsid w:val="008615F9"/>
    <w:rsid w:val="00862253"/>
    <w:rsid w:val="008623EA"/>
    <w:rsid w:val="008667F1"/>
    <w:rsid w:val="00867791"/>
    <w:rsid w:val="00870298"/>
    <w:rsid w:val="00871C2D"/>
    <w:rsid w:val="00873ED6"/>
    <w:rsid w:val="00873F66"/>
    <w:rsid w:val="00875182"/>
    <w:rsid w:val="008757F9"/>
    <w:rsid w:val="008773A0"/>
    <w:rsid w:val="00877821"/>
    <w:rsid w:val="0088067F"/>
    <w:rsid w:val="00882180"/>
    <w:rsid w:val="008839F4"/>
    <w:rsid w:val="00885F88"/>
    <w:rsid w:val="00887818"/>
    <w:rsid w:val="00887F50"/>
    <w:rsid w:val="00890734"/>
    <w:rsid w:val="0089142E"/>
    <w:rsid w:val="00891A94"/>
    <w:rsid w:val="008955CE"/>
    <w:rsid w:val="00896472"/>
    <w:rsid w:val="008A1CAD"/>
    <w:rsid w:val="008A229F"/>
    <w:rsid w:val="008A43B5"/>
    <w:rsid w:val="008A5B1C"/>
    <w:rsid w:val="008B1C99"/>
    <w:rsid w:val="008B28B3"/>
    <w:rsid w:val="008B4811"/>
    <w:rsid w:val="008B4D9F"/>
    <w:rsid w:val="008B5C00"/>
    <w:rsid w:val="008B61D4"/>
    <w:rsid w:val="008B639F"/>
    <w:rsid w:val="008C024E"/>
    <w:rsid w:val="008C135A"/>
    <w:rsid w:val="008C23F2"/>
    <w:rsid w:val="008C4116"/>
    <w:rsid w:val="008C453E"/>
    <w:rsid w:val="008C716D"/>
    <w:rsid w:val="008C7430"/>
    <w:rsid w:val="008D007C"/>
    <w:rsid w:val="008D28D0"/>
    <w:rsid w:val="008D35F1"/>
    <w:rsid w:val="008D3AD5"/>
    <w:rsid w:val="008D4460"/>
    <w:rsid w:val="008D4D5D"/>
    <w:rsid w:val="008D6967"/>
    <w:rsid w:val="008D7DBD"/>
    <w:rsid w:val="008E05FE"/>
    <w:rsid w:val="008E2C38"/>
    <w:rsid w:val="008E719B"/>
    <w:rsid w:val="008E77A1"/>
    <w:rsid w:val="008E7971"/>
    <w:rsid w:val="008F077F"/>
    <w:rsid w:val="008F0851"/>
    <w:rsid w:val="008F0A43"/>
    <w:rsid w:val="008F0FD8"/>
    <w:rsid w:val="008F1A40"/>
    <w:rsid w:val="008F310B"/>
    <w:rsid w:val="008F6EF8"/>
    <w:rsid w:val="008F715A"/>
    <w:rsid w:val="0090297C"/>
    <w:rsid w:val="00902E9E"/>
    <w:rsid w:val="00904107"/>
    <w:rsid w:val="009064C8"/>
    <w:rsid w:val="00907550"/>
    <w:rsid w:val="0091344C"/>
    <w:rsid w:val="00915357"/>
    <w:rsid w:val="00915DE2"/>
    <w:rsid w:val="00915F17"/>
    <w:rsid w:val="00917659"/>
    <w:rsid w:val="00921126"/>
    <w:rsid w:val="0092172A"/>
    <w:rsid w:val="00921AE0"/>
    <w:rsid w:val="00922635"/>
    <w:rsid w:val="009238A7"/>
    <w:rsid w:val="00924177"/>
    <w:rsid w:val="0092451F"/>
    <w:rsid w:val="009248B3"/>
    <w:rsid w:val="00927527"/>
    <w:rsid w:val="00927819"/>
    <w:rsid w:val="00927EB6"/>
    <w:rsid w:val="009301C5"/>
    <w:rsid w:val="009302F4"/>
    <w:rsid w:val="0093056B"/>
    <w:rsid w:val="009309DD"/>
    <w:rsid w:val="0093107B"/>
    <w:rsid w:val="009333D1"/>
    <w:rsid w:val="009338AB"/>
    <w:rsid w:val="00936BA5"/>
    <w:rsid w:val="00937651"/>
    <w:rsid w:val="00937EF6"/>
    <w:rsid w:val="00940491"/>
    <w:rsid w:val="00940EC2"/>
    <w:rsid w:val="00942698"/>
    <w:rsid w:val="00943493"/>
    <w:rsid w:val="0094383E"/>
    <w:rsid w:val="00944045"/>
    <w:rsid w:val="009454DA"/>
    <w:rsid w:val="00945BA4"/>
    <w:rsid w:val="009467A0"/>
    <w:rsid w:val="00952938"/>
    <w:rsid w:val="0095312B"/>
    <w:rsid w:val="009574AC"/>
    <w:rsid w:val="00960BD2"/>
    <w:rsid w:val="009616DE"/>
    <w:rsid w:val="009621F6"/>
    <w:rsid w:val="00962551"/>
    <w:rsid w:val="00962F3C"/>
    <w:rsid w:val="00963D52"/>
    <w:rsid w:val="00963F36"/>
    <w:rsid w:val="00964E16"/>
    <w:rsid w:val="00967F2A"/>
    <w:rsid w:val="0097016E"/>
    <w:rsid w:val="00971419"/>
    <w:rsid w:val="009743DD"/>
    <w:rsid w:val="009751C0"/>
    <w:rsid w:val="00976206"/>
    <w:rsid w:val="00976BD9"/>
    <w:rsid w:val="00980570"/>
    <w:rsid w:val="00981B5C"/>
    <w:rsid w:val="00984218"/>
    <w:rsid w:val="009850D9"/>
    <w:rsid w:val="009855EA"/>
    <w:rsid w:val="009901FA"/>
    <w:rsid w:val="00992A7C"/>
    <w:rsid w:val="00994633"/>
    <w:rsid w:val="00994B45"/>
    <w:rsid w:val="00995273"/>
    <w:rsid w:val="00995B39"/>
    <w:rsid w:val="00995DEB"/>
    <w:rsid w:val="00995DF4"/>
    <w:rsid w:val="009A1213"/>
    <w:rsid w:val="009A5F1C"/>
    <w:rsid w:val="009A6381"/>
    <w:rsid w:val="009A66CD"/>
    <w:rsid w:val="009A6936"/>
    <w:rsid w:val="009A69FC"/>
    <w:rsid w:val="009A6C33"/>
    <w:rsid w:val="009B1DD1"/>
    <w:rsid w:val="009B1E8C"/>
    <w:rsid w:val="009B369B"/>
    <w:rsid w:val="009C0202"/>
    <w:rsid w:val="009C1108"/>
    <w:rsid w:val="009C1B05"/>
    <w:rsid w:val="009C1D4D"/>
    <w:rsid w:val="009C384A"/>
    <w:rsid w:val="009C3C82"/>
    <w:rsid w:val="009C502F"/>
    <w:rsid w:val="009C5633"/>
    <w:rsid w:val="009C5CE1"/>
    <w:rsid w:val="009C7CC3"/>
    <w:rsid w:val="009D0F3B"/>
    <w:rsid w:val="009D6E03"/>
    <w:rsid w:val="009D7420"/>
    <w:rsid w:val="009D7A2D"/>
    <w:rsid w:val="009E173B"/>
    <w:rsid w:val="009E3189"/>
    <w:rsid w:val="009E4ACB"/>
    <w:rsid w:val="009E506A"/>
    <w:rsid w:val="009E7674"/>
    <w:rsid w:val="009E7AFF"/>
    <w:rsid w:val="009F4F32"/>
    <w:rsid w:val="009F52BB"/>
    <w:rsid w:val="009F5C8F"/>
    <w:rsid w:val="00A064AC"/>
    <w:rsid w:val="00A068B4"/>
    <w:rsid w:val="00A11361"/>
    <w:rsid w:val="00A11796"/>
    <w:rsid w:val="00A13032"/>
    <w:rsid w:val="00A1476B"/>
    <w:rsid w:val="00A25E3A"/>
    <w:rsid w:val="00A31245"/>
    <w:rsid w:val="00A37AEE"/>
    <w:rsid w:val="00A40137"/>
    <w:rsid w:val="00A40178"/>
    <w:rsid w:val="00A42BFB"/>
    <w:rsid w:val="00A4343E"/>
    <w:rsid w:val="00A43673"/>
    <w:rsid w:val="00A437F7"/>
    <w:rsid w:val="00A44B16"/>
    <w:rsid w:val="00A4547F"/>
    <w:rsid w:val="00A46D81"/>
    <w:rsid w:val="00A51CF2"/>
    <w:rsid w:val="00A53598"/>
    <w:rsid w:val="00A55E38"/>
    <w:rsid w:val="00A573DA"/>
    <w:rsid w:val="00A57B47"/>
    <w:rsid w:val="00A57CE4"/>
    <w:rsid w:val="00A601CC"/>
    <w:rsid w:val="00A614D6"/>
    <w:rsid w:val="00A61D22"/>
    <w:rsid w:val="00A62FA3"/>
    <w:rsid w:val="00A635AE"/>
    <w:rsid w:val="00A63A88"/>
    <w:rsid w:val="00A64244"/>
    <w:rsid w:val="00A64735"/>
    <w:rsid w:val="00A66F0C"/>
    <w:rsid w:val="00A704CB"/>
    <w:rsid w:val="00A72561"/>
    <w:rsid w:val="00A72A2A"/>
    <w:rsid w:val="00A72DF3"/>
    <w:rsid w:val="00A75559"/>
    <w:rsid w:val="00A755D2"/>
    <w:rsid w:val="00A75968"/>
    <w:rsid w:val="00A75F3A"/>
    <w:rsid w:val="00A773F7"/>
    <w:rsid w:val="00A81793"/>
    <w:rsid w:val="00A82EF1"/>
    <w:rsid w:val="00A82FF7"/>
    <w:rsid w:val="00A8368B"/>
    <w:rsid w:val="00A8488C"/>
    <w:rsid w:val="00A84FC0"/>
    <w:rsid w:val="00A850CD"/>
    <w:rsid w:val="00A852A8"/>
    <w:rsid w:val="00A86788"/>
    <w:rsid w:val="00A87644"/>
    <w:rsid w:val="00A909D0"/>
    <w:rsid w:val="00A91940"/>
    <w:rsid w:val="00A94BF2"/>
    <w:rsid w:val="00A9535F"/>
    <w:rsid w:val="00A96440"/>
    <w:rsid w:val="00A97231"/>
    <w:rsid w:val="00A97FFC"/>
    <w:rsid w:val="00AA1055"/>
    <w:rsid w:val="00AA20D9"/>
    <w:rsid w:val="00AA38E0"/>
    <w:rsid w:val="00AA55B5"/>
    <w:rsid w:val="00AA5743"/>
    <w:rsid w:val="00AA5A69"/>
    <w:rsid w:val="00AA685C"/>
    <w:rsid w:val="00AA7C7A"/>
    <w:rsid w:val="00AB27EC"/>
    <w:rsid w:val="00AB3E90"/>
    <w:rsid w:val="00AB419A"/>
    <w:rsid w:val="00AB4276"/>
    <w:rsid w:val="00AB5AE6"/>
    <w:rsid w:val="00AC0CA0"/>
    <w:rsid w:val="00AC3F16"/>
    <w:rsid w:val="00AC54F6"/>
    <w:rsid w:val="00AC5539"/>
    <w:rsid w:val="00AC581E"/>
    <w:rsid w:val="00AC6035"/>
    <w:rsid w:val="00AC79E7"/>
    <w:rsid w:val="00AD1643"/>
    <w:rsid w:val="00AD2261"/>
    <w:rsid w:val="00AD2637"/>
    <w:rsid w:val="00AD2D8E"/>
    <w:rsid w:val="00AD2E2E"/>
    <w:rsid w:val="00AD3020"/>
    <w:rsid w:val="00AD3C58"/>
    <w:rsid w:val="00AD3EB3"/>
    <w:rsid w:val="00AD3F75"/>
    <w:rsid w:val="00AD4753"/>
    <w:rsid w:val="00AD5F7D"/>
    <w:rsid w:val="00AD68B2"/>
    <w:rsid w:val="00AD75BA"/>
    <w:rsid w:val="00AE0D00"/>
    <w:rsid w:val="00AE10A6"/>
    <w:rsid w:val="00AE1804"/>
    <w:rsid w:val="00AE4D5E"/>
    <w:rsid w:val="00AE53D4"/>
    <w:rsid w:val="00AE7A0A"/>
    <w:rsid w:val="00AF2AC6"/>
    <w:rsid w:val="00AF48FA"/>
    <w:rsid w:val="00AF59F6"/>
    <w:rsid w:val="00AF7A67"/>
    <w:rsid w:val="00B0168F"/>
    <w:rsid w:val="00B0267F"/>
    <w:rsid w:val="00B02BAF"/>
    <w:rsid w:val="00B044B7"/>
    <w:rsid w:val="00B0477B"/>
    <w:rsid w:val="00B04CEF"/>
    <w:rsid w:val="00B05884"/>
    <w:rsid w:val="00B073F6"/>
    <w:rsid w:val="00B07C1E"/>
    <w:rsid w:val="00B12F42"/>
    <w:rsid w:val="00B13702"/>
    <w:rsid w:val="00B141C7"/>
    <w:rsid w:val="00B1455A"/>
    <w:rsid w:val="00B1696A"/>
    <w:rsid w:val="00B16A2D"/>
    <w:rsid w:val="00B176A8"/>
    <w:rsid w:val="00B17BAE"/>
    <w:rsid w:val="00B2014F"/>
    <w:rsid w:val="00B26E46"/>
    <w:rsid w:val="00B30795"/>
    <w:rsid w:val="00B324B5"/>
    <w:rsid w:val="00B3293B"/>
    <w:rsid w:val="00B32D14"/>
    <w:rsid w:val="00B34DD2"/>
    <w:rsid w:val="00B36CF4"/>
    <w:rsid w:val="00B379CD"/>
    <w:rsid w:val="00B37BA3"/>
    <w:rsid w:val="00B40024"/>
    <w:rsid w:val="00B409FB"/>
    <w:rsid w:val="00B40CA4"/>
    <w:rsid w:val="00B43464"/>
    <w:rsid w:val="00B44C62"/>
    <w:rsid w:val="00B44C71"/>
    <w:rsid w:val="00B462F5"/>
    <w:rsid w:val="00B473D3"/>
    <w:rsid w:val="00B5091E"/>
    <w:rsid w:val="00B5333A"/>
    <w:rsid w:val="00B53405"/>
    <w:rsid w:val="00B553A5"/>
    <w:rsid w:val="00B55570"/>
    <w:rsid w:val="00B55B1C"/>
    <w:rsid w:val="00B5771E"/>
    <w:rsid w:val="00B64E1C"/>
    <w:rsid w:val="00B64F5C"/>
    <w:rsid w:val="00B6660D"/>
    <w:rsid w:val="00B66628"/>
    <w:rsid w:val="00B667CB"/>
    <w:rsid w:val="00B669AC"/>
    <w:rsid w:val="00B67DCB"/>
    <w:rsid w:val="00B70262"/>
    <w:rsid w:val="00B7056C"/>
    <w:rsid w:val="00B713CD"/>
    <w:rsid w:val="00B75744"/>
    <w:rsid w:val="00B77F06"/>
    <w:rsid w:val="00B8122D"/>
    <w:rsid w:val="00B84726"/>
    <w:rsid w:val="00B85AC5"/>
    <w:rsid w:val="00B86771"/>
    <w:rsid w:val="00B86FD1"/>
    <w:rsid w:val="00B91479"/>
    <w:rsid w:val="00B9535A"/>
    <w:rsid w:val="00B956D0"/>
    <w:rsid w:val="00B95CC7"/>
    <w:rsid w:val="00B97E72"/>
    <w:rsid w:val="00B97F8D"/>
    <w:rsid w:val="00BA1D31"/>
    <w:rsid w:val="00BA1FF0"/>
    <w:rsid w:val="00BA399E"/>
    <w:rsid w:val="00BA4375"/>
    <w:rsid w:val="00BA5EC5"/>
    <w:rsid w:val="00BB02E0"/>
    <w:rsid w:val="00BB1FB3"/>
    <w:rsid w:val="00BB3040"/>
    <w:rsid w:val="00BB3989"/>
    <w:rsid w:val="00BB6080"/>
    <w:rsid w:val="00BB732A"/>
    <w:rsid w:val="00BB7F3B"/>
    <w:rsid w:val="00BC0137"/>
    <w:rsid w:val="00BC08DE"/>
    <w:rsid w:val="00BC1148"/>
    <w:rsid w:val="00BC11D3"/>
    <w:rsid w:val="00BC2282"/>
    <w:rsid w:val="00BC2375"/>
    <w:rsid w:val="00BC3B1E"/>
    <w:rsid w:val="00BC3D2D"/>
    <w:rsid w:val="00BC3EC7"/>
    <w:rsid w:val="00BC65B3"/>
    <w:rsid w:val="00BC66B5"/>
    <w:rsid w:val="00BC7EC6"/>
    <w:rsid w:val="00BD328E"/>
    <w:rsid w:val="00BD541C"/>
    <w:rsid w:val="00BD542C"/>
    <w:rsid w:val="00BD5529"/>
    <w:rsid w:val="00BD5CE6"/>
    <w:rsid w:val="00BE1F98"/>
    <w:rsid w:val="00BE2791"/>
    <w:rsid w:val="00BE3AA7"/>
    <w:rsid w:val="00BE6A57"/>
    <w:rsid w:val="00BE781E"/>
    <w:rsid w:val="00BE7B54"/>
    <w:rsid w:val="00BE7E5E"/>
    <w:rsid w:val="00BF1E8F"/>
    <w:rsid w:val="00BF5831"/>
    <w:rsid w:val="00BF5CEF"/>
    <w:rsid w:val="00BF6236"/>
    <w:rsid w:val="00BF7FFA"/>
    <w:rsid w:val="00C01F1B"/>
    <w:rsid w:val="00C0298A"/>
    <w:rsid w:val="00C035EF"/>
    <w:rsid w:val="00C039C2"/>
    <w:rsid w:val="00C03ACD"/>
    <w:rsid w:val="00C05D43"/>
    <w:rsid w:val="00C0734B"/>
    <w:rsid w:val="00C07CCA"/>
    <w:rsid w:val="00C104C0"/>
    <w:rsid w:val="00C11E01"/>
    <w:rsid w:val="00C1220C"/>
    <w:rsid w:val="00C14399"/>
    <w:rsid w:val="00C158D2"/>
    <w:rsid w:val="00C17629"/>
    <w:rsid w:val="00C20D92"/>
    <w:rsid w:val="00C21909"/>
    <w:rsid w:val="00C2386F"/>
    <w:rsid w:val="00C23ADB"/>
    <w:rsid w:val="00C25D5E"/>
    <w:rsid w:val="00C27F64"/>
    <w:rsid w:val="00C30D0D"/>
    <w:rsid w:val="00C33EDA"/>
    <w:rsid w:val="00C34F95"/>
    <w:rsid w:val="00C35FE3"/>
    <w:rsid w:val="00C41EDB"/>
    <w:rsid w:val="00C43180"/>
    <w:rsid w:val="00C43E22"/>
    <w:rsid w:val="00C45DB4"/>
    <w:rsid w:val="00C46257"/>
    <w:rsid w:val="00C46AA7"/>
    <w:rsid w:val="00C46B05"/>
    <w:rsid w:val="00C47306"/>
    <w:rsid w:val="00C47AA8"/>
    <w:rsid w:val="00C508BA"/>
    <w:rsid w:val="00C53627"/>
    <w:rsid w:val="00C53D02"/>
    <w:rsid w:val="00C543D9"/>
    <w:rsid w:val="00C56803"/>
    <w:rsid w:val="00C647D9"/>
    <w:rsid w:val="00C648E8"/>
    <w:rsid w:val="00C65CBD"/>
    <w:rsid w:val="00C66C3C"/>
    <w:rsid w:val="00C702AC"/>
    <w:rsid w:val="00C70FE5"/>
    <w:rsid w:val="00C731DA"/>
    <w:rsid w:val="00C745C3"/>
    <w:rsid w:val="00C746B3"/>
    <w:rsid w:val="00C75336"/>
    <w:rsid w:val="00C826FE"/>
    <w:rsid w:val="00C84C78"/>
    <w:rsid w:val="00C865BE"/>
    <w:rsid w:val="00C86ACE"/>
    <w:rsid w:val="00C90408"/>
    <w:rsid w:val="00C91E62"/>
    <w:rsid w:val="00C92768"/>
    <w:rsid w:val="00C94BC3"/>
    <w:rsid w:val="00C96693"/>
    <w:rsid w:val="00C96D45"/>
    <w:rsid w:val="00CA2525"/>
    <w:rsid w:val="00CA2A36"/>
    <w:rsid w:val="00CA2F5B"/>
    <w:rsid w:val="00CA3615"/>
    <w:rsid w:val="00CA376E"/>
    <w:rsid w:val="00CA6635"/>
    <w:rsid w:val="00CB180B"/>
    <w:rsid w:val="00CB4869"/>
    <w:rsid w:val="00CB56D8"/>
    <w:rsid w:val="00CB62C7"/>
    <w:rsid w:val="00CB6A1A"/>
    <w:rsid w:val="00CB7115"/>
    <w:rsid w:val="00CB754D"/>
    <w:rsid w:val="00CC1CCE"/>
    <w:rsid w:val="00CC2CA8"/>
    <w:rsid w:val="00CC332C"/>
    <w:rsid w:val="00CC3FA5"/>
    <w:rsid w:val="00CC5315"/>
    <w:rsid w:val="00CC5C6F"/>
    <w:rsid w:val="00CC5F0C"/>
    <w:rsid w:val="00CC6FE3"/>
    <w:rsid w:val="00CD273F"/>
    <w:rsid w:val="00CD281F"/>
    <w:rsid w:val="00CE3334"/>
    <w:rsid w:val="00CE4B56"/>
    <w:rsid w:val="00CE5188"/>
    <w:rsid w:val="00CE57ED"/>
    <w:rsid w:val="00CE6B6A"/>
    <w:rsid w:val="00CE6F22"/>
    <w:rsid w:val="00CE7251"/>
    <w:rsid w:val="00CE7284"/>
    <w:rsid w:val="00CE7F73"/>
    <w:rsid w:val="00CE7F9A"/>
    <w:rsid w:val="00CF1E5F"/>
    <w:rsid w:val="00CF1E6A"/>
    <w:rsid w:val="00CF2361"/>
    <w:rsid w:val="00CF25C8"/>
    <w:rsid w:val="00CF2F99"/>
    <w:rsid w:val="00CF530E"/>
    <w:rsid w:val="00CF5708"/>
    <w:rsid w:val="00D008DE"/>
    <w:rsid w:val="00D00D8A"/>
    <w:rsid w:val="00D028C4"/>
    <w:rsid w:val="00D03867"/>
    <w:rsid w:val="00D03E8C"/>
    <w:rsid w:val="00D0425E"/>
    <w:rsid w:val="00D04686"/>
    <w:rsid w:val="00D05351"/>
    <w:rsid w:val="00D05A5A"/>
    <w:rsid w:val="00D05B1C"/>
    <w:rsid w:val="00D0604E"/>
    <w:rsid w:val="00D06728"/>
    <w:rsid w:val="00D06D3D"/>
    <w:rsid w:val="00D06F9A"/>
    <w:rsid w:val="00D076F8"/>
    <w:rsid w:val="00D10F92"/>
    <w:rsid w:val="00D1280D"/>
    <w:rsid w:val="00D14402"/>
    <w:rsid w:val="00D14E00"/>
    <w:rsid w:val="00D15B31"/>
    <w:rsid w:val="00D1648D"/>
    <w:rsid w:val="00D208FF"/>
    <w:rsid w:val="00D22174"/>
    <w:rsid w:val="00D22D73"/>
    <w:rsid w:val="00D24BAA"/>
    <w:rsid w:val="00D2516A"/>
    <w:rsid w:val="00D2544A"/>
    <w:rsid w:val="00D25D33"/>
    <w:rsid w:val="00D30552"/>
    <w:rsid w:val="00D3197D"/>
    <w:rsid w:val="00D31A02"/>
    <w:rsid w:val="00D31CBD"/>
    <w:rsid w:val="00D32FA3"/>
    <w:rsid w:val="00D352BA"/>
    <w:rsid w:val="00D35D15"/>
    <w:rsid w:val="00D378CC"/>
    <w:rsid w:val="00D40B77"/>
    <w:rsid w:val="00D4292E"/>
    <w:rsid w:val="00D435A0"/>
    <w:rsid w:val="00D449D0"/>
    <w:rsid w:val="00D46444"/>
    <w:rsid w:val="00D46C7F"/>
    <w:rsid w:val="00D47231"/>
    <w:rsid w:val="00D47F45"/>
    <w:rsid w:val="00D513AC"/>
    <w:rsid w:val="00D5390F"/>
    <w:rsid w:val="00D53FA5"/>
    <w:rsid w:val="00D54423"/>
    <w:rsid w:val="00D54DDE"/>
    <w:rsid w:val="00D5545E"/>
    <w:rsid w:val="00D5598C"/>
    <w:rsid w:val="00D5718C"/>
    <w:rsid w:val="00D610AA"/>
    <w:rsid w:val="00D61439"/>
    <w:rsid w:val="00D63796"/>
    <w:rsid w:val="00D6394A"/>
    <w:rsid w:val="00D6527B"/>
    <w:rsid w:val="00D66A0B"/>
    <w:rsid w:val="00D67920"/>
    <w:rsid w:val="00D67953"/>
    <w:rsid w:val="00D67BBF"/>
    <w:rsid w:val="00D71750"/>
    <w:rsid w:val="00D71E6E"/>
    <w:rsid w:val="00D744D5"/>
    <w:rsid w:val="00D744F2"/>
    <w:rsid w:val="00D74859"/>
    <w:rsid w:val="00D74C19"/>
    <w:rsid w:val="00D7678A"/>
    <w:rsid w:val="00D76C0E"/>
    <w:rsid w:val="00D80F0E"/>
    <w:rsid w:val="00D81413"/>
    <w:rsid w:val="00D82739"/>
    <w:rsid w:val="00D859D3"/>
    <w:rsid w:val="00D87D0D"/>
    <w:rsid w:val="00D924C0"/>
    <w:rsid w:val="00D93951"/>
    <w:rsid w:val="00D9667E"/>
    <w:rsid w:val="00D96B78"/>
    <w:rsid w:val="00D97DDB"/>
    <w:rsid w:val="00DA6BBA"/>
    <w:rsid w:val="00DA7B22"/>
    <w:rsid w:val="00DA7C9A"/>
    <w:rsid w:val="00DB0051"/>
    <w:rsid w:val="00DB0DED"/>
    <w:rsid w:val="00DB187A"/>
    <w:rsid w:val="00DB290B"/>
    <w:rsid w:val="00DB4283"/>
    <w:rsid w:val="00DB4940"/>
    <w:rsid w:val="00DB4D8E"/>
    <w:rsid w:val="00DB643A"/>
    <w:rsid w:val="00DB7BA5"/>
    <w:rsid w:val="00DC03E2"/>
    <w:rsid w:val="00DC1CB5"/>
    <w:rsid w:val="00DC5C85"/>
    <w:rsid w:val="00DC7C10"/>
    <w:rsid w:val="00DD1E45"/>
    <w:rsid w:val="00DD594A"/>
    <w:rsid w:val="00DD5AA9"/>
    <w:rsid w:val="00DD6D88"/>
    <w:rsid w:val="00DE1B52"/>
    <w:rsid w:val="00DE2D1A"/>
    <w:rsid w:val="00DE2F35"/>
    <w:rsid w:val="00DE3728"/>
    <w:rsid w:val="00DE5BB0"/>
    <w:rsid w:val="00DE5C97"/>
    <w:rsid w:val="00DE5D4F"/>
    <w:rsid w:val="00DE7595"/>
    <w:rsid w:val="00DF23AA"/>
    <w:rsid w:val="00DF25F0"/>
    <w:rsid w:val="00DF2D8C"/>
    <w:rsid w:val="00DF2EF4"/>
    <w:rsid w:val="00DF36F7"/>
    <w:rsid w:val="00DF3DC8"/>
    <w:rsid w:val="00DF4C8B"/>
    <w:rsid w:val="00DF5E6B"/>
    <w:rsid w:val="00DF60C5"/>
    <w:rsid w:val="00DF6C45"/>
    <w:rsid w:val="00DF7645"/>
    <w:rsid w:val="00E02740"/>
    <w:rsid w:val="00E0291F"/>
    <w:rsid w:val="00E03451"/>
    <w:rsid w:val="00E03FD7"/>
    <w:rsid w:val="00E040C5"/>
    <w:rsid w:val="00E05876"/>
    <w:rsid w:val="00E108A6"/>
    <w:rsid w:val="00E11091"/>
    <w:rsid w:val="00E11674"/>
    <w:rsid w:val="00E1184F"/>
    <w:rsid w:val="00E13355"/>
    <w:rsid w:val="00E13C28"/>
    <w:rsid w:val="00E15E0C"/>
    <w:rsid w:val="00E16722"/>
    <w:rsid w:val="00E171AE"/>
    <w:rsid w:val="00E173A9"/>
    <w:rsid w:val="00E205E3"/>
    <w:rsid w:val="00E22527"/>
    <w:rsid w:val="00E22662"/>
    <w:rsid w:val="00E24542"/>
    <w:rsid w:val="00E248CA"/>
    <w:rsid w:val="00E2709B"/>
    <w:rsid w:val="00E31481"/>
    <w:rsid w:val="00E321D7"/>
    <w:rsid w:val="00E33482"/>
    <w:rsid w:val="00E35EE3"/>
    <w:rsid w:val="00E370D4"/>
    <w:rsid w:val="00E406A2"/>
    <w:rsid w:val="00E40889"/>
    <w:rsid w:val="00E435B9"/>
    <w:rsid w:val="00E45076"/>
    <w:rsid w:val="00E51575"/>
    <w:rsid w:val="00E51BCA"/>
    <w:rsid w:val="00E548E7"/>
    <w:rsid w:val="00E550C0"/>
    <w:rsid w:val="00E55A45"/>
    <w:rsid w:val="00E57552"/>
    <w:rsid w:val="00E57DE7"/>
    <w:rsid w:val="00E60B00"/>
    <w:rsid w:val="00E615F1"/>
    <w:rsid w:val="00E6166A"/>
    <w:rsid w:val="00E61DDE"/>
    <w:rsid w:val="00E63E86"/>
    <w:rsid w:val="00E64AA8"/>
    <w:rsid w:val="00E6671A"/>
    <w:rsid w:val="00E71CF8"/>
    <w:rsid w:val="00E72DC0"/>
    <w:rsid w:val="00E73495"/>
    <w:rsid w:val="00E746C5"/>
    <w:rsid w:val="00E74F88"/>
    <w:rsid w:val="00E74FEF"/>
    <w:rsid w:val="00E7517B"/>
    <w:rsid w:val="00E7594B"/>
    <w:rsid w:val="00E75EC0"/>
    <w:rsid w:val="00E763CE"/>
    <w:rsid w:val="00E80113"/>
    <w:rsid w:val="00E804F1"/>
    <w:rsid w:val="00E80646"/>
    <w:rsid w:val="00E8169E"/>
    <w:rsid w:val="00E820D3"/>
    <w:rsid w:val="00E82A34"/>
    <w:rsid w:val="00E83147"/>
    <w:rsid w:val="00E83A9A"/>
    <w:rsid w:val="00E86274"/>
    <w:rsid w:val="00E86473"/>
    <w:rsid w:val="00E870CE"/>
    <w:rsid w:val="00E9166B"/>
    <w:rsid w:val="00E91D50"/>
    <w:rsid w:val="00E940C0"/>
    <w:rsid w:val="00E94310"/>
    <w:rsid w:val="00E95792"/>
    <w:rsid w:val="00E9779A"/>
    <w:rsid w:val="00EA15BB"/>
    <w:rsid w:val="00EA1F8B"/>
    <w:rsid w:val="00EA24F9"/>
    <w:rsid w:val="00EA5786"/>
    <w:rsid w:val="00EA7302"/>
    <w:rsid w:val="00EA7600"/>
    <w:rsid w:val="00EB00CB"/>
    <w:rsid w:val="00EB0E51"/>
    <w:rsid w:val="00EB1405"/>
    <w:rsid w:val="00EB1AA1"/>
    <w:rsid w:val="00EB2492"/>
    <w:rsid w:val="00EB2D14"/>
    <w:rsid w:val="00EB2E9F"/>
    <w:rsid w:val="00EB3A56"/>
    <w:rsid w:val="00EB4F7C"/>
    <w:rsid w:val="00EB622E"/>
    <w:rsid w:val="00EB726A"/>
    <w:rsid w:val="00EC0F34"/>
    <w:rsid w:val="00EC1BF3"/>
    <w:rsid w:val="00EC58DF"/>
    <w:rsid w:val="00EC5C91"/>
    <w:rsid w:val="00EC5D95"/>
    <w:rsid w:val="00ED054B"/>
    <w:rsid w:val="00ED36E8"/>
    <w:rsid w:val="00ED6D8F"/>
    <w:rsid w:val="00ED704C"/>
    <w:rsid w:val="00EE092F"/>
    <w:rsid w:val="00EE1A20"/>
    <w:rsid w:val="00EE5200"/>
    <w:rsid w:val="00EE7CEA"/>
    <w:rsid w:val="00EE7D31"/>
    <w:rsid w:val="00EF0A8E"/>
    <w:rsid w:val="00EF1C17"/>
    <w:rsid w:val="00EF1C9A"/>
    <w:rsid w:val="00EF241A"/>
    <w:rsid w:val="00EF2433"/>
    <w:rsid w:val="00EF2A5B"/>
    <w:rsid w:val="00EF35DB"/>
    <w:rsid w:val="00EF6756"/>
    <w:rsid w:val="00EF7057"/>
    <w:rsid w:val="00F0049E"/>
    <w:rsid w:val="00F00B9C"/>
    <w:rsid w:val="00F02D38"/>
    <w:rsid w:val="00F03D87"/>
    <w:rsid w:val="00F03E3A"/>
    <w:rsid w:val="00F06E41"/>
    <w:rsid w:val="00F119BB"/>
    <w:rsid w:val="00F12D10"/>
    <w:rsid w:val="00F1423D"/>
    <w:rsid w:val="00F14DAA"/>
    <w:rsid w:val="00F1629B"/>
    <w:rsid w:val="00F175A1"/>
    <w:rsid w:val="00F20960"/>
    <w:rsid w:val="00F221BD"/>
    <w:rsid w:val="00F22EFB"/>
    <w:rsid w:val="00F233B5"/>
    <w:rsid w:val="00F235FC"/>
    <w:rsid w:val="00F25042"/>
    <w:rsid w:val="00F2641C"/>
    <w:rsid w:val="00F276F0"/>
    <w:rsid w:val="00F31A70"/>
    <w:rsid w:val="00F32796"/>
    <w:rsid w:val="00F33273"/>
    <w:rsid w:val="00F34E64"/>
    <w:rsid w:val="00F3513F"/>
    <w:rsid w:val="00F354F7"/>
    <w:rsid w:val="00F36B92"/>
    <w:rsid w:val="00F404FA"/>
    <w:rsid w:val="00F42D4A"/>
    <w:rsid w:val="00F43147"/>
    <w:rsid w:val="00F44730"/>
    <w:rsid w:val="00F46979"/>
    <w:rsid w:val="00F46EC9"/>
    <w:rsid w:val="00F50E8D"/>
    <w:rsid w:val="00F51D7F"/>
    <w:rsid w:val="00F51EF1"/>
    <w:rsid w:val="00F54AB7"/>
    <w:rsid w:val="00F603DF"/>
    <w:rsid w:val="00F60555"/>
    <w:rsid w:val="00F6058F"/>
    <w:rsid w:val="00F61175"/>
    <w:rsid w:val="00F66A95"/>
    <w:rsid w:val="00F67294"/>
    <w:rsid w:val="00F70845"/>
    <w:rsid w:val="00F71474"/>
    <w:rsid w:val="00F72832"/>
    <w:rsid w:val="00F73208"/>
    <w:rsid w:val="00F73BBD"/>
    <w:rsid w:val="00F75340"/>
    <w:rsid w:val="00F76FF3"/>
    <w:rsid w:val="00F8194E"/>
    <w:rsid w:val="00F86418"/>
    <w:rsid w:val="00F871C5"/>
    <w:rsid w:val="00F90508"/>
    <w:rsid w:val="00F922B7"/>
    <w:rsid w:val="00F96DB8"/>
    <w:rsid w:val="00FA3AFC"/>
    <w:rsid w:val="00FA41BE"/>
    <w:rsid w:val="00FA5CD7"/>
    <w:rsid w:val="00FA61C1"/>
    <w:rsid w:val="00FA75FE"/>
    <w:rsid w:val="00FB1270"/>
    <w:rsid w:val="00FB1E73"/>
    <w:rsid w:val="00FB24E1"/>
    <w:rsid w:val="00FB2548"/>
    <w:rsid w:val="00FB33F7"/>
    <w:rsid w:val="00FB71B8"/>
    <w:rsid w:val="00FB728A"/>
    <w:rsid w:val="00FC1707"/>
    <w:rsid w:val="00FC4455"/>
    <w:rsid w:val="00FC4E5D"/>
    <w:rsid w:val="00FC609E"/>
    <w:rsid w:val="00FC7128"/>
    <w:rsid w:val="00FD19F1"/>
    <w:rsid w:val="00FD1D7D"/>
    <w:rsid w:val="00FD389B"/>
    <w:rsid w:val="00FD3F11"/>
    <w:rsid w:val="00FD475D"/>
    <w:rsid w:val="00FD58E8"/>
    <w:rsid w:val="00FD5BDC"/>
    <w:rsid w:val="00FE02EF"/>
    <w:rsid w:val="00FE2B4C"/>
    <w:rsid w:val="00FE524C"/>
    <w:rsid w:val="00FE6519"/>
    <w:rsid w:val="00FF07D6"/>
    <w:rsid w:val="00FF1ACD"/>
    <w:rsid w:val="00FF31A1"/>
    <w:rsid w:val="00FF34D7"/>
    <w:rsid w:val="00FF373F"/>
    <w:rsid w:val="00FF39AC"/>
    <w:rsid w:val="00FF4CBB"/>
    <w:rsid w:val="00FF5194"/>
    <w:rsid w:val="00FF6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oNotEmbedSmartTags/>
  <w:decimalSymbol w:val="."/>
  <w:listSeparator w:val=","/>
  <w14:docId w14:val="78AD66DC"/>
  <w15:docId w15:val="{98D0FEFC-B6EE-49D6-8951-9A9D4EB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5188"/>
    <w:pPr>
      <w:widowControl w:val="0"/>
      <w:adjustRightInd w:val="0"/>
      <w:snapToGrid w:val="0"/>
      <w:spacing w:before="40" w:after="40"/>
      <w:ind w:leftChars="360" w:left="360" w:rightChars="100" w:right="100"/>
      <w:jc w:val="both"/>
      <w:textAlignment w:val="baseline"/>
    </w:pPr>
    <w:rPr>
      <w:rFonts w:ascii="Source Sans Pro Light" w:hAnsi="Source Sans Pro Light" w:cs="Arial"/>
      <w:noProof/>
      <w:sz w:val="10"/>
      <w:szCs w:val="14"/>
    </w:rPr>
  </w:style>
  <w:style w:type="paragraph" w:styleId="1">
    <w:name w:val="heading 1"/>
    <w:aliases w:val="heading 1,一级标题,Heading 1"/>
    <w:basedOn w:val="a1"/>
    <w:next w:val="21"/>
    <w:link w:val="10"/>
    <w:qFormat/>
    <w:rsid w:val="009C1108"/>
    <w:pPr>
      <w:keepNext/>
      <w:widowControl/>
      <w:numPr>
        <w:numId w:val="4"/>
      </w:numPr>
      <w:shd w:val="clear" w:color="auto" w:fill="595959"/>
      <w:ind w:leftChars="0" w:left="0" w:rightChars="0" w:right="0" w:firstLine="0"/>
      <w:jc w:val="left"/>
      <w:textAlignment w:val="auto"/>
      <w:outlineLvl w:val="0"/>
    </w:pPr>
    <w:rPr>
      <w:rFonts w:ascii="Source Sans Pro" w:eastAsia="黑体" w:hAnsi="Source Sans Pro"/>
      <w:b/>
      <w:bCs/>
      <w:color w:val="FFFFFF"/>
      <w:sz w:val="18"/>
      <w:szCs w:val="18"/>
    </w:rPr>
  </w:style>
  <w:style w:type="paragraph" w:styleId="21">
    <w:name w:val="heading 2"/>
    <w:aliases w:val="标题 2 Char,标题 2 Char Char Char,标题 2 Char Char Char Char Char Char Char Char Char,标题 2 Char Char Char Char Char Char Char,标题 2 Char Char Char Char Char,heading 2,Heading 2"/>
    <w:basedOn w:val="31"/>
    <w:next w:val="31"/>
    <w:link w:val="22"/>
    <w:qFormat/>
    <w:rsid w:val="00D610AA"/>
    <w:pPr>
      <w:numPr>
        <w:ilvl w:val="1"/>
      </w:numPr>
      <w:outlineLvl w:val="1"/>
    </w:pPr>
    <w:rPr>
      <w:sz w:val="15"/>
    </w:rPr>
  </w:style>
  <w:style w:type="paragraph" w:styleId="31">
    <w:name w:val="heading 3"/>
    <w:aliases w:val="标题 3 Char1 Char,标题 3 Char1,标题 3 Char,标题 3 Char Char Char1 Char Char,标题 3 Char Char Char Char Char Char,标题 3 Char Char Char Char Char Char Char Char1 Char Char,标题 31 Char Char,标题 3 Char Char1,标题 3 Char Char Char,标题 3 Char Char1 Char,标题 31,Heading 3"/>
    <w:next w:val="41"/>
    <w:qFormat/>
    <w:rsid w:val="00D610AA"/>
    <w:pPr>
      <w:keepNext/>
      <w:numPr>
        <w:ilvl w:val="2"/>
        <w:numId w:val="4"/>
      </w:numPr>
      <w:snapToGrid w:val="0"/>
      <w:spacing w:before="60" w:after="60"/>
      <w:outlineLvl w:val="2"/>
    </w:pPr>
    <w:rPr>
      <w:rFonts w:ascii="Source Sans Pro" w:eastAsia="黑体" w:hAnsi="Source Sans Pro" w:cs="Arial"/>
      <w:color w:val="000000"/>
      <w:sz w:val="13"/>
      <w:szCs w:val="16"/>
    </w:rPr>
  </w:style>
  <w:style w:type="paragraph" w:styleId="41">
    <w:name w:val="heading 4"/>
    <w:next w:val="a1"/>
    <w:qFormat/>
    <w:rsid w:val="00D610AA"/>
    <w:pPr>
      <w:keepNext/>
      <w:numPr>
        <w:ilvl w:val="3"/>
        <w:numId w:val="4"/>
      </w:numPr>
      <w:snapToGrid w:val="0"/>
      <w:spacing w:before="40" w:after="80"/>
      <w:outlineLvl w:val="3"/>
    </w:pPr>
    <w:rPr>
      <w:rFonts w:ascii="Source Sans Pro" w:eastAsia="黑体" w:hAnsi="Source Sans Pro" w:cs="Arial"/>
      <w:noProof/>
      <w:sz w:val="11"/>
      <w:szCs w:val="15"/>
    </w:rPr>
  </w:style>
  <w:style w:type="paragraph" w:styleId="51">
    <w:name w:val="heading 5"/>
    <w:basedOn w:val="a1"/>
    <w:next w:val="a1"/>
    <w:link w:val="52"/>
    <w:semiHidden/>
    <w:qFormat/>
    <w:rsid w:val="00FA41BE"/>
    <w:pPr>
      <w:keepNext/>
      <w:ind w:leftChars="0" w:left="0"/>
      <w:jc w:val="left"/>
      <w:outlineLvl w:val="4"/>
    </w:pPr>
    <w:rPr>
      <w:color w:val="000000"/>
    </w:rPr>
  </w:style>
  <w:style w:type="paragraph" w:styleId="6">
    <w:name w:val="heading 6"/>
    <w:basedOn w:val="a1"/>
    <w:next w:val="a1"/>
    <w:link w:val="60"/>
    <w:semiHidden/>
    <w:unhideWhenUsed/>
    <w:qFormat/>
    <w:rsid w:val="009338A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9338AB"/>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rsid w:val="009338AB"/>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9338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52">
    <w:name w:val="标题 5 字符"/>
    <w:link w:val="51"/>
    <w:semiHidden/>
    <w:rsid w:val="00976206"/>
    <w:rPr>
      <w:rFonts w:ascii="Arial" w:hAnsi="Arial" w:cs="Arial"/>
      <w:noProof/>
      <w:color w:val="000000"/>
      <w:sz w:val="15"/>
      <w:szCs w:val="15"/>
    </w:rPr>
  </w:style>
  <w:style w:type="paragraph" w:customStyle="1" w:styleId="FigureText">
    <w:name w:val="Figure Text"/>
    <w:qFormat/>
    <w:rsid w:val="00EA7302"/>
    <w:pPr>
      <w:widowControl w:val="0"/>
      <w:adjustRightInd w:val="0"/>
      <w:snapToGrid w:val="0"/>
      <w:spacing w:line="160" w:lineRule="atLeast"/>
      <w:jc w:val="both"/>
      <w:textAlignment w:val="baseline"/>
    </w:pPr>
    <w:rPr>
      <w:rFonts w:ascii="Source Sans Pro Light" w:eastAsia="思源黑体 CN Normal" w:hAnsi="Source Sans Pro Light" w:cs="Arial"/>
      <w:noProof/>
      <w:sz w:val="14"/>
      <w:szCs w:val="15"/>
    </w:rPr>
  </w:style>
  <w:style w:type="character" w:customStyle="1" w:styleId="a5">
    <w:name w:val="页脚 字符"/>
    <w:link w:val="a6"/>
    <w:uiPriority w:val="99"/>
    <w:rsid w:val="00E171AE"/>
    <w:rPr>
      <w:rFonts w:ascii="Arial" w:hAnsi="Arial" w:cs="Arial"/>
      <w:noProof/>
      <w:sz w:val="15"/>
      <w:szCs w:val="15"/>
    </w:rPr>
  </w:style>
  <w:style w:type="paragraph" w:customStyle="1" w:styleId="TableHeading">
    <w:name w:val="Table Heading"/>
    <w:basedOn w:val="ItemStepinTable"/>
    <w:link w:val="TableHeading0"/>
    <w:qFormat/>
    <w:rsid w:val="00015B29"/>
    <w:pPr>
      <w:numPr>
        <w:numId w:val="0"/>
      </w:numPr>
      <w:ind w:left="113" w:hanging="113"/>
    </w:pPr>
    <w:rPr>
      <w:rFonts w:ascii="思源黑体 CN Regular" w:eastAsia="思源黑体 CN Regular" w:hAnsi="思源黑体 CN Regular"/>
    </w:rPr>
  </w:style>
  <w:style w:type="paragraph" w:customStyle="1" w:styleId="TableText">
    <w:name w:val="Table Text"/>
    <w:basedOn w:val="a1"/>
    <w:link w:val="TableTextChar"/>
    <w:qFormat/>
    <w:rsid w:val="00CE5188"/>
    <w:pPr>
      <w:ind w:leftChars="0" w:left="0"/>
    </w:pPr>
    <w:rPr>
      <w:rFonts w:eastAsiaTheme="minorEastAsia"/>
    </w:rPr>
  </w:style>
  <w:style w:type="paragraph" w:styleId="TOC1">
    <w:name w:val="toc 1"/>
    <w:basedOn w:val="a1"/>
    <w:next w:val="TOC2"/>
    <w:link w:val="TOC10"/>
    <w:semiHidden/>
    <w:rsid w:val="002F191B"/>
    <w:pPr>
      <w:tabs>
        <w:tab w:val="left" w:pos="180"/>
        <w:tab w:val="left" w:pos="300"/>
        <w:tab w:val="right" w:leader="dot" w:pos="4413"/>
      </w:tabs>
      <w:adjustRightInd/>
      <w:spacing w:after="0"/>
      <w:jc w:val="left"/>
    </w:pPr>
    <w:rPr>
      <w:rFonts w:ascii="Times New Roman" w:hAnsi="Times New Roman" w:cs="Times New Roman"/>
      <w:b/>
      <w:bCs/>
      <w:caps/>
    </w:rPr>
  </w:style>
  <w:style w:type="paragraph" w:styleId="TOC2">
    <w:name w:val="toc 2"/>
    <w:basedOn w:val="a1"/>
    <w:next w:val="a1"/>
    <w:semiHidden/>
    <w:rsid w:val="00D22D73"/>
    <w:pPr>
      <w:tabs>
        <w:tab w:val="left" w:pos="270"/>
        <w:tab w:val="left" w:pos="490"/>
        <w:tab w:val="left" w:pos="720"/>
        <w:tab w:val="right" w:leader="dot" w:pos="4410"/>
      </w:tabs>
      <w:adjustRightInd/>
      <w:spacing w:after="0"/>
      <w:ind w:left="198"/>
      <w:jc w:val="left"/>
    </w:pPr>
    <w:rPr>
      <w:rFonts w:ascii="Times New Roman" w:hAnsi="Times New Roman" w:cs="Times New Roman"/>
      <w:smallCaps/>
    </w:rPr>
  </w:style>
  <w:style w:type="character" w:customStyle="1" w:styleId="TOC10">
    <w:name w:val="TOC 1 字符"/>
    <w:link w:val="TOC1"/>
    <w:rsid w:val="002F191B"/>
    <w:rPr>
      <w:rFonts w:eastAsia="宋体"/>
      <w:b/>
      <w:bCs/>
      <w:caps/>
      <w:sz w:val="18"/>
      <w:szCs w:val="18"/>
      <w:lang w:val="de-DE" w:eastAsia="zh-CN" w:bidi="ar-SA"/>
    </w:rPr>
  </w:style>
  <w:style w:type="paragraph" w:styleId="TOC3">
    <w:name w:val="toc 3"/>
    <w:basedOn w:val="a1"/>
    <w:semiHidden/>
    <w:rsid w:val="002F191B"/>
    <w:pPr>
      <w:tabs>
        <w:tab w:val="left" w:pos="360"/>
        <w:tab w:val="left" w:pos="784"/>
        <w:tab w:val="right" w:leader="dot" w:pos="4413"/>
      </w:tabs>
      <w:adjustRightInd/>
      <w:spacing w:after="0"/>
      <w:ind w:left="340"/>
      <w:jc w:val="left"/>
    </w:pPr>
    <w:rPr>
      <w:rFonts w:ascii="Times New Roman" w:hAnsi="Times New Roman" w:cs="Times New Roman"/>
      <w:iCs/>
    </w:rPr>
  </w:style>
  <w:style w:type="paragraph" w:styleId="a6">
    <w:name w:val="footer"/>
    <w:link w:val="a5"/>
    <w:uiPriority w:val="99"/>
    <w:rsid w:val="00E171AE"/>
    <w:pPr>
      <w:jc w:val="center"/>
    </w:pPr>
    <w:rPr>
      <w:rFonts w:ascii="Arial" w:hAnsi="Arial" w:cs="Arial"/>
      <w:noProof/>
      <w:sz w:val="15"/>
      <w:szCs w:val="15"/>
    </w:rPr>
  </w:style>
  <w:style w:type="character" w:styleId="a7">
    <w:name w:val="annotation reference"/>
    <w:semiHidden/>
    <w:rsid w:val="00FD19F1"/>
    <w:rPr>
      <w:sz w:val="21"/>
      <w:szCs w:val="21"/>
    </w:rPr>
  </w:style>
  <w:style w:type="paragraph" w:customStyle="1" w:styleId="ItemListinTable">
    <w:name w:val="Item List in Table"/>
    <w:link w:val="ItemListinTableChar"/>
    <w:qFormat/>
    <w:rsid w:val="00CE5188"/>
    <w:pPr>
      <w:numPr>
        <w:numId w:val="1"/>
      </w:numPr>
      <w:snapToGrid w:val="0"/>
      <w:contextualSpacing/>
      <w:jc w:val="both"/>
    </w:pPr>
    <w:rPr>
      <w:rFonts w:ascii="Source Sans Pro Light" w:hAnsi="Source Sans Pro Light" w:cs="Arial"/>
      <w:noProof/>
      <w:sz w:val="10"/>
      <w:szCs w:val="15"/>
    </w:rPr>
  </w:style>
  <w:style w:type="paragraph" w:styleId="a8">
    <w:name w:val="caption"/>
    <w:basedOn w:val="a1"/>
    <w:next w:val="a1"/>
    <w:semiHidden/>
    <w:rsid w:val="00793FC4"/>
    <w:pPr>
      <w:spacing w:before="152" w:after="160"/>
    </w:pPr>
    <w:rPr>
      <w:rFonts w:eastAsia="黑体"/>
    </w:rPr>
  </w:style>
  <w:style w:type="table" w:customStyle="1" w:styleId="Table">
    <w:name w:val="Table"/>
    <w:basedOn w:val="a3"/>
    <w:qFormat/>
    <w:rsid w:val="002A219E"/>
    <w:pPr>
      <w:snapToGrid w:val="0"/>
      <w:spacing w:before="40" w:after="40"/>
    </w:pPr>
    <w:rPr>
      <w:rFonts w:ascii="Arial" w:hAnsi="Arial"/>
      <w:sz w:val="15"/>
    </w:rPr>
    <w:tblPr>
      <w:tblInd w:w="108" w:type="dxa"/>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single" w:sz="4" w:space="0" w:color="808080"/>
          <w:insideV w:val="single" w:sz="4" w:space="0" w:color="808080"/>
          <w:tl2br w:val="nil"/>
          <w:tr2bl w:val="nil"/>
        </w:tcBorders>
        <w:shd w:val="clear" w:color="auto" w:fill="D9D9D9"/>
      </w:tcPr>
    </w:tblStylePr>
  </w:style>
  <w:style w:type="paragraph" w:styleId="TOC4">
    <w:name w:val="toc 4"/>
    <w:basedOn w:val="a1"/>
    <w:next w:val="a1"/>
    <w:autoRedefine/>
    <w:semiHidden/>
    <w:rsid w:val="00793FC4"/>
    <w:pPr>
      <w:spacing w:before="0" w:after="0"/>
      <w:ind w:left="540"/>
      <w:jc w:val="left"/>
    </w:pPr>
    <w:rPr>
      <w:rFonts w:ascii="Times New Roman" w:hAnsi="Times New Roman" w:cs="Times New Roman"/>
    </w:rPr>
  </w:style>
  <w:style w:type="paragraph" w:styleId="TOC5">
    <w:name w:val="toc 5"/>
    <w:basedOn w:val="a1"/>
    <w:next w:val="a1"/>
    <w:autoRedefine/>
    <w:semiHidden/>
    <w:rsid w:val="00793FC4"/>
    <w:pPr>
      <w:spacing w:before="0" w:after="0"/>
      <w:ind w:left="720"/>
      <w:jc w:val="left"/>
    </w:pPr>
    <w:rPr>
      <w:rFonts w:ascii="Times New Roman" w:hAnsi="Times New Roman" w:cs="Times New Roman"/>
    </w:rPr>
  </w:style>
  <w:style w:type="paragraph" w:styleId="TOC6">
    <w:name w:val="toc 6"/>
    <w:basedOn w:val="a1"/>
    <w:next w:val="a1"/>
    <w:autoRedefine/>
    <w:semiHidden/>
    <w:rsid w:val="00793FC4"/>
    <w:pPr>
      <w:spacing w:before="0" w:after="0"/>
      <w:ind w:left="900"/>
      <w:jc w:val="left"/>
    </w:pPr>
    <w:rPr>
      <w:rFonts w:ascii="Times New Roman" w:hAnsi="Times New Roman" w:cs="Times New Roman"/>
    </w:rPr>
  </w:style>
  <w:style w:type="paragraph" w:styleId="TOC7">
    <w:name w:val="toc 7"/>
    <w:basedOn w:val="a1"/>
    <w:next w:val="a1"/>
    <w:autoRedefine/>
    <w:semiHidden/>
    <w:rsid w:val="00793FC4"/>
    <w:pPr>
      <w:spacing w:before="0" w:after="0"/>
      <w:ind w:left="1080"/>
      <w:jc w:val="left"/>
    </w:pPr>
    <w:rPr>
      <w:rFonts w:ascii="Times New Roman" w:hAnsi="Times New Roman" w:cs="Times New Roman"/>
    </w:rPr>
  </w:style>
  <w:style w:type="paragraph" w:styleId="TOC8">
    <w:name w:val="toc 8"/>
    <w:basedOn w:val="a1"/>
    <w:next w:val="a1"/>
    <w:autoRedefine/>
    <w:semiHidden/>
    <w:rsid w:val="00793FC4"/>
    <w:pPr>
      <w:spacing w:before="0" w:after="0"/>
      <w:ind w:left="1260"/>
      <w:jc w:val="left"/>
    </w:pPr>
    <w:rPr>
      <w:rFonts w:ascii="Times New Roman" w:hAnsi="Times New Roman" w:cs="Times New Roman"/>
    </w:rPr>
  </w:style>
  <w:style w:type="paragraph" w:styleId="TOC9">
    <w:name w:val="toc 9"/>
    <w:basedOn w:val="a1"/>
    <w:next w:val="a1"/>
    <w:autoRedefine/>
    <w:semiHidden/>
    <w:rsid w:val="00793FC4"/>
    <w:pPr>
      <w:spacing w:before="0" w:after="0"/>
      <w:ind w:left="1440"/>
      <w:jc w:val="left"/>
    </w:pPr>
    <w:rPr>
      <w:rFonts w:ascii="Times New Roman" w:hAnsi="Times New Roman" w:cs="Times New Roman"/>
    </w:rPr>
  </w:style>
  <w:style w:type="paragraph" w:styleId="a9">
    <w:name w:val="Document Map"/>
    <w:basedOn w:val="a1"/>
    <w:semiHidden/>
    <w:rsid w:val="00793FC4"/>
    <w:pPr>
      <w:shd w:val="clear" w:color="auto" w:fill="000080"/>
    </w:pPr>
  </w:style>
  <w:style w:type="table" w:styleId="aa">
    <w:name w:val="Table Grid"/>
    <w:basedOn w:val="a3"/>
    <w:rsid w:val="007474B0"/>
    <w:pPr>
      <w:snapToGrid w:val="0"/>
      <w:spacing w:before="40" w:after="40"/>
    </w:pPr>
    <w:tblPr>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a1"/>
    <w:link w:val="FigureChar"/>
    <w:qFormat/>
    <w:rsid w:val="007474B0"/>
    <w:pPr>
      <w:snapToGrid w:val="0"/>
      <w:spacing w:before="40" w:after="80"/>
      <w:ind w:leftChars="400" w:left="400" w:rightChars="100" w:right="100"/>
    </w:pPr>
    <w:rPr>
      <w:rFonts w:ascii="思源黑体 CN Normal" w:eastAsia="思源黑体 CN Normal" w:hAnsi="思源黑体 CN Normal" w:cs="Arial"/>
      <w:noProof/>
      <w:sz w:val="14"/>
      <w:szCs w:val="15"/>
    </w:rPr>
  </w:style>
  <w:style w:type="paragraph" w:customStyle="1" w:styleId="commandkeywords">
    <w:name w:val="command keywords"/>
    <w:basedOn w:val="a1"/>
    <w:link w:val="commandkeywordsChar"/>
    <w:semiHidden/>
    <w:rsid w:val="000C23C7"/>
    <w:rPr>
      <w:b/>
      <w:bCs/>
    </w:rPr>
  </w:style>
  <w:style w:type="character" w:customStyle="1" w:styleId="commandkeywordsChar">
    <w:name w:val="command keywords Char"/>
    <w:link w:val="commandkeywords"/>
    <w:semiHidden/>
    <w:rsid w:val="00CB7115"/>
    <w:rPr>
      <w:rFonts w:ascii="Arial" w:hAnsi="Arial" w:cs="Arial"/>
      <w:b/>
      <w:bCs/>
      <w:sz w:val="15"/>
      <w:szCs w:val="15"/>
    </w:rPr>
  </w:style>
  <w:style w:type="character" w:styleId="ab">
    <w:name w:val="Hyperlink"/>
    <w:uiPriority w:val="99"/>
    <w:qFormat/>
    <w:rsid w:val="007469CB"/>
    <w:rPr>
      <w:color w:val="0000FF"/>
      <w:u w:val="single"/>
    </w:rPr>
  </w:style>
  <w:style w:type="paragraph" w:customStyle="1" w:styleId="ItemList">
    <w:name w:val="Item List"/>
    <w:basedOn w:val="a1"/>
    <w:link w:val="ItemListChar"/>
    <w:rsid w:val="00AB5AE6"/>
    <w:pPr>
      <w:widowControl/>
      <w:numPr>
        <w:numId w:val="7"/>
      </w:numPr>
      <w:spacing w:line="216" w:lineRule="auto"/>
      <w:ind w:leftChars="0" w:left="0" w:rightChars="200" w:right="200"/>
      <w:textAlignment w:val="auto"/>
    </w:pPr>
    <w:rPr>
      <w:rFonts w:cs="宋体"/>
      <w:szCs w:val="11"/>
    </w:rPr>
  </w:style>
  <w:style w:type="character" w:styleId="ac">
    <w:name w:val="page number"/>
    <w:basedOn w:val="a2"/>
    <w:semiHidden/>
    <w:rsid w:val="003F46AC"/>
  </w:style>
  <w:style w:type="paragraph" w:styleId="ad">
    <w:name w:val="annotation text"/>
    <w:basedOn w:val="a1"/>
    <w:link w:val="ae"/>
    <w:semiHidden/>
    <w:rsid w:val="00FD19F1"/>
    <w:pPr>
      <w:jc w:val="left"/>
    </w:pPr>
  </w:style>
  <w:style w:type="paragraph" w:styleId="af">
    <w:name w:val="annotation subject"/>
    <w:basedOn w:val="ad"/>
    <w:next w:val="ad"/>
    <w:semiHidden/>
    <w:rsid w:val="00FD19F1"/>
    <w:rPr>
      <w:b/>
      <w:bCs/>
    </w:rPr>
  </w:style>
  <w:style w:type="paragraph" w:styleId="af0">
    <w:name w:val="Balloon Text"/>
    <w:basedOn w:val="a1"/>
    <w:semiHidden/>
    <w:rsid w:val="00FD19F1"/>
    <w:rPr>
      <w:sz w:val="18"/>
      <w:szCs w:val="18"/>
    </w:rPr>
  </w:style>
  <w:style w:type="paragraph" w:customStyle="1" w:styleId="NotesText">
    <w:name w:val="Notes Text"/>
    <w:basedOn w:val="a1"/>
    <w:link w:val="NotesTextCharChar"/>
    <w:qFormat/>
    <w:rsid w:val="00A63A88"/>
    <w:pPr>
      <w:keepNext/>
      <w:keepLines/>
      <w:widowControl/>
      <w:spacing w:after="0"/>
      <w:ind w:leftChars="0" w:left="0"/>
      <w:outlineLvl w:val="4"/>
    </w:pPr>
    <w:rPr>
      <w:rFonts w:cs="宋体"/>
    </w:rPr>
  </w:style>
  <w:style w:type="table" w:styleId="23">
    <w:name w:val="Table Colorful 2"/>
    <w:basedOn w:val="a3"/>
    <w:rsid w:val="004E6F76"/>
    <w:pPr>
      <w:widowControl w:val="0"/>
      <w:adjustRightInd w:val="0"/>
      <w:snapToGrid w:val="0"/>
      <w:spacing w:before="28" w:after="28"/>
      <w:ind w:firstLine="301"/>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FigureTable">
    <w:name w:val="Figure Table"/>
    <w:basedOn w:val="a3"/>
    <w:uiPriority w:val="99"/>
    <w:qFormat/>
    <w:rsid w:val="003358E2"/>
    <w:pPr>
      <w:snapToGrid w:val="0"/>
      <w:spacing w:line="160" w:lineRule="atLeast"/>
    </w:pPr>
    <w:rPr>
      <w:rFonts w:ascii="Arial" w:eastAsia="楷体_GB2312" w:hAnsi="Arial"/>
      <w:sz w:val="15"/>
    </w:rPr>
    <w:tblPr>
      <w:tblInd w:w="108" w:type="dxa"/>
    </w:tblPr>
  </w:style>
  <w:style w:type="character" w:customStyle="1" w:styleId="10">
    <w:name w:val="标题 1 字符"/>
    <w:aliases w:val="heading 1 字符,一级标题 字符,Heading 1 字符"/>
    <w:link w:val="1"/>
    <w:rsid w:val="009C1108"/>
    <w:rPr>
      <w:rFonts w:ascii="Source Sans Pro" w:eastAsia="黑体" w:hAnsi="Source Sans Pro" w:cs="Arial"/>
      <w:b/>
      <w:bCs/>
      <w:noProof/>
      <w:color w:val="FFFFFF"/>
      <w:sz w:val="18"/>
      <w:szCs w:val="18"/>
      <w:shd w:val="clear" w:color="auto" w:fill="595959"/>
    </w:rPr>
  </w:style>
  <w:style w:type="character" w:customStyle="1" w:styleId="ItemListChar">
    <w:name w:val="Item List Char"/>
    <w:link w:val="ItemList"/>
    <w:rsid w:val="00AB5AE6"/>
    <w:rPr>
      <w:rFonts w:ascii="Source Sans Pro Light" w:hAnsi="Source Sans Pro Light" w:cs="宋体"/>
      <w:noProof/>
      <w:sz w:val="10"/>
      <w:szCs w:val="11"/>
    </w:rPr>
  </w:style>
  <w:style w:type="paragraph" w:customStyle="1" w:styleId="InterfacedisplayinTable">
    <w:name w:val="Interface display in Table"/>
    <w:basedOn w:val="TableText"/>
    <w:link w:val="InterfacedisplayinTableChar"/>
    <w:rsid w:val="00DF36F7"/>
    <w:pPr>
      <w:shd w:val="clear" w:color="auto" w:fill="F8F3E1"/>
    </w:pPr>
    <w:rPr>
      <w:rFonts w:ascii="Courier New" w:hAnsi="Courier New" w:cs="Courier New"/>
      <w:color w:val="000000"/>
      <w:sz w:val="13"/>
      <w:szCs w:val="13"/>
    </w:rPr>
  </w:style>
  <w:style w:type="paragraph" w:styleId="af1">
    <w:name w:val="header"/>
    <w:basedOn w:val="a1"/>
    <w:link w:val="af2"/>
    <w:rsid w:val="00E171AE"/>
    <w:pPr>
      <w:tabs>
        <w:tab w:val="center" w:pos="4153"/>
        <w:tab w:val="right" w:pos="8306"/>
      </w:tabs>
      <w:spacing w:before="0" w:after="0"/>
      <w:ind w:leftChars="0" w:left="0"/>
      <w:jc w:val="left"/>
    </w:pPr>
  </w:style>
  <w:style w:type="character" w:customStyle="1" w:styleId="af2">
    <w:name w:val="页眉 字符"/>
    <w:link w:val="af1"/>
    <w:rsid w:val="00E171AE"/>
    <w:rPr>
      <w:rFonts w:ascii="思源黑体 CN Normal" w:eastAsia="思源黑体 CN Normal" w:hAnsi="思源黑体 CN Normal" w:cs="Arial"/>
      <w:noProof/>
      <w:sz w:val="15"/>
      <w:szCs w:val="15"/>
    </w:rPr>
  </w:style>
  <w:style w:type="paragraph" w:customStyle="1" w:styleId="TableDescription">
    <w:name w:val="Table Description"/>
    <w:basedOn w:val="a1"/>
    <w:qFormat/>
    <w:rsid w:val="00D610AA"/>
    <w:pPr>
      <w:keepNext/>
      <w:keepLines/>
      <w:numPr>
        <w:ilvl w:val="6"/>
        <w:numId w:val="4"/>
      </w:numPr>
      <w:ind w:leftChars="0"/>
      <w:contextualSpacing/>
    </w:pPr>
    <w:rPr>
      <w:rFonts w:ascii="Source Sans Pro" w:eastAsia="黑体" w:hAnsi="Source Sans Pro"/>
      <w:noProof w:val="0"/>
      <w:szCs w:val="10"/>
    </w:rPr>
  </w:style>
  <w:style w:type="paragraph" w:customStyle="1" w:styleId="FigureDescription">
    <w:name w:val="Figure Description"/>
    <w:basedOn w:val="a1"/>
    <w:qFormat/>
    <w:rsid w:val="00D610AA"/>
    <w:pPr>
      <w:keepNext/>
      <w:keepLines/>
      <w:numPr>
        <w:ilvl w:val="5"/>
        <w:numId w:val="4"/>
      </w:numPr>
      <w:ind w:leftChars="0"/>
      <w:contextualSpacing/>
    </w:pPr>
    <w:rPr>
      <w:rFonts w:ascii="Source Sans Pro" w:eastAsia="黑体" w:hAnsi="Source Sans Pro"/>
      <w:noProof w:val="0"/>
      <w:szCs w:val="11"/>
    </w:rPr>
  </w:style>
  <w:style w:type="paragraph" w:customStyle="1" w:styleId="ItemStep">
    <w:name w:val="Item Step"/>
    <w:basedOn w:val="ItemList"/>
    <w:link w:val="ItemStepChar"/>
    <w:qFormat/>
    <w:rsid w:val="005009B8"/>
    <w:pPr>
      <w:numPr>
        <w:numId w:val="12"/>
      </w:numPr>
      <w:spacing w:line="240" w:lineRule="auto"/>
    </w:pPr>
    <w:rPr>
      <w:szCs w:val="9"/>
    </w:rPr>
  </w:style>
  <w:style w:type="paragraph" w:customStyle="1" w:styleId="ItemStepinTable">
    <w:name w:val="Item Step in Table"/>
    <w:link w:val="ItemStepinTableChar"/>
    <w:qFormat/>
    <w:rsid w:val="00CE5188"/>
    <w:pPr>
      <w:numPr>
        <w:numId w:val="8"/>
      </w:numPr>
      <w:snapToGrid w:val="0"/>
      <w:spacing w:before="40" w:after="40" w:line="300" w:lineRule="auto"/>
      <w:jc w:val="both"/>
    </w:pPr>
    <w:rPr>
      <w:rFonts w:ascii="Source Sans Pro Light" w:hAnsi="Source Sans Pro Light" w:cs="Arial"/>
      <w:sz w:val="10"/>
      <w:szCs w:val="18"/>
    </w:rPr>
  </w:style>
  <w:style w:type="table" w:customStyle="1" w:styleId="StepTable">
    <w:name w:val="StepTable"/>
    <w:basedOn w:val="a3"/>
    <w:uiPriority w:val="99"/>
    <w:qFormat/>
    <w:rsid w:val="00C702AC"/>
    <w:rPr>
      <w:sz w:val="15"/>
    </w:rPr>
    <w:tblPr>
      <w:tblInd w:w="312" w:type="dxa"/>
    </w:tblPr>
  </w:style>
  <w:style w:type="paragraph" w:customStyle="1" w:styleId="FigureStep">
    <w:name w:val="Figure Step"/>
    <w:basedOn w:val="TableText"/>
    <w:rsid w:val="00CB754D"/>
    <w:pPr>
      <w:numPr>
        <w:numId w:val="2"/>
      </w:numPr>
      <w:tabs>
        <w:tab w:val="left" w:pos="227"/>
      </w:tabs>
      <w:ind w:left="227" w:hanging="227"/>
    </w:pPr>
  </w:style>
  <w:style w:type="paragraph" w:styleId="af3">
    <w:name w:val="List Paragraph"/>
    <w:basedOn w:val="a1"/>
    <w:link w:val="af4"/>
    <w:uiPriority w:val="34"/>
    <w:rsid w:val="00156E65"/>
    <w:pPr>
      <w:ind w:firstLineChars="200" w:firstLine="420"/>
    </w:pPr>
  </w:style>
  <w:style w:type="paragraph" w:customStyle="1" w:styleId="ItemStep20">
    <w:name w:val="Item Step_2"/>
    <w:basedOn w:val="ItemStep"/>
    <w:link w:val="ItemStep2Char"/>
    <w:qFormat/>
    <w:rsid w:val="004E6EF5"/>
    <w:pPr>
      <w:numPr>
        <w:numId w:val="13"/>
      </w:numPr>
      <w:tabs>
        <w:tab w:val="left" w:pos="360"/>
      </w:tabs>
    </w:pPr>
  </w:style>
  <w:style w:type="character" w:customStyle="1" w:styleId="ae">
    <w:name w:val="批注文字 字符"/>
    <w:link w:val="ad"/>
    <w:semiHidden/>
    <w:rsid w:val="003E4CD2"/>
    <w:rPr>
      <w:rFonts w:ascii="Arial" w:hAnsi="Arial" w:cs="Arial"/>
      <w:noProof/>
      <w:sz w:val="15"/>
      <w:szCs w:val="15"/>
    </w:rPr>
  </w:style>
  <w:style w:type="paragraph" w:customStyle="1" w:styleId="NotesHeadinginTable">
    <w:name w:val="Notes Heading in Table"/>
    <w:basedOn w:val="a1"/>
    <w:qFormat/>
    <w:rsid w:val="00D610AA"/>
    <w:pPr>
      <w:spacing w:line="300" w:lineRule="auto"/>
      <w:ind w:leftChars="0" w:left="0"/>
    </w:pPr>
    <w:rPr>
      <w:rFonts w:ascii="Source Sans Pro" w:eastAsia="Source Sans Pro Light" w:hAnsi="Source Sans Pro" w:cstheme="minorHAnsi"/>
      <w:b/>
      <w:bCs/>
      <w:szCs w:val="13"/>
    </w:rPr>
  </w:style>
  <w:style w:type="paragraph" w:customStyle="1" w:styleId="NotesHeading">
    <w:name w:val="Notes Heading"/>
    <w:basedOn w:val="NotesText"/>
    <w:link w:val="NotesHeadingCharChar"/>
    <w:qFormat/>
    <w:rsid w:val="007222D6"/>
    <w:rPr>
      <w:rFonts w:eastAsia="黑体"/>
      <w:b/>
      <w:sz w:val="16"/>
      <w:szCs w:val="16"/>
    </w:rPr>
  </w:style>
  <w:style w:type="table" w:customStyle="1" w:styleId="NotesTable">
    <w:name w:val="Notes Table"/>
    <w:basedOn w:val="a3"/>
    <w:uiPriority w:val="99"/>
    <w:qFormat/>
    <w:rsid w:val="00680E5A"/>
    <w:pPr>
      <w:spacing w:before="40" w:after="40"/>
      <w:jc w:val="both"/>
    </w:pPr>
    <w:rPr>
      <w:rFonts w:ascii="Arial" w:eastAsia="楷体_GB2312" w:hAnsi="Arial"/>
      <w:sz w:val="16"/>
    </w:rPr>
    <w:tblPr>
      <w:tblInd w:w="108" w:type="dxa"/>
    </w:tblPr>
    <w:tcPr>
      <w:vAlign w:val="center"/>
    </w:tcPr>
    <w:tblStylePr w:type="firstCol">
      <w:pPr>
        <w:jc w:val="both"/>
      </w:pPr>
      <w:tblPr/>
      <w:tcPr>
        <w:vAlign w:val="top"/>
      </w:tcPr>
    </w:tblStylePr>
  </w:style>
  <w:style w:type="paragraph" w:customStyle="1" w:styleId="NotesTextList">
    <w:name w:val="Notes Text List"/>
    <w:basedOn w:val="ItemListinTable"/>
    <w:link w:val="NotesTextListCharChar"/>
    <w:qFormat/>
    <w:rsid w:val="00CE5188"/>
    <w:pPr>
      <w:adjustRightInd w:val="0"/>
    </w:pPr>
    <w:rPr>
      <w:rFonts w:cs="宋体"/>
      <w:szCs w:val="14"/>
    </w:rPr>
  </w:style>
  <w:style w:type="paragraph" w:customStyle="1" w:styleId="NotesTextinTable">
    <w:name w:val="Notes Text in Table"/>
    <w:basedOn w:val="a1"/>
    <w:qFormat/>
    <w:rsid w:val="00A63A88"/>
    <w:pPr>
      <w:keepNext/>
      <w:keepLines/>
      <w:widowControl/>
      <w:spacing w:before="0" w:after="0"/>
      <w:ind w:leftChars="0" w:left="0"/>
      <w:outlineLvl w:val="4"/>
    </w:pPr>
    <w:rPr>
      <w:rFonts w:cs="宋体"/>
    </w:rPr>
  </w:style>
  <w:style w:type="character" w:customStyle="1" w:styleId="TableTextChar">
    <w:name w:val="Table Text Char"/>
    <w:link w:val="TableText"/>
    <w:rsid w:val="00CE5188"/>
    <w:rPr>
      <w:rFonts w:ascii="Source Sans Pro Light" w:eastAsiaTheme="minorEastAsia" w:hAnsi="Source Sans Pro Light" w:cs="Arial"/>
      <w:noProof/>
      <w:sz w:val="10"/>
      <w:szCs w:val="14"/>
    </w:rPr>
  </w:style>
  <w:style w:type="character" w:customStyle="1" w:styleId="NotesTextCharChar">
    <w:name w:val="Notes Text Char Char"/>
    <w:link w:val="NotesText"/>
    <w:locked/>
    <w:rsid w:val="00A63A88"/>
    <w:rPr>
      <w:rFonts w:ascii="Source Sans Pro Light" w:hAnsi="Source Sans Pro Light" w:cs="宋体"/>
      <w:noProof/>
      <w:sz w:val="10"/>
      <w:szCs w:val="14"/>
    </w:rPr>
  </w:style>
  <w:style w:type="character" w:customStyle="1" w:styleId="NotesHeadingCharChar">
    <w:name w:val="Notes Heading Char Char"/>
    <w:link w:val="NotesHeading"/>
    <w:locked/>
    <w:rsid w:val="007222D6"/>
    <w:rPr>
      <w:rFonts w:ascii="Calibri" w:eastAsia="黑体" w:hAnsi="Calibri" w:cs="宋体"/>
      <w:b/>
      <w:noProof/>
      <w:sz w:val="16"/>
      <w:szCs w:val="16"/>
    </w:rPr>
  </w:style>
  <w:style w:type="character" w:customStyle="1" w:styleId="NotesTextListCharChar">
    <w:name w:val="Notes Text List Char Char"/>
    <w:link w:val="NotesTextList"/>
    <w:rsid w:val="00CE5188"/>
    <w:rPr>
      <w:rFonts w:ascii="Source Sans Pro Light" w:hAnsi="Source Sans Pro Light" w:cs="宋体"/>
      <w:noProof/>
      <w:sz w:val="10"/>
      <w:szCs w:val="14"/>
    </w:rPr>
  </w:style>
  <w:style w:type="paragraph" w:customStyle="1" w:styleId="NotesTextListinTable">
    <w:name w:val="Notes Text List in Table"/>
    <w:basedOn w:val="ItemListinTable"/>
    <w:qFormat/>
    <w:rsid w:val="00A63A88"/>
  </w:style>
  <w:style w:type="character" w:customStyle="1" w:styleId="FigureChar">
    <w:name w:val="Figure Char"/>
    <w:link w:val="Figure"/>
    <w:locked/>
    <w:rsid w:val="007474B0"/>
    <w:rPr>
      <w:rFonts w:ascii="思源黑体 CN Normal" w:eastAsia="思源黑体 CN Normal" w:hAnsi="思源黑体 CN Normal" w:cs="Arial"/>
      <w:noProof/>
      <w:sz w:val="14"/>
      <w:szCs w:val="15"/>
    </w:rPr>
  </w:style>
  <w:style w:type="character" w:customStyle="1" w:styleId="TableHeading0">
    <w:name w:val="Table Heading 字符"/>
    <w:link w:val="TableHeading"/>
    <w:rsid w:val="00015B29"/>
    <w:rPr>
      <w:rFonts w:ascii="思源黑体 CN Regular" w:eastAsia="思源黑体 CN Regular" w:hAnsi="思源黑体 CN Regular" w:cs="Arial"/>
      <w:sz w:val="10"/>
      <w:szCs w:val="18"/>
    </w:rPr>
  </w:style>
  <w:style w:type="character" w:customStyle="1" w:styleId="ItemListinTableChar">
    <w:name w:val="Item List in Table Char"/>
    <w:link w:val="ItemListinTable"/>
    <w:rsid w:val="00CE5188"/>
    <w:rPr>
      <w:rFonts w:ascii="Source Sans Pro Light" w:hAnsi="Source Sans Pro Light" w:cs="Arial"/>
      <w:noProof/>
      <w:sz w:val="10"/>
      <w:szCs w:val="15"/>
    </w:rPr>
  </w:style>
  <w:style w:type="table" w:customStyle="1" w:styleId="11">
    <w:name w:val="样式1"/>
    <w:basedOn w:val="a3"/>
    <w:uiPriority w:val="99"/>
    <w:rsid w:val="0050424E"/>
    <w:tblPr/>
  </w:style>
  <w:style w:type="paragraph" w:customStyle="1" w:styleId="INFeature">
    <w:name w:val="IN Feature"/>
    <w:next w:val="a1"/>
    <w:semiHidden/>
    <w:rsid w:val="00E57552"/>
    <w:pPr>
      <w:keepNext/>
      <w:keepLines/>
      <w:numPr>
        <w:ilvl w:val="7"/>
        <w:numId w:val="3"/>
      </w:numPr>
      <w:spacing w:before="240" w:after="240"/>
      <w:outlineLvl w:val="7"/>
    </w:pPr>
    <w:rPr>
      <w:rFonts w:ascii="Arial" w:eastAsia="黑体" w:hAnsi="Arial" w:cs="Arial"/>
      <w:b/>
      <w:bCs/>
      <w:kern w:val="2"/>
    </w:rPr>
  </w:style>
  <w:style w:type="paragraph" w:styleId="af5">
    <w:name w:val="No Spacing"/>
    <w:link w:val="af6"/>
    <w:uiPriority w:val="1"/>
    <w:rsid w:val="00607E59"/>
    <w:rPr>
      <w:rFonts w:ascii="Calibri" w:hAnsi="Calibri"/>
      <w:sz w:val="22"/>
      <w:szCs w:val="22"/>
    </w:rPr>
  </w:style>
  <w:style w:type="character" w:customStyle="1" w:styleId="af6">
    <w:name w:val="无间隔 字符"/>
    <w:link w:val="af5"/>
    <w:uiPriority w:val="1"/>
    <w:rsid w:val="00607E59"/>
    <w:rPr>
      <w:rFonts w:ascii="Calibri" w:eastAsia="宋体" w:hAnsi="Calibri" w:cs="Times New Roman"/>
      <w:sz w:val="22"/>
      <w:szCs w:val="22"/>
    </w:rPr>
  </w:style>
  <w:style w:type="paragraph" w:customStyle="1" w:styleId="12">
    <w:name w:val="封面标题1"/>
    <w:basedOn w:val="a1"/>
    <w:qFormat/>
    <w:rsid w:val="00CE5188"/>
    <w:pPr>
      <w:spacing w:line="300" w:lineRule="auto"/>
      <w:ind w:leftChars="284" w:left="284"/>
      <w:jc w:val="right"/>
    </w:pPr>
    <w:rPr>
      <w:rFonts w:ascii="Source Sans Pro" w:eastAsia="黑体" w:hAnsi="Source Sans Pro"/>
      <w:color w:val="262626"/>
      <w:sz w:val="36"/>
      <w:szCs w:val="36"/>
    </w:rPr>
  </w:style>
  <w:style w:type="paragraph" w:customStyle="1" w:styleId="24">
    <w:name w:val="封面标题2"/>
    <w:basedOn w:val="12"/>
    <w:qFormat/>
    <w:rsid w:val="005C690C"/>
    <w:rPr>
      <w:color w:val="auto"/>
      <w:sz w:val="32"/>
    </w:rPr>
  </w:style>
  <w:style w:type="paragraph" w:customStyle="1" w:styleId="bom">
    <w:name w:val="封面bom"/>
    <w:basedOn w:val="a1"/>
    <w:link w:val="bomChar"/>
    <w:qFormat/>
    <w:rsid w:val="00BE781E"/>
    <w:pPr>
      <w:ind w:leftChars="142" w:left="199"/>
      <w:jc w:val="left"/>
    </w:pPr>
    <w:rPr>
      <w:sz w:val="18"/>
      <w:szCs w:val="18"/>
    </w:rPr>
  </w:style>
  <w:style w:type="table" w:customStyle="1" w:styleId="af7">
    <w:name w:val="一纸通"/>
    <w:basedOn w:val="a3"/>
    <w:uiPriority w:val="99"/>
    <w:rsid w:val="00E406A2"/>
    <w:tblPr/>
  </w:style>
  <w:style w:type="paragraph" w:customStyle="1" w:styleId="FigureinTable">
    <w:name w:val="Figure in Table"/>
    <w:basedOn w:val="ItemStepinTable"/>
    <w:rsid w:val="00D076F8"/>
    <w:pPr>
      <w:numPr>
        <w:numId w:val="0"/>
      </w:numPr>
    </w:pPr>
    <w:rPr>
      <w:noProof/>
    </w:rPr>
  </w:style>
  <w:style w:type="paragraph" w:customStyle="1" w:styleId="NotesIcon">
    <w:name w:val="Notes Icon"/>
    <w:basedOn w:val="NotesText"/>
    <w:rsid w:val="00D076F8"/>
    <w:pPr>
      <w:keepNext w:val="0"/>
      <w:keepLines w:val="0"/>
      <w:widowControl w:val="0"/>
      <w:ind w:leftChars="-52" w:left="-109"/>
    </w:pPr>
  </w:style>
  <w:style w:type="paragraph" w:customStyle="1" w:styleId="ItemStep3">
    <w:name w:val="Item Step_3"/>
    <w:basedOn w:val="ItemStep"/>
    <w:link w:val="ItemStep30"/>
    <w:qFormat/>
    <w:rsid w:val="005147EC"/>
    <w:pPr>
      <w:numPr>
        <w:numId w:val="15"/>
      </w:numPr>
      <w:ind w:left="754" w:hanging="102"/>
    </w:pPr>
  </w:style>
  <w:style w:type="paragraph" w:customStyle="1" w:styleId="ItemStepinTable2">
    <w:name w:val="Item Step in Table_2"/>
    <w:basedOn w:val="ItemStepinTable"/>
    <w:link w:val="ItemStepinTable2Char"/>
    <w:qFormat/>
    <w:rsid w:val="0092172A"/>
    <w:pPr>
      <w:numPr>
        <w:ilvl w:val="1"/>
      </w:numPr>
    </w:pPr>
  </w:style>
  <w:style w:type="paragraph" w:customStyle="1" w:styleId="ItemStepinTable3">
    <w:name w:val="Item Step in Table_3"/>
    <w:basedOn w:val="ItemStepinTable2"/>
    <w:link w:val="ItemStepinTable3Char"/>
    <w:qFormat/>
    <w:rsid w:val="0092172A"/>
    <w:pPr>
      <w:numPr>
        <w:ilvl w:val="2"/>
      </w:numPr>
    </w:pPr>
  </w:style>
  <w:style w:type="character" w:customStyle="1" w:styleId="ItemStep2Char">
    <w:name w:val="Item Step_2 Char"/>
    <w:link w:val="ItemStep20"/>
    <w:rsid w:val="004E6EF5"/>
    <w:rPr>
      <w:rFonts w:ascii="Source Sans Pro Light" w:hAnsi="Source Sans Pro Light" w:cs="宋体"/>
      <w:noProof/>
      <w:sz w:val="10"/>
      <w:szCs w:val="9"/>
    </w:rPr>
  </w:style>
  <w:style w:type="character" w:customStyle="1" w:styleId="ItemStep30">
    <w:name w:val="Item Step_3 字符"/>
    <w:link w:val="ItemStep3"/>
    <w:rsid w:val="005147EC"/>
    <w:rPr>
      <w:rFonts w:ascii="Source Sans Pro Light" w:hAnsi="Source Sans Pro Light" w:cs="宋体"/>
      <w:noProof/>
      <w:sz w:val="10"/>
      <w:szCs w:val="9"/>
    </w:rPr>
  </w:style>
  <w:style w:type="paragraph" w:customStyle="1" w:styleId="Command">
    <w:name w:val="Command"/>
    <w:basedOn w:val="a1"/>
    <w:link w:val="CommandChar"/>
    <w:qFormat/>
    <w:rsid w:val="003007A4"/>
    <w:pPr>
      <w:ind w:left="420"/>
    </w:pPr>
    <w:rPr>
      <w:b/>
    </w:rPr>
  </w:style>
  <w:style w:type="character" w:customStyle="1" w:styleId="ItemStepinTableChar">
    <w:name w:val="Item Step in Table Char"/>
    <w:link w:val="ItemStepinTable"/>
    <w:rsid w:val="00CE5188"/>
    <w:rPr>
      <w:rFonts w:ascii="Source Sans Pro Light" w:hAnsi="Source Sans Pro Light" w:cs="Arial"/>
      <w:sz w:val="10"/>
      <w:szCs w:val="18"/>
    </w:rPr>
  </w:style>
  <w:style w:type="paragraph" w:customStyle="1" w:styleId="ItemList20">
    <w:name w:val="Item List_2"/>
    <w:basedOn w:val="ItemList0"/>
    <w:link w:val="ItemList2Char"/>
    <w:qFormat/>
    <w:rsid w:val="00810613"/>
    <w:pPr>
      <w:numPr>
        <w:numId w:val="14"/>
      </w:numPr>
      <w:ind w:left="652" w:hanging="142"/>
    </w:pPr>
  </w:style>
  <w:style w:type="character" w:customStyle="1" w:styleId="ItemStepinTable3Char">
    <w:name w:val="Item Step in Table_3 Char"/>
    <w:link w:val="ItemStepinTable3"/>
    <w:rsid w:val="0092172A"/>
    <w:rPr>
      <w:rFonts w:ascii="Source Sans Pro Light" w:hAnsi="Source Sans Pro Light" w:cs="Arial"/>
      <w:sz w:val="10"/>
      <w:szCs w:val="18"/>
    </w:rPr>
  </w:style>
  <w:style w:type="paragraph" w:customStyle="1" w:styleId="ItemListinTable2">
    <w:name w:val="Item List in Table_2"/>
    <w:basedOn w:val="ItemListinTable"/>
    <w:link w:val="ItemListinTable2Char"/>
    <w:qFormat/>
    <w:rsid w:val="00631C63"/>
    <w:pPr>
      <w:numPr>
        <w:ilvl w:val="1"/>
      </w:numPr>
      <w:spacing w:line="300" w:lineRule="auto"/>
    </w:pPr>
  </w:style>
  <w:style w:type="character" w:customStyle="1" w:styleId="af4">
    <w:name w:val="列表段落 字符"/>
    <w:link w:val="af3"/>
    <w:uiPriority w:val="34"/>
    <w:rsid w:val="00721DBE"/>
    <w:rPr>
      <w:rFonts w:ascii="Arial" w:eastAsia="宋体" w:hAnsi="Arial" w:cs="Arial"/>
      <w:noProof/>
      <w:sz w:val="14"/>
      <w:szCs w:val="14"/>
    </w:rPr>
  </w:style>
  <w:style w:type="paragraph" w:customStyle="1" w:styleId="Parmname">
    <w:name w:val="Parmname"/>
    <w:basedOn w:val="a1"/>
    <w:link w:val="ParmnameChar"/>
    <w:qFormat/>
    <w:rsid w:val="00D352BA"/>
    <w:pPr>
      <w:ind w:left="420"/>
    </w:pPr>
    <w:rPr>
      <w:b/>
    </w:rPr>
  </w:style>
  <w:style w:type="paragraph" w:customStyle="1" w:styleId="ItemListinTable3">
    <w:name w:val="Item List in Table_3"/>
    <w:basedOn w:val="ItemListinTable2"/>
    <w:link w:val="ItemListinTable3Char"/>
    <w:qFormat/>
    <w:rsid w:val="00B044B7"/>
    <w:pPr>
      <w:numPr>
        <w:ilvl w:val="2"/>
      </w:numPr>
    </w:pPr>
  </w:style>
  <w:style w:type="paragraph" w:customStyle="1" w:styleId="Itemlist21">
    <w:name w:val="安规Item list_2"/>
    <w:basedOn w:val="ItemList"/>
    <w:link w:val="Itemlist2Char0"/>
    <w:rsid w:val="00D2516A"/>
    <w:pPr>
      <w:numPr>
        <w:numId w:val="0"/>
      </w:numPr>
      <w:spacing w:before="0" w:after="0"/>
      <w:ind w:left="907" w:hanging="283"/>
    </w:pPr>
    <w:rPr>
      <w:sz w:val="13"/>
    </w:rPr>
  </w:style>
  <w:style w:type="character" w:customStyle="1" w:styleId="CommandChar">
    <w:name w:val="Command Char"/>
    <w:link w:val="Command"/>
    <w:rsid w:val="003007A4"/>
    <w:rPr>
      <w:rFonts w:ascii="Arial" w:eastAsia="宋体" w:hAnsi="Arial" w:cs="Arial"/>
      <w:b/>
      <w:noProof/>
      <w:sz w:val="14"/>
      <w:szCs w:val="14"/>
    </w:rPr>
  </w:style>
  <w:style w:type="character" w:customStyle="1" w:styleId="ItemList2Char">
    <w:name w:val="Item List_2 Char"/>
    <w:link w:val="ItemList20"/>
    <w:rsid w:val="00810613"/>
    <w:rPr>
      <w:rFonts w:ascii="Source Sans Pro Light" w:hAnsi="Source Sans Pro Light" w:cs="Arial"/>
      <w:kern w:val="2"/>
      <w:sz w:val="10"/>
    </w:rPr>
  </w:style>
  <w:style w:type="character" w:customStyle="1" w:styleId="Itemlist2Char0">
    <w:name w:val="安规Item list_2 Char"/>
    <w:link w:val="Itemlist21"/>
    <w:rsid w:val="00D2516A"/>
    <w:rPr>
      <w:rFonts w:ascii="Calibri" w:hAnsi="Calibri" w:cs="宋体"/>
      <w:noProof/>
      <w:sz w:val="13"/>
      <w:szCs w:val="11"/>
    </w:rPr>
  </w:style>
  <w:style w:type="character" w:customStyle="1" w:styleId="ItemStepChar">
    <w:name w:val="Item Step Char"/>
    <w:link w:val="ItemStep"/>
    <w:rsid w:val="005009B8"/>
    <w:rPr>
      <w:rFonts w:ascii="Source Sans Pro Light" w:hAnsi="Source Sans Pro Light" w:cs="宋体"/>
      <w:noProof/>
      <w:sz w:val="10"/>
      <w:szCs w:val="9"/>
    </w:rPr>
  </w:style>
  <w:style w:type="character" w:customStyle="1" w:styleId="ItemStepinTable2Char">
    <w:name w:val="Item Step in Table_2 Char"/>
    <w:link w:val="ItemStepinTable2"/>
    <w:rsid w:val="0092172A"/>
    <w:rPr>
      <w:rFonts w:ascii="Source Sans Pro Light" w:hAnsi="Source Sans Pro Light" w:cs="Arial"/>
      <w:sz w:val="10"/>
      <w:szCs w:val="18"/>
    </w:rPr>
  </w:style>
  <w:style w:type="paragraph" w:customStyle="1" w:styleId="Parmvalue">
    <w:name w:val="Parmvalue"/>
    <w:basedOn w:val="a1"/>
    <w:link w:val="ParmvalueChar"/>
    <w:qFormat/>
    <w:rsid w:val="00B0477B"/>
    <w:pPr>
      <w:ind w:left="420"/>
    </w:pPr>
    <w:rPr>
      <w:i/>
    </w:rPr>
  </w:style>
  <w:style w:type="character" w:customStyle="1" w:styleId="ParmnameChar">
    <w:name w:val="Parmname Char"/>
    <w:link w:val="Parmname"/>
    <w:rsid w:val="00D352BA"/>
    <w:rPr>
      <w:rFonts w:ascii="Arial" w:eastAsia="宋体" w:hAnsi="Arial" w:cs="Arial"/>
      <w:b/>
      <w:noProof/>
      <w:sz w:val="14"/>
      <w:szCs w:val="14"/>
    </w:rPr>
  </w:style>
  <w:style w:type="paragraph" w:customStyle="1" w:styleId="Interfacedisplay">
    <w:name w:val="Interface display"/>
    <w:rsid w:val="00DF36F7"/>
    <w:pPr>
      <w:keepNext/>
      <w:shd w:val="clear" w:color="auto" w:fill="F8F3E1"/>
      <w:ind w:leftChars="300" w:left="300"/>
      <w:jc w:val="both"/>
    </w:pPr>
    <w:rPr>
      <w:rFonts w:ascii="Courier New" w:hAnsi="Courier New" w:cs="Courier New"/>
      <w:color w:val="000000"/>
      <w:sz w:val="13"/>
      <w:szCs w:val="17"/>
    </w:rPr>
  </w:style>
  <w:style w:type="character" w:customStyle="1" w:styleId="ParmvalueChar">
    <w:name w:val="Parmvalue Char"/>
    <w:link w:val="Parmvalue"/>
    <w:rsid w:val="00B0477B"/>
    <w:rPr>
      <w:rFonts w:ascii="Arial" w:eastAsia="宋体" w:hAnsi="Arial" w:cs="Arial"/>
      <w:i/>
      <w:noProof/>
      <w:sz w:val="14"/>
      <w:szCs w:val="14"/>
    </w:rPr>
  </w:style>
  <w:style w:type="paragraph" w:customStyle="1" w:styleId="ItemList3">
    <w:name w:val="Item List_3"/>
    <w:basedOn w:val="ItemList0"/>
    <w:link w:val="ItemList3Char"/>
    <w:qFormat/>
    <w:rsid w:val="00FF31A1"/>
    <w:pPr>
      <w:numPr>
        <w:numId w:val="9"/>
      </w:numPr>
      <w:ind w:left="793" w:hanging="113"/>
    </w:pPr>
  </w:style>
  <w:style w:type="paragraph" w:customStyle="1" w:styleId="NotesIcons">
    <w:name w:val="Notes Icons"/>
    <w:rsid w:val="00EA15BB"/>
    <w:pPr>
      <w:spacing w:before="80"/>
    </w:pPr>
    <w:rPr>
      <w:rFonts w:ascii="Calibri" w:hAnsi="Calibri" w:cs="Arial"/>
      <w:sz w:val="22"/>
      <w:lang w:eastAsia="en-US"/>
    </w:rPr>
  </w:style>
  <w:style w:type="character" w:customStyle="1" w:styleId="InterfacedisplayinTableChar">
    <w:name w:val="Interface display in Table Char"/>
    <w:link w:val="InterfacedisplayinTable"/>
    <w:rsid w:val="00DF36F7"/>
    <w:rPr>
      <w:rFonts w:ascii="Courier New" w:hAnsi="Courier New" w:cs="Courier New"/>
      <w:noProof/>
      <w:color w:val="000000"/>
      <w:sz w:val="13"/>
      <w:szCs w:val="13"/>
      <w:shd w:val="clear" w:color="auto" w:fill="F8F3E1"/>
    </w:rPr>
  </w:style>
  <w:style w:type="paragraph" w:customStyle="1" w:styleId="af8">
    <w:name w:val="封面版本"/>
    <w:basedOn w:val="a1"/>
    <w:link w:val="Char"/>
    <w:qFormat/>
    <w:rsid w:val="00882180"/>
    <w:pPr>
      <w:ind w:leftChars="142" w:left="142"/>
      <w:jc w:val="left"/>
    </w:pPr>
    <w:rPr>
      <w:rFonts w:ascii="Source Sans Pro" w:hAnsi="Source Sans Pro"/>
      <w:sz w:val="18"/>
      <w:szCs w:val="18"/>
    </w:rPr>
  </w:style>
  <w:style w:type="character" w:customStyle="1" w:styleId="bomChar">
    <w:name w:val="封面bom Char"/>
    <w:link w:val="bom"/>
    <w:rsid w:val="00BE781E"/>
    <w:rPr>
      <w:rFonts w:ascii="Calibri" w:eastAsia="宋体" w:hAnsi="Calibri" w:cs="Arial"/>
      <w:noProof/>
      <w:sz w:val="18"/>
      <w:szCs w:val="18"/>
    </w:rPr>
  </w:style>
  <w:style w:type="character" w:customStyle="1" w:styleId="Char">
    <w:name w:val="封面版本 Char"/>
    <w:link w:val="af8"/>
    <w:rsid w:val="00882180"/>
    <w:rPr>
      <w:rFonts w:ascii="Source Sans Pro" w:hAnsi="Source Sans Pro" w:cs="Arial"/>
      <w:noProof/>
      <w:sz w:val="18"/>
      <w:szCs w:val="18"/>
    </w:rPr>
  </w:style>
  <w:style w:type="paragraph" w:customStyle="1" w:styleId="SectionHeading">
    <w:name w:val="Section Heading"/>
    <w:basedOn w:val="a1"/>
    <w:next w:val="a1"/>
    <w:link w:val="SectionHeadingChar"/>
    <w:qFormat/>
    <w:rsid w:val="00E94310"/>
    <w:pPr>
      <w:ind w:leftChars="350" w:left="350"/>
    </w:pPr>
    <w:rPr>
      <w:rFonts w:eastAsia="黑体"/>
      <w:b/>
      <w:color w:val="000000"/>
      <w:szCs w:val="13"/>
    </w:rPr>
  </w:style>
  <w:style w:type="character" w:customStyle="1" w:styleId="SectionHeadingChar">
    <w:name w:val="Section Heading Char"/>
    <w:link w:val="SectionHeading"/>
    <w:rsid w:val="00E94310"/>
    <w:rPr>
      <w:rFonts w:ascii="Calibri" w:eastAsia="黑体" w:hAnsi="Calibri" w:cs="Arial"/>
      <w:b/>
      <w:noProof/>
      <w:color w:val="000000"/>
      <w:sz w:val="10"/>
      <w:szCs w:val="13"/>
    </w:rPr>
  </w:style>
  <w:style w:type="paragraph" w:customStyle="1" w:styleId="logo">
    <w:name w:val="logo"/>
    <w:rsid w:val="006E76FA"/>
    <w:pPr>
      <w:snapToGrid w:val="0"/>
      <w:jc w:val="both"/>
    </w:pPr>
    <w:rPr>
      <w:rFonts w:ascii="Arial" w:eastAsia="黑体" w:hAnsi="Arial" w:cs="Arial"/>
      <w:sz w:val="15"/>
      <w:szCs w:val="22"/>
    </w:rPr>
  </w:style>
  <w:style w:type="paragraph" w:customStyle="1" w:styleId="af9">
    <w:name w:val="保修卡标题"/>
    <w:basedOn w:val="a1"/>
    <w:link w:val="Char0"/>
    <w:qFormat/>
    <w:rsid w:val="00D610AA"/>
    <w:pPr>
      <w:shd w:val="clear" w:color="auto" w:fill="595959"/>
      <w:ind w:leftChars="0" w:left="0"/>
      <w:jc w:val="left"/>
    </w:pPr>
    <w:rPr>
      <w:rFonts w:ascii="Source Sans Pro" w:eastAsia="黑体" w:hAnsi="Source Sans Pro"/>
      <w:color w:val="FFFFFF"/>
      <w:sz w:val="24"/>
      <w:szCs w:val="24"/>
    </w:rPr>
  </w:style>
  <w:style w:type="character" w:customStyle="1" w:styleId="Char0">
    <w:name w:val="保修卡标题 Char"/>
    <w:link w:val="af9"/>
    <w:rsid w:val="00D610AA"/>
    <w:rPr>
      <w:rFonts w:ascii="Source Sans Pro" w:eastAsia="黑体" w:hAnsi="Source Sans Pro" w:cs="Arial"/>
      <w:noProof/>
      <w:color w:val="FFFFFF"/>
      <w:sz w:val="24"/>
      <w:szCs w:val="24"/>
      <w:shd w:val="clear" w:color="auto" w:fill="595959"/>
    </w:rPr>
  </w:style>
  <w:style w:type="paragraph" w:customStyle="1" w:styleId="afa">
    <w:name w:val="声明"/>
    <w:next w:val="a1"/>
    <w:rsid w:val="00A573DA"/>
    <w:pPr>
      <w:spacing w:before="80" w:after="40"/>
    </w:pPr>
    <w:rPr>
      <w:rFonts w:ascii="Arial" w:eastAsia="黑体" w:hAnsi="Arial" w:cs="Arial"/>
      <w:kern w:val="2"/>
    </w:rPr>
  </w:style>
  <w:style w:type="paragraph" w:customStyle="1" w:styleId="afb">
    <w:name w:val="声明正文"/>
    <w:basedOn w:val="a1"/>
    <w:qFormat/>
    <w:rsid w:val="00CE5188"/>
    <w:pPr>
      <w:widowControl/>
      <w:adjustRightInd/>
      <w:spacing w:before="0" w:after="0" w:line="200" w:lineRule="atLeast"/>
      <w:ind w:leftChars="0" w:left="170"/>
      <w:contextualSpacing/>
      <w:textAlignment w:val="auto"/>
    </w:pPr>
    <w:rPr>
      <w:noProof w:val="0"/>
      <w:kern w:val="2"/>
      <w:sz w:val="13"/>
      <w:szCs w:val="20"/>
    </w:rPr>
  </w:style>
  <w:style w:type="paragraph" w:customStyle="1" w:styleId="afc">
    <w:name w:val="安规标题"/>
    <w:basedOn w:val="a1"/>
    <w:link w:val="Char1"/>
    <w:qFormat/>
    <w:rsid w:val="00D610AA"/>
    <w:pPr>
      <w:spacing w:before="10" w:after="10"/>
      <w:ind w:leftChars="150" w:left="150"/>
    </w:pPr>
    <w:rPr>
      <w:rFonts w:eastAsia="黑体"/>
      <w:b/>
      <w:color w:val="000000"/>
      <w:sz w:val="11"/>
      <w:szCs w:val="13"/>
    </w:rPr>
  </w:style>
  <w:style w:type="character" w:customStyle="1" w:styleId="Char1">
    <w:name w:val="安规标题 Char"/>
    <w:link w:val="afc"/>
    <w:rsid w:val="00D610AA"/>
    <w:rPr>
      <w:rFonts w:ascii="Source Sans Pro Light" w:eastAsia="黑体" w:hAnsi="Source Sans Pro Light" w:cs="Arial"/>
      <w:b/>
      <w:noProof/>
      <w:color w:val="000000"/>
      <w:sz w:val="11"/>
      <w:szCs w:val="13"/>
    </w:rPr>
  </w:style>
  <w:style w:type="paragraph" w:customStyle="1" w:styleId="afd">
    <w:name w:val="防水须知标题"/>
    <w:basedOn w:val="1"/>
    <w:link w:val="afe"/>
    <w:qFormat/>
    <w:rsid w:val="00D610AA"/>
    <w:pPr>
      <w:numPr>
        <w:numId w:val="0"/>
      </w:numPr>
      <w:jc w:val="center"/>
    </w:pPr>
  </w:style>
  <w:style w:type="paragraph" w:customStyle="1" w:styleId="aff">
    <w:name w:val="防水须知正文"/>
    <w:basedOn w:val="a1"/>
    <w:link w:val="Char2"/>
    <w:qFormat/>
    <w:rsid w:val="00EF35DB"/>
    <w:rPr>
      <w:szCs w:val="13"/>
    </w:rPr>
  </w:style>
  <w:style w:type="paragraph" w:customStyle="1" w:styleId="ItemStep0">
    <w:name w:val="防水须知Item Step"/>
    <w:link w:val="ItemStepChar0"/>
    <w:qFormat/>
    <w:rsid w:val="00CE5188"/>
    <w:pPr>
      <w:numPr>
        <w:numId w:val="6"/>
      </w:numPr>
      <w:snapToGrid w:val="0"/>
      <w:spacing w:before="40" w:after="40"/>
      <w:ind w:left="477" w:hanging="108"/>
      <w:jc w:val="both"/>
    </w:pPr>
    <w:rPr>
      <w:rFonts w:ascii="Source Sans Pro Light" w:hAnsi="Source Sans Pro Light" w:cs="Arial"/>
      <w:noProof/>
      <w:sz w:val="10"/>
      <w:szCs w:val="10"/>
    </w:rPr>
  </w:style>
  <w:style w:type="character" w:customStyle="1" w:styleId="Char2">
    <w:name w:val="防水须知正文 Char"/>
    <w:link w:val="aff"/>
    <w:rsid w:val="00EF35DB"/>
    <w:rPr>
      <w:rFonts w:ascii="Calibri" w:hAnsi="Calibri" w:cs="Arial"/>
      <w:noProof/>
      <w:sz w:val="14"/>
      <w:szCs w:val="13"/>
    </w:rPr>
  </w:style>
  <w:style w:type="paragraph" w:customStyle="1" w:styleId="ItemStep2">
    <w:name w:val="防水须知Item Step_2"/>
    <w:basedOn w:val="ItemStep0"/>
    <w:link w:val="ItemStep2Char0"/>
    <w:qFormat/>
    <w:rsid w:val="00CE5188"/>
    <w:pPr>
      <w:numPr>
        <w:ilvl w:val="1"/>
      </w:numPr>
    </w:pPr>
    <w:rPr>
      <w:szCs w:val="9"/>
    </w:rPr>
  </w:style>
  <w:style w:type="character" w:customStyle="1" w:styleId="ItemStepChar0">
    <w:name w:val="防水须知Item Step Char"/>
    <w:link w:val="ItemStep0"/>
    <w:rsid w:val="00CE5188"/>
    <w:rPr>
      <w:rFonts w:ascii="Source Sans Pro Light" w:hAnsi="Source Sans Pro Light" w:cs="Arial"/>
      <w:noProof/>
      <w:sz w:val="10"/>
      <w:szCs w:val="10"/>
    </w:rPr>
  </w:style>
  <w:style w:type="paragraph" w:customStyle="1" w:styleId="NoteList">
    <w:name w:val="防水须知Note List"/>
    <w:link w:val="NoteListChar"/>
    <w:qFormat/>
    <w:rsid w:val="00C96693"/>
    <w:pPr>
      <w:numPr>
        <w:numId w:val="5"/>
      </w:numPr>
      <w:snapToGrid w:val="0"/>
      <w:spacing w:before="40" w:after="40"/>
      <w:jc w:val="both"/>
    </w:pPr>
    <w:rPr>
      <w:rFonts w:ascii="Arial" w:hAnsi="Arial" w:cs="Arial"/>
      <w:noProof/>
      <w:sz w:val="13"/>
      <w:szCs w:val="15"/>
    </w:rPr>
  </w:style>
  <w:style w:type="paragraph" w:customStyle="1" w:styleId="NoteHeading">
    <w:name w:val="防水须知Note Heading"/>
    <w:basedOn w:val="a1"/>
    <w:link w:val="NoteHeadingChar"/>
    <w:qFormat/>
    <w:rsid w:val="0090297C"/>
    <w:pPr>
      <w:ind w:leftChars="0" w:left="0"/>
    </w:pPr>
    <w:rPr>
      <w:rFonts w:ascii="黑体" w:eastAsia="黑体" w:hAnsi="黑体"/>
      <w:b/>
    </w:rPr>
  </w:style>
  <w:style w:type="character" w:customStyle="1" w:styleId="NoteListChar">
    <w:name w:val="防水须知Note List Char"/>
    <w:link w:val="NoteList"/>
    <w:rsid w:val="00C96693"/>
    <w:rPr>
      <w:rFonts w:ascii="Arial" w:hAnsi="Arial" w:cs="Arial"/>
      <w:noProof/>
      <w:sz w:val="13"/>
      <w:szCs w:val="15"/>
    </w:rPr>
  </w:style>
  <w:style w:type="character" w:customStyle="1" w:styleId="afe">
    <w:name w:val="防水须知标题 字符"/>
    <w:link w:val="afd"/>
    <w:rsid w:val="00D610AA"/>
    <w:rPr>
      <w:rFonts w:ascii="Source Sans Pro" w:eastAsia="黑体" w:hAnsi="Source Sans Pro" w:cs="Arial"/>
      <w:b/>
      <w:bCs/>
      <w:noProof/>
      <w:color w:val="FFFFFF"/>
      <w:sz w:val="18"/>
      <w:szCs w:val="18"/>
      <w:shd w:val="clear" w:color="auto" w:fill="595959"/>
    </w:rPr>
  </w:style>
  <w:style w:type="character" w:customStyle="1" w:styleId="NoteHeadingChar">
    <w:name w:val="防水须知Note Heading Char"/>
    <w:link w:val="NoteHeading"/>
    <w:rsid w:val="0090297C"/>
    <w:rPr>
      <w:rFonts w:ascii="黑体" w:eastAsia="黑体" w:hAnsi="黑体" w:cs="Arial"/>
      <w:b/>
      <w:noProof/>
      <w:sz w:val="14"/>
      <w:szCs w:val="14"/>
    </w:rPr>
  </w:style>
  <w:style w:type="character" w:customStyle="1" w:styleId="ItemStep2Char0">
    <w:name w:val="防水须知Item Step_2 Char"/>
    <w:link w:val="ItemStep2"/>
    <w:rsid w:val="00CE5188"/>
    <w:rPr>
      <w:rFonts w:ascii="Source Sans Pro Light" w:hAnsi="Source Sans Pro Light" w:cs="Arial"/>
      <w:noProof/>
      <w:sz w:val="10"/>
      <w:szCs w:val="9"/>
    </w:rPr>
  </w:style>
  <w:style w:type="character" w:customStyle="1" w:styleId="hcp1">
    <w:name w:val="hcp1"/>
    <w:rsid w:val="0090297C"/>
    <w:rPr>
      <w:rFonts w:ascii="宋体" w:eastAsia="宋体" w:hAnsi="宋体" w:hint="eastAsia"/>
    </w:rPr>
  </w:style>
  <w:style w:type="paragraph" w:customStyle="1" w:styleId="aff0">
    <w:name w:val="声明与建议"/>
    <w:link w:val="Char3"/>
    <w:rsid w:val="007A41D3"/>
    <w:pPr>
      <w:shd w:val="clear" w:color="auto" w:fill="595959"/>
      <w:ind w:left="397" w:hanging="397"/>
    </w:pPr>
    <w:rPr>
      <w:rFonts w:ascii="Arial Narrow" w:eastAsia="黑体" w:hAnsi="Arial Narrow" w:cs="Arial"/>
      <w:bCs/>
      <w:noProof/>
      <w:color w:val="FFFFFF"/>
      <w:sz w:val="24"/>
      <w:szCs w:val="18"/>
    </w:rPr>
  </w:style>
  <w:style w:type="character" w:customStyle="1" w:styleId="Char3">
    <w:name w:val="声明与建议 Char"/>
    <w:link w:val="aff0"/>
    <w:rsid w:val="007A41D3"/>
    <w:rPr>
      <w:rFonts w:ascii="Arial Narrow" w:eastAsia="黑体" w:hAnsi="Arial Narrow" w:cs="Arial"/>
      <w:bCs/>
      <w:noProof/>
      <w:color w:val="FFFFFF"/>
      <w:sz w:val="24"/>
      <w:szCs w:val="18"/>
      <w:shd w:val="clear" w:color="auto" w:fill="595959"/>
    </w:rPr>
  </w:style>
  <w:style w:type="paragraph" w:styleId="aff1">
    <w:name w:val="Revision"/>
    <w:hidden/>
    <w:uiPriority w:val="99"/>
    <w:semiHidden/>
    <w:rsid w:val="0050641C"/>
    <w:rPr>
      <w:rFonts w:ascii="Arial" w:hAnsi="Arial" w:cs="Arial"/>
      <w:noProof/>
      <w:sz w:val="15"/>
      <w:szCs w:val="15"/>
    </w:rPr>
  </w:style>
  <w:style w:type="character" w:customStyle="1" w:styleId="ItemListCharChar">
    <w:name w:val="Item List Char Char"/>
    <w:rsid w:val="0097016E"/>
    <w:rPr>
      <w:rFonts w:ascii="Calibri" w:hAnsi="Calibri" w:cs="Arial"/>
      <w:kern w:val="2"/>
      <w:sz w:val="18"/>
      <w:lang w:eastAsia="en-US"/>
    </w:rPr>
  </w:style>
  <w:style w:type="character" w:customStyle="1" w:styleId="ItemListinTable2Char">
    <w:name w:val="Item List in Table_2 Char"/>
    <w:link w:val="ItemListinTable2"/>
    <w:rsid w:val="00631C63"/>
    <w:rPr>
      <w:rFonts w:ascii="Source Sans Pro Light" w:hAnsi="Source Sans Pro Light" w:cs="Arial"/>
      <w:noProof/>
      <w:sz w:val="10"/>
      <w:szCs w:val="15"/>
    </w:rPr>
  </w:style>
  <w:style w:type="character" w:customStyle="1" w:styleId="ItemList3Char">
    <w:name w:val="Item List_3 Char"/>
    <w:link w:val="ItemList3"/>
    <w:rsid w:val="00FF31A1"/>
    <w:rPr>
      <w:rFonts w:ascii="Source Sans Pro Light" w:hAnsi="Source Sans Pro Light" w:cs="Arial"/>
      <w:kern w:val="2"/>
      <w:sz w:val="10"/>
    </w:rPr>
  </w:style>
  <w:style w:type="paragraph" w:customStyle="1" w:styleId="NotesTextStep">
    <w:name w:val="Notes Text Step"/>
    <w:basedOn w:val="ItemListinTable3"/>
    <w:link w:val="NotesTextStepChar"/>
    <w:rsid w:val="00EF35DB"/>
    <w:pPr>
      <w:numPr>
        <w:ilvl w:val="3"/>
      </w:numPr>
    </w:pPr>
  </w:style>
  <w:style w:type="character" w:customStyle="1" w:styleId="ItemListinTable3Char">
    <w:name w:val="Item List in Table_3 Char"/>
    <w:link w:val="ItemListinTable3"/>
    <w:rsid w:val="00B044B7"/>
    <w:rPr>
      <w:rFonts w:ascii="Source Sans Pro Light" w:hAnsi="Source Sans Pro Light" w:cs="Arial"/>
      <w:noProof/>
      <w:sz w:val="10"/>
      <w:szCs w:val="15"/>
    </w:rPr>
  </w:style>
  <w:style w:type="paragraph" w:customStyle="1" w:styleId="NotesTextStepinTable">
    <w:name w:val="Notes Text Step in Table"/>
    <w:basedOn w:val="NotesTextStep"/>
    <w:link w:val="NotesTextStepinTableChar"/>
    <w:rsid w:val="00CE5188"/>
  </w:style>
  <w:style w:type="character" w:customStyle="1" w:styleId="NotesTextStepChar">
    <w:name w:val="Notes Text Step Char"/>
    <w:link w:val="NotesTextStep"/>
    <w:rsid w:val="00EF35DB"/>
    <w:rPr>
      <w:rFonts w:ascii="Source Sans Pro Light" w:hAnsi="Source Sans Pro Light" w:cs="Arial"/>
      <w:noProof/>
      <w:sz w:val="10"/>
      <w:szCs w:val="15"/>
    </w:rPr>
  </w:style>
  <w:style w:type="character" w:customStyle="1" w:styleId="NotesTextStepinTableChar">
    <w:name w:val="Notes Text Step in Table Char"/>
    <w:link w:val="NotesTextStepinTable"/>
    <w:rsid w:val="00CE5188"/>
    <w:rPr>
      <w:rFonts w:ascii="Source Sans Pro Light" w:hAnsi="Source Sans Pro Light" w:cs="Arial"/>
      <w:noProof/>
      <w:sz w:val="10"/>
      <w:szCs w:val="15"/>
    </w:rPr>
  </w:style>
  <w:style w:type="paragraph" w:customStyle="1" w:styleId="2019">
    <w:name w:val="2019安规标题"/>
    <w:basedOn w:val="a1"/>
    <w:link w:val="2019Char"/>
    <w:qFormat/>
    <w:rsid w:val="00D610AA"/>
    <w:pPr>
      <w:shd w:val="clear" w:color="auto" w:fill="595959"/>
      <w:spacing w:before="60" w:after="60"/>
      <w:ind w:leftChars="0" w:left="0"/>
    </w:pPr>
    <w:rPr>
      <w:rFonts w:ascii="Source Sans Pro" w:eastAsia="黑体" w:hAnsi="Source Sans Pro"/>
      <w:b/>
      <w:color w:val="FFFFFF" w:themeColor="background1"/>
      <w:sz w:val="15"/>
    </w:rPr>
  </w:style>
  <w:style w:type="paragraph" w:customStyle="1" w:styleId="20190">
    <w:name w:val="2019声明正文"/>
    <w:basedOn w:val="a1"/>
    <w:link w:val="20191"/>
    <w:qFormat/>
    <w:rsid w:val="0072667A"/>
    <w:pPr>
      <w:widowControl/>
      <w:adjustRightInd/>
      <w:spacing w:before="0" w:after="0"/>
      <w:ind w:leftChars="0" w:left="170" w:rightChars="0" w:right="0"/>
      <w:contextualSpacing/>
      <w:textAlignment w:val="auto"/>
    </w:pPr>
    <w:rPr>
      <w:noProof w:val="0"/>
      <w:kern w:val="2"/>
      <w:szCs w:val="20"/>
    </w:rPr>
  </w:style>
  <w:style w:type="character" w:customStyle="1" w:styleId="2019Char">
    <w:name w:val="2019安规标题 Char"/>
    <w:link w:val="2019"/>
    <w:rsid w:val="00D610AA"/>
    <w:rPr>
      <w:rFonts w:ascii="Source Sans Pro" w:eastAsia="黑体" w:hAnsi="Source Sans Pro" w:cs="Arial"/>
      <w:b/>
      <w:noProof/>
      <w:color w:val="FFFFFF" w:themeColor="background1"/>
      <w:sz w:val="15"/>
      <w:szCs w:val="14"/>
      <w:shd w:val="clear" w:color="auto" w:fill="595959"/>
    </w:rPr>
  </w:style>
  <w:style w:type="paragraph" w:customStyle="1" w:styleId="aff2">
    <w:name w:val="装箱清单备注"/>
    <w:basedOn w:val="a1"/>
    <w:link w:val="Char4"/>
    <w:qFormat/>
    <w:rsid w:val="00CE5188"/>
    <w:pPr>
      <w:widowControl/>
      <w:adjustRightInd/>
      <w:textAlignment w:val="auto"/>
    </w:pPr>
    <w:rPr>
      <w:rFonts w:cs="Times New Roman"/>
      <w:noProof w:val="0"/>
      <w:kern w:val="2"/>
      <w:szCs w:val="20"/>
    </w:rPr>
  </w:style>
  <w:style w:type="paragraph" w:customStyle="1" w:styleId="Heading1">
    <w:name w:val="安规标题 Heading 1"/>
    <w:basedOn w:val="1"/>
    <w:link w:val="Heading1Char"/>
    <w:qFormat/>
    <w:rsid w:val="00D610AA"/>
    <w:pPr>
      <w:numPr>
        <w:numId w:val="0"/>
      </w:numPr>
      <w:shd w:val="clear" w:color="auto" w:fill="595959" w:themeFill="text1" w:themeFillTint="A6"/>
    </w:pPr>
  </w:style>
  <w:style w:type="paragraph" w:customStyle="1" w:styleId="25">
    <w:name w:val="样式2"/>
    <w:basedOn w:val="ItemList"/>
    <w:link w:val="2Char"/>
    <w:rsid w:val="00D449D0"/>
    <w:pPr>
      <w:numPr>
        <w:numId w:val="0"/>
      </w:numPr>
      <w:tabs>
        <w:tab w:val="num" w:pos="840"/>
      </w:tabs>
      <w:ind w:left="822" w:hanging="198"/>
    </w:pPr>
  </w:style>
  <w:style w:type="character" w:customStyle="1" w:styleId="Heading1Char">
    <w:name w:val="安规标题 Heading 1 Char"/>
    <w:basedOn w:val="10"/>
    <w:link w:val="Heading1"/>
    <w:rsid w:val="00D610AA"/>
    <w:rPr>
      <w:rFonts w:ascii="Source Sans Pro" w:eastAsia="黑体" w:hAnsi="Source Sans Pro" w:cs="Arial"/>
      <w:b/>
      <w:bCs/>
      <w:noProof/>
      <w:color w:val="FFFFFF"/>
      <w:sz w:val="18"/>
      <w:szCs w:val="18"/>
      <w:shd w:val="clear" w:color="auto" w:fill="595959" w:themeFill="text1" w:themeFillTint="A6"/>
    </w:rPr>
  </w:style>
  <w:style w:type="character" w:customStyle="1" w:styleId="2Char">
    <w:name w:val="样式2 Char"/>
    <w:basedOn w:val="ItemListChar"/>
    <w:link w:val="25"/>
    <w:rsid w:val="00D449D0"/>
    <w:rPr>
      <w:rFonts w:ascii="Calibri" w:hAnsi="Calibri" w:cs="宋体"/>
      <w:noProof/>
      <w:sz w:val="14"/>
      <w:szCs w:val="14"/>
    </w:rPr>
  </w:style>
  <w:style w:type="character" w:customStyle="1" w:styleId="TableHeadingChar">
    <w:name w:val="Table Heading Char"/>
    <w:rsid w:val="002F02F7"/>
    <w:rPr>
      <w:rFonts w:ascii="Calibri" w:eastAsia="黑体" w:hAnsi="Calibri" w:cs="黑体"/>
      <w:b/>
      <w:sz w:val="10"/>
      <w:szCs w:val="16"/>
    </w:rPr>
  </w:style>
  <w:style w:type="character" w:customStyle="1" w:styleId="Char4">
    <w:name w:val="装箱清单备注 Char"/>
    <w:link w:val="aff2"/>
    <w:rsid w:val="00CE5188"/>
    <w:rPr>
      <w:rFonts w:ascii="Source Sans Pro Light" w:hAnsi="Source Sans Pro Light"/>
      <w:kern w:val="2"/>
      <w:sz w:val="10"/>
    </w:rPr>
  </w:style>
  <w:style w:type="paragraph" w:customStyle="1" w:styleId="ItemList1">
    <w:name w:val="声明Item List"/>
    <w:basedOn w:val="20190"/>
    <w:link w:val="ItemList4"/>
    <w:qFormat/>
    <w:rsid w:val="0072667A"/>
    <w:pPr>
      <w:ind w:left="0"/>
    </w:pPr>
  </w:style>
  <w:style w:type="paragraph" w:customStyle="1" w:styleId="ItemList2">
    <w:name w:val="声明Item List2"/>
    <w:basedOn w:val="a1"/>
    <w:link w:val="ItemList22"/>
    <w:qFormat/>
    <w:rsid w:val="00C2386F"/>
    <w:pPr>
      <w:widowControl/>
      <w:numPr>
        <w:numId w:val="11"/>
      </w:numPr>
      <w:spacing w:before="0" w:after="0" w:line="216" w:lineRule="auto"/>
      <w:ind w:leftChars="0" w:left="0" w:rightChars="200" w:right="200"/>
      <w:textAlignment w:val="auto"/>
    </w:pPr>
    <w:rPr>
      <w:rFonts w:cs="宋体"/>
      <w:szCs w:val="11"/>
    </w:rPr>
  </w:style>
  <w:style w:type="character" w:customStyle="1" w:styleId="20191">
    <w:name w:val="2019声明正文 字符"/>
    <w:basedOn w:val="a2"/>
    <w:link w:val="20190"/>
    <w:rsid w:val="0072667A"/>
    <w:rPr>
      <w:rFonts w:ascii="Calibri" w:hAnsi="Calibri" w:cs="Arial"/>
      <w:kern w:val="2"/>
      <w:sz w:val="10"/>
    </w:rPr>
  </w:style>
  <w:style w:type="character" w:customStyle="1" w:styleId="ItemList4">
    <w:name w:val="声明Item List 字符"/>
    <w:basedOn w:val="20191"/>
    <w:link w:val="ItemList1"/>
    <w:rsid w:val="0072667A"/>
    <w:rPr>
      <w:rFonts w:ascii="Source Sans Pro Light" w:hAnsi="Source Sans Pro Light" w:cs="Arial"/>
      <w:kern w:val="2"/>
      <w:sz w:val="10"/>
    </w:rPr>
  </w:style>
  <w:style w:type="character" w:customStyle="1" w:styleId="ItemList22">
    <w:name w:val="声明Item List2 字符"/>
    <w:basedOn w:val="a2"/>
    <w:link w:val="ItemList2"/>
    <w:rsid w:val="00C2386F"/>
    <w:rPr>
      <w:rFonts w:ascii="Source Sans Pro Light" w:hAnsi="Source Sans Pro Light" w:cs="宋体"/>
      <w:noProof/>
      <w:sz w:val="10"/>
      <w:szCs w:val="11"/>
    </w:rPr>
  </w:style>
  <w:style w:type="paragraph" w:customStyle="1" w:styleId="scetion">
    <w:name w:val="安规scetion"/>
    <w:basedOn w:val="SectionHeading"/>
    <w:link w:val="scetion0"/>
    <w:qFormat/>
    <w:rsid w:val="003A718C"/>
    <w:pPr>
      <w:spacing w:before="10" w:after="10"/>
      <w:ind w:leftChars="150" w:left="150"/>
    </w:pPr>
    <w:rPr>
      <w:sz w:val="11"/>
    </w:rPr>
  </w:style>
  <w:style w:type="character" w:customStyle="1" w:styleId="scetion0">
    <w:name w:val="安规scetion 字符"/>
    <w:link w:val="scetion"/>
    <w:rsid w:val="003A718C"/>
    <w:rPr>
      <w:rFonts w:ascii="Calibri" w:eastAsia="黑体" w:hAnsi="Calibri" w:cs="Arial"/>
      <w:b/>
      <w:noProof/>
      <w:color w:val="000000"/>
      <w:sz w:val="11"/>
      <w:szCs w:val="13"/>
    </w:rPr>
  </w:style>
  <w:style w:type="paragraph" w:customStyle="1" w:styleId="ItemList0">
    <w:name w:val="Item List 正文"/>
    <w:basedOn w:val="ItemList1"/>
    <w:link w:val="ItemListChar0"/>
    <w:qFormat/>
    <w:rsid w:val="000E62E3"/>
    <w:pPr>
      <w:spacing w:before="40" w:after="40"/>
      <w:ind w:left="511" w:rightChars="200" w:right="200"/>
    </w:pPr>
  </w:style>
  <w:style w:type="character" w:customStyle="1" w:styleId="ItemListChar0">
    <w:name w:val="Item List 正文 Char"/>
    <w:basedOn w:val="ItemList4"/>
    <w:link w:val="ItemList0"/>
    <w:rsid w:val="000E62E3"/>
    <w:rPr>
      <w:rFonts w:ascii="Source Sans Pro Light" w:hAnsi="Source Sans Pro Light" w:cs="Arial"/>
      <w:kern w:val="2"/>
      <w:sz w:val="10"/>
    </w:rPr>
  </w:style>
  <w:style w:type="character" w:customStyle="1" w:styleId="22">
    <w:name w:val="标题 2 字符"/>
    <w:aliases w:val="标题 2 Char 字符,标题 2 Char Char Char 字符,标题 2 Char Char Char Char Char Char Char Char Char 字符,标题 2 Char Char Char Char Char Char Char 字符,标题 2 Char Char Char Char Char 字符,heading 2 字符,Heading 2 字符"/>
    <w:basedOn w:val="a2"/>
    <w:link w:val="21"/>
    <w:rsid w:val="00C17629"/>
    <w:rPr>
      <w:rFonts w:ascii="Source Sans Pro" w:eastAsia="黑体" w:hAnsi="Source Sans Pro" w:cs="Arial"/>
      <w:color w:val="000000"/>
      <w:sz w:val="15"/>
      <w:szCs w:val="16"/>
    </w:rPr>
  </w:style>
  <w:style w:type="paragraph" w:styleId="aff3">
    <w:name w:val="Title"/>
    <w:basedOn w:val="a1"/>
    <w:next w:val="a1"/>
    <w:link w:val="aff4"/>
    <w:rsid w:val="00043B42"/>
    <w:pPr>
      <w:spacing w:before="240" w:after="60"/>
      <w:jc w:val="center"/>
      <w:outlineLvl w:val="0"/>
    </w:pPr>
    <w:rPr>
      <w:rFonts w:asciiTheme="majorHAnsi" w:eastAsiaTheme="majorEastAsia" w:hAnsiTheme="majorHAnsi" w:cstheme="majorBidi"/>
      <w:b/>
      <w:bCs/>
      <w:sz w:val="32"/>
      <w:szCs w:val="32"/>
    </w:rPr>
  </w:style>
  <w:style w:type="character" w:customStyle="1" w:styleId="aff4">
    <w:name w:val="标题 字符"/>
    <w:basedOn w:val="a2"/>
    <w:link w:val="aff3"/>
    <w:rsid w:val="00043B42"/>
    <w:rPr>
      <w:rFonts w:asciiTheme="majorHAnsi" w:eastAsiaTheme="majorEastAsia" w:hAnsiTheme="majorHAnsi" w:cstheme="majorBidi"/>
      <w:b/>
      <w:bCs/>
      <w:noProof/>
      <w:sz w:val="32"/>
      <w:szCs w:val="32"/>
    </w:rPr>
  </w:style>
  <w:style w:type="paragraph" w:styleId="HTML">
    <w:name w:val="HTML Address"/>
    <w:basedOn w:val="a1"/>
    <w:link w:val="HTML0"/>
    <w:semiHidden/>
    <w:unhideWhenUsed/>
    <w:rsid w:val="009338AB"/>
    <w:rPr>
      <w:i/>
      <w:iCs/>
    </w:rPr>
  </w:style>
  <w:style w:type="character" w:customStyle="1" w:styleId="HTML0">
    <w:name w:val="HTML 地址 字符"/>
    <w:basedOn w:val="a2"/>
    <w:link w:val="HTML"/>
    <w:semiHidden/>
    <w:rsid w:val="009338AB"/>
    <w:rPr>
      <w:rFonts w:ascii="Source Sans Pro Light" w:hAnsi="Source Sans Pro Light" w:cs="Arial"/>
      <w:i/>
      <w:iCs/>
      <w:noProof/>
      <w:sz w:val="10"/>
      <w:szCs w:val="14"/>
    </w:rPr>
  </w:style>
  <w:style w:type="paragraph" w:styleId="HTML1">
    <w:name w:val="HTML Preformatted"/>
    <w:basedOn w:val="a1"/>
    <w:link w:val="HTML2"/>
    <w:semiHidden/>
    <w:unhideWhenUsed/>
    <w:rsid w:val="009338AB"/>
    <w:rPr>
      <w:rFonts w:ascii="Courier New" w:hAnsi="Courier New" w:cs="Courier New"/>
      <w:sz w:val="20"/>
      <w:szCs w:val="20"/>
    </w:rPr>
  </w:style>
  <w:style w:type="character" w:customStyle="1" w:styleId="HTML2">
    <w:name w:val="HTML 预设格式 字符"/>
    <w:basedOn w:val="a2"/>
    <w:link w:val="HTML1"/>
    <w:semiHidden/>
    <w:rsid w:val="009338AB"/>
    <w:rPr>
      <w:rFonts w:ascii="Courier New" w:hAnsi="Courier New" w:cs="Courier New"/>
      <w:noProof/>
    </w:rPr>
  </w:style>
  <w:style w:type="paragraph" w:styleId="TOC">
    <w:name w:val="TOC Heading"/>
    <w:basedOn w:val="1"/>
    <w:next w:val="a1"/>
    <w:uiPriority w:val="39"/>
    <w:semiHidden/>
    <w:unhideWhenUsed/>
    <w:qFormat/>
    <w:rsid w:val="009338AB"/>
    <w:pPr>
      <w:keepLines/>
      <w:widowControl w:val="0"/>
      <w:numPr>
        <w:numId w:val="0"/>
      </w:numPr>
      <w:shd w:val="clear" w:color="auto" w:fill="auto"/>
      <w:spacing w:before="340" w:after="330" w:line="578" w:lineRule="auto"/>
      <w:ind w:leftChars="360" w:left="360" w:rightChars="100" w:right="100"/>
      <w:jc w:val="both"/>
      <w:textAlignment w:val="baseline"/>
      <w:outlineLvl w:val="9"/>
    </w:pPr>
    <w:rPr>
      <w:rFonts w:ascii="Source Sans Pro Light" w:eastAsia="宋体" w:hAnsi="Source Sans Pro Light"/>
      <w:color w:val="auto"/>
      <w:kern w:val="44"/>
      <w:sz w:val="44"/>
      <w:szCs w:val="44"/>
    </w:rPr>
  </w:style>
  <w:style w:type="character" w:customStyle="1" w:styleId="60">
    <w:name w:val="标题 6 字符"/>
    <w:basedOn w:val="a2"/>
    <w:link w:val="6"/>
    <w:semiHidden/>
    <w:rsid w:val="009338AB"/>
    <w:rPr>
      <w:rFonts w:asciiTheme="majorHAnsi" w:eastAsiaTheme="majorEastAsia" w:hAnsiTheme="majorHAnsi" w:cstheme="majorBidi"/>
      <w:b/>
      <w:bCs/>
      <w:noProof/>
      <w:sz w:val="24"/>
      <w:szCs w:val="24"/>
    </w:rPr>
  </w:style>
  <w:style w:type="character" w:customStyle="1" w:styleId="70">
    <w:name w:val="标题 7 字符"/>
    <w:basedOn w:val="a2"/>
    <w:link w:val="7"/>
    <w:semiHidden/>
    <w:rsid w:val="009338AB"/>
    <w:rPr>
      <w:rFonts w:ascii="Source Sans Pro Light" w:hAnsi="Source Sans Pro Light" w:cs="Arial"/>
      <w:b/>
      <w:bCs/>
      <w:noProof/>
      <w:sz w:val="24"/>
      <w:szCs w:val="24"/>
    </w:rPr>
  </w:style>
  <w:style w:type="character" w:customStyle="1" w:styleId="80">
    <w:name w:val="标题 8 字符"/>
    <w:basedOn w:val="a2"/>
    <w:link w:val="8"/>
    <w:semiHidden/>
    <w:rsid w:val="009338AB"/>
    <w:rPr>
      <w:rFonts w:asciiTheme="majorHAnsi" w:eastAsiaTheme="majorEastAsia" w:hAnsiTheme="majorHAnsi" w:cstheme="majorBidi"/>
      <w:noProof/>
      <w:sz w:val="24"/>
      <w:szCs w:val="24"/>
    </w:rPr>
  </w:style>
  <w:style w:type="character" w:customStyle="1" w:styleId="90">
    <w:name w:val="标题 9 字符"/>
    <w:basedOn w:val="a2"/>
    <w:link w:val="9"/>
    <w:semiHidden/>
    <w:rsid w:val="009338AB"/>
    <w:rPr>
      <w:rFonts w:asciiTheme="majorHAnsi" w:eastAsiaTheme="majorEastAsia" w:hAnsiTheme="majorHAnsi" w:cstheme="majorBidi"/>
      <w:noProof/>
      <w:sz w:val="21"/>
      <w:szCs w:val="21"/>
    </w:rPr>
  </w:style>
  <w:style w:type="paragraph" w:styleId="aff5">
    <w:name w:val="Salutation"/>
    <w:basedOn w:val="a1"/>
    <w:next w:val="a1"/>
    <w:link w:val="aff6"/>
    <w:rsid w:val="009338AB"/>
  </w:style>
  <w:style w:type="character" w:customStyle="1" w:styleId="aff6">
    <w:name w:val="称呼 字符"/>
    <w:basedOn w:val="a2"/>
    <w:link w:val="aff5"/>
    <w:rsid w:val="009338AB"/>
    <w:rPr>
      <w:rFonts w:ascii="Source Sans Pro Light" w:hAnsi="Source Sans Pro Light" w:cs="Arial"/>
      <w:noProof/>
      <w:sz w:val="10"/>
      <w:szCs w:val="14"/>
    </w:rPr>
  </w:style>
  <w:style w:type="paragraph" w:styleId="aff7">
    <w:name w:val="Plain Text"/>
    <w:basedOn w:val="a1"/>
    <w:link w:val="aff8"/>
    <w:semiHidden/>
    <w:unhideWhenUsed/>
    <w:rsid w:val="009338AB"/>
    <w:rPr>
      <w:rFonts w:asciiTheme="minorEastAsia" w:eastAsiaTheme="minorEastAsia" w:hAnsi="Courier New" w:cs="Courier New"/>
    </w:rPr>
  </w:style>
  <w:style w:type="character" w:customStyle="1" w:styleId="aff8">
    <w:name w:val="纯文本 字符"/>
    <w:basedOn w:val="a2"/>
    <w:link w:val="aff7"/>
    <w:semiHidden/>
    <w:rsid w:val="009338AB"/>
    <w:rPr>
      <w:rFonts w:asciiTheme="minorEastAsia" w:eastAsiaTheme="minorEastAsia" w:hAnsi="Courier New" w:cs="Courier New"/>
      <w:noProof/>
      <w:sz w:val="10"/>
      <w:szCs w:val="14"/>
    </w:rPr>
  </w:style>
  <w:style w:type="paragraph" w:styleId="aff9">
    <w:name w:val="E-mail Signature"/>
    <w:basedOn w:val="a1"/>
    <w:link w:val="affa"/>
    <w:semiHidden/>
    <w:unhideWhenUsed/>
    <w:rsid w:val="009338AB"/>
  </w:style>
  <w:style w:type="character" w:customStyle="1" w:styleId="affa">
    <w:name w:val="电子邮件签名 字符"/>
    <w:basedOn w:val="a2"/>
    <w:link w:val="aff9"/>
    <w:semiHidden/>
    <w:rsid w:val="009338AB"/>
    <w:rPr>
      <w:rFonts w:ascii="Source Sans Pro Light" w:hAnsi="Source Sans Pro Light" w:cs="Arial"/>
      <w:noProof/>
      <w:sz w:val="10"/>
      <w:szCs w:val="14"/>
    </w:rPr>
  </w:style>
  <w:style w:type="paragraph" w:styleId="affb">
    <w:name w:val="Subtitle"/>
    <w:basedOn w:val="a1"/>
    <w:next w:val="a1"/>
    <w:link w:val="affc"/>
    <w:rsid w:val="009338A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c">
    <w:name w:val="副标题 字符"/>
    <w:basedOn w:val="a2"/>
    <w:link w:val="affb"/>
    <w:rsid w:val="009338AB"/>
    <w:rPr>
      <w:rFonts w:asciiTheme="minorHAnsi" w:eastAsiaTheme="minorEastAsia" w:hAnsiTheme="minorHAnsi" w:cstheme="minorBidi"/>
      <w:b/>
      <w:bCs/>
      <w:noProof/>
      <w:kern w:val="28"/>
      <w:sz w:val="32"/>
      <w:szCs w:val="32"/>
    </w:rPr>
  </w:style>
  <w:style w:type="paragraph" w:styleId="affd">
    <w:name w:val="macro"/>
    <w:link w:val="affe"/>
    <w:semiHidden/>
    <w:unhideWhenUsed/>
    <w:rsid w:val="009338A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0" w:after="40"/>
      <w:ind w:leftChars="360" w:left="360" w:rightChars="100" w:right="100"/>
      <w:textAlignment w:val="baseline"/>
    </w:pPr>
    <w:rPr>
      <w:rFonts w:ascii="Courier New" w:hAnsi="Courier New" w:cs="Courier New"/>
      <w:noProof/>
      <w:sz w:val="24"/>
      <w:szCs w:val="24"/>
    </w:rPr>
  </w:style>
  <w:style w:type="character" w:customStyle="1" w:styleId="affe">
    <w:name w:val="宏文本 字符"/>
    <w:basedOn w:val="a2"/>
    <w:link w:val="affd"/>
    <w:semiHidden/>
    <w:rsid w:val="009338AB"/>
    <w:rPr>
      <w:rFonts w:ascii="Courier New" w:hAnsi="Courier New" w:cs="Courier New"/>
      <w:noProof/>
      <w:sz w:val="24"/>
      <w:szCs w:val="24"/>
    </w:rPr>
  </w:style>
  <w:style w:type="paragraph" w:styleId="afff">
    <w:name w:val="envelope return"/>
    <w:basedOn w:val="a1"/>
    <w:semiHidden/>
    <w:unhideWhenUsed/>
    <w:rsid w:val="009338AB"/>
    <w:rPr>
      <w:rFonts w:asciiTheme="majorHAnsi" w:eastAsiaTheme="majorEastAsia" w:hAnsiTheme="majorHAnsi" w:cstheme="majorBidi"/>
    </w:rPr>
  </w:style>
  <w:style w:type="paragraph" w:styleId="afff0">
    <w:name w:val="footnote text"/>
    <w:basedOn w:val="a1"/>
    <w:link w:val="afff1"/>
    <w:semiHidden/>
    <w:unhideWhenUsed/>
    <w:rsid w:val="009338AB"/>
    <w:pPr>
      <w:jc w:val="left"/>
    </w:pPr>
    <w:rPr>
      <w:sz w:val="18"/>
      <w:szCs w:val="18"/>
    </w:rPr>
  </w:style>
  <w:style w:type="character" w:customStyle="1" w:styleId="afff1">
    <w:name w:val="脚注文本 字符"/>
    <w:basedOn w:val="a2"/>
    <w:link w:val="afff0"/>
    <w:semiHidden/>
    <w:rsid w:val="009338AB"/>
    <w:rPr>
      <w:rFonts w:ascii="Source Sans Pro Light" w:hAnsi="Source Sans Pro Light" w:cs="Arial"/>
      <w:noProof/>
      <w:sz w:val="18"/>
      <w:szCs w:val="18"/>
    </w:rPr>
  </w:style>
  <w:style w:type="paragraph" w:styleId="afff2">
    <w:name w:val="Closing"/>
    <w:basedOn w:val="a1"/>
    <w:link w:val="afff3"/>
    <w:semiHidden/>
    <w:unhideWhenUsed/>
    <w:rsid w:val="009338AB"/>
    <w:pPr>
      <w:ind w:leftChars="2100" w:left="100"/>
    </w:pPr>
  </w:style>
  <w:style w:type="character" w:customStyle="1" w:styleId="afff3">
    <w:name w:val="结束语 字符"/>
    <w:basedOn w:val="a2"/>
    <w:link w:val="afff2"/>
    <w:semiHidden/>
    <w:rsid w:val="009338AB"/>
    <w:rPr>
      <w:rFonts w:ascii="Source Sans Pro Light" w:hAnsi="Source Sans Pro Light" w:cs="Arial"/>
      <w:noProof/>
      <w:sz w:val="10"/>
      <w:szCs w:val="14"/>
    </w:rPr>
  </w:style>
  <w:style w:type="paragraph" w:styleId="afff4">
    <w:name w:val="List"/>
    <w:basedOn w:val="a1"/>
    <w:semiHidden/>
    <w:unhideWhenUsed/>
    <w:rsid w:val="009338AB"/>
    <w:pPr>
      <w:ind w:leftChars="0" w:left="200" w:hangingChars="200" w:hanging="200"/>
      <w:contextualSpacing/>
    </w:pPr>
  </w:style>
  <w:style w:type="paragraph" w:styleId="26">
    <w:name w:val="List 2"/>
    <w:basedOn w:val="a1"/>
    <w:semiHidden/>
    <w:unhideWhenUsed/>
    <w:rsid w:val="009338AB"/>
    <w:pPr>
      <w:ind w:leftChars="200" w:left="100" w:hangingChars="200" w:hanging="200"/>
      <w:contextualSpacing/>
    </w:pPr>
  </w:style>
  <w:style w:type="paragraph" w:styleId="32">
    <w:name w:val="List 3"/>
    <w:basedOn w:val="a1"/>
    <w:semiHidden/>
    <w:unhideWhenUsed/>
    <w:rsid w:val="009338AB"/>
    <w:pPr>
      <w:ind w:leftChars="400" w:left="100" w:hangingChars="200" w:hanging="200"/>
      <w:contextualSpacing/>
    </w:pPr>
  </w:style>
  <w:style w:type="paragraph" w:styleId="42">
    <w:name w:val="List 4"/>
    <w:basedOn w:val="a1"/>
    <w:rsid w:val="009338AB"/>
    <w:pPr>
      <w:ind w:leftChars="600" w:left="100" w:hangingChars="200" w:hanging="200"/>
      <w:contextualSpacing/>
    </w:pPr>
  </w:style>
  <w:style w:type="paragraph" w:styleId="53">
    <w:name w:val="List 5"/>
    <w:basedOn w:val="a1"/>
    <w:rsid w:val="009338AB"/>
    <w:pPr>
      <w:ind w:leftChars="800" w:left="100" w:hangingChars="200" w:hanging="200"/>
      <w:contextualSpacing/>
    </w:pPr>
  </w:style>
  <w:style w:type="paragraph" w:styleId="a">
    <w:name w:val="List Number"/>
    <w:basedOn w:val="a1"/>
    <w:rsid w:val="009338AB"/>
    <w:pPr>
      <w:numPr>
        <w:numId w:val="16"/>
      </w:numPr>
      <w:contextualSpacing/>
    </w:pPr>
  </w:style>
  <w:style w:type="paragraph" w:styleId="2">
    <w:name w:val="List Number 2"/>
    <w:basedOn w:val="a1"/>
    <w:semiHidden/>
    <w:unhideWhenUsed/>
    <w:rsid w:val="009338AB"/>
    <w:pPr>
      <w:numPr>
        <w:numId w:val="17"/>
      </w:numPr>
      <w:contextualSpacing/>
    </w:pPr>
  </w:style>
  <w:style w:type="paragraph" w:styleId="3">
    <w:name w:val="List Number 3"/>
    <w:basedOn w:val="a1"/>
    <w:semiHidden/>
    <w:unhideWhenUsed/>
    <w:rsid w:val="009338AB"/>
    <w:pPr>
      <w:numPr>
        <w:numId w:val="18"/>
      </w:numPr>
      <w:contextualSpacing/>
    </w:pPr>
  </w:style>
  <w:style w:type="paragraph" w:styleId="4">
    <w:name w:val="List Number 4"/>
    <w:basedOn w:val="a1"/>
    <w:semiHidden/>
    <w:unhideWhenUsed/>
    <w:rsid w:val="009338AB"/>
    <w:pPr>
      <w:numPr>
        <w:numId w:val="19"/>
      </w:numPr>
      <w:contextualSpacing/>
    </w:pPr>
  </w:style>
  <w:style w:type="paragraph" w:styleId="5">
    <w:name w:val="List Number 5"/>
    <w:basedOn w:val="a1"/>
    <w:semiHidden/>
    <w:unhideWhenUsed/>
    <w:rsid w:val="009338AB"/>
    <w:pPr>
      <w:numPr>
        <w:numId w:val="20"/>
      </w:numPr>
      <w:contextualSpacing/>
    </w:pPr>
  </w:style>
  <w:style w:type="paragraph" w:styleId="afff5">
    <w:name w:val="List Continue"/>
    <w:basedOn w:val="a1"/>
    <w:semiHidden/>
    <w:unhideWhenUsed/>
    <w:rsid w:val="009338AB"/>
    <w:pPr>
      <w:spacing w:after="120"/>
      <w:ind w:leftChars="200" w:left="420"/>
      <w:contextualSpacing/>
    </w:pPr>
  </w:style>
  <w:style w:type="paragraph" w:styleId="27">
    <w:name w:val="List Continue 2"/>
    <w:basedOn w:val="a1"/>
    <w:semiHidden/>
    <w:unhideWhenUsed/>
    <w:rsid w:val="009338AB"/>
    <w:pPr>
      <w:spacing w:after="120"/>
      <w:ind w:leftChars="400" w:left="840"/>
      <w:contextualSpacing/>
    </w:pPr>
  </w:style>
  <w:style w:type="paragraph" w:styleId="33">
    <w:name w:val="List Continue 3"/>
    <w:basedOn w:val="a1"/>
    <w:semiHidden/>
    <w:unhideWhenUsed/>
    <w:rsid w:val="009338AB"/>
    <w:pPr>
      <w:spacing w:after="120"/>
      <w:ind w:leftChars="600" w:left="1260"/>
      <w:contextualSpacing/>
    </w:pPr>
  </w:style>
  <w:style w:type="paragraph" w:styleId="43">
    <w:name w:val="List Continue 4"/>
    <w:basedOn w:val="a1"/>
    <w:semiHidden/>
    <w:unhideWhenUsed/>
    <w:rsid w:val="009338AB"/>
    <w:pPr>
      <w:spacing w:after="120"/>
      <w:ind w:leftChars="800" w:left="1680"/>
      <w:contextualSpacing/>
    </w:pPr>
  </w:style>
  <w:style w:type="paragraph" w:styleId="54">
    <w:name w:val="List Continue 5"/>
    <w:basedOn w:val="a1"/>
    <w:semiHidden/>
    <w:unhideWhenUsed/>
    <w:rsid w:val="009338AB"/>
    <w:pPr>
      <w:spacing w:after="120"/>
      <w:ind w:leftChars="1000" w:left="2100"/>
      <w:contextualSpacing/>
    </w:pPr>
  </w:style>
  <w:style w:type="paragraph" w:styleId="a0">
    <w:name w:val="List Bullet"/>
    <w:basedOn w:val="a1"/>
    <w:semiHidden/>
    <w:unhideWhenUsed/>
    <w:rsid w:val="009338AB"/>
    <w:pPr>
      <w:numPr>
        <w:numId w:val="21"/>
      </w:numPr>
      <w:contextualSpacing/>
    </w:pPr>
  </w:style>
  <w:style w:type="paragraph" w:styleId="20">
    <w:name w:val="List Bullet 2"/>
    <w:basedOn w:val="a1"/>
    <w:semiHidden/>
    <w:unhideWhenUsed/>
    <w:rsid w:val="009338AB"/>
    <w:pPr>
      <w:numPr>
        <w:numId w:val="22"/>
      </w:numPr>
      <w:contextualSpacing/>
    </w:pPr>
  </w:style>
  <w:style w:type="paragraph" w:styleId="30">
    <w:name w:val="List Bullet 3"/>
    <w:basedOn w:val="a1"/>
    <w:semiHidden/>
    <w:unhideWhenUsed/>
    <w:rsid w:val="009338AB"/>
    <w:pPr>
      <w:numPr>
        <w:numId w:val="23"/>
      </w:numPr>
      <w:contextualSpacing/>
    </w:pPr>
  </w:style>
  <w:style w:type="paragraph" w:styleId="40">
    <w:name w:val="List Bullet 4"/>
    <w:basedOn w:val="a1"/>
    <w:semiHidden/>
    <w:unhideWhenUsed/>
    <w:rsid w:val="009338AB"/>
    <w:pPr>
      <w:numPr>
        <w:numId w:val="24"/>
      </w:numPr>
      <w:contextualSpacing/>
    </w:pPr>
  </w:style>
  <w:style w:type="paragraph" w:styleId="50">
    <w:name w:val="List Bullet 5"/>
    <w:basedOn w:val="a1"/>
    <w:semiHidden/>
    <w:unhideWhenUsed/>
    <w:rsid w:val="009338AB"/>
    <w:pPr>
      <w:numPr>
        <w:numId w:val="25"/>
      </w:numPr>
      <w:contextualSpacing/>
    </w:pPr>
  </w:style>
  <w:style w:type="paragraph" w:styleId="afff6">
    <w:name w:val="Intense Quote"/>
    <w:basedOn w:val="a1"/>
    <w:next w:val="a1"/>
    <w:link w:val="afff7"/>
    <w:uiPriority w:val="30"/>
    <w:rsid w:val="009338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7">
    <w:name w:val="明显引用 字符"/>
    <w:basedOn w:val="a2"/>
    <w:link w:val="afff6"/>
    <w:uiPriority w:val="30"/>
    <w:rsid w:val="009338AB"/>
    <w:rPr>
      <w:rFonts w:ascii="Source Sans Pro Light" w:hAnsi="Source Sans Pro Light" w:cs="Arial"/>
      <w:i/>
      <w:iCs/>
      <w:noProof/>
      <w:color w:val="5B9BD5" w:themeColor="accent1"/>
      <w:sz w:val="10"/>
      <w:szCs w:val="14"/>
    </w:rPr>
  </w:style>
  <w:style w:type="paragraph" w:styleId="afff8">
    <w:name w:val="Normal (Web)"/>
    <w:basedOn w:val="a1"/>
    <w:semiHidden/>
    <w:unhideWhenUsed/>
    <w:rsid w:val="009338AB"/>
    <w:rPr>
      <w:rFonts w:ascii="Times New Roman" w:hAnsi="Times New Roman" w:cs="Times New Roman"/>
      <w:sz w:val="24"/>
      <w:szCs w:val="24"/>
    </w:rPr>
  </w:style>
  <w:style w:type="paragraph" w:styleId="afff9">
    <w:name w:val="Signature"/>
    <w:basedOn w:val="a1"/>
    <w:link w:val="afffa"/>
    <w:semiHidden/>
    <w:unhideWhenUsed/>
    <w:rsid w:val="009338AB"/>
    <w:pPr>
      <w:ind w:leftChars="2100" w:left="100"/>
    </w:pPr>
  </w:style>
  <w:style w:type="character" w:customStyle="1" w:styleId="afffa">
    <w:name w:val="签名 字符"/>
    <w:basedOn w:val="a2"/>
    <w:link w:val="afff9"/>
    <w:semiHidden/>
    <w:rsid w:val="009338AB"/>
    <w:rPr>
      <w:rFonts w:ascii="Source Sans Pro Light" w:hAnsi="Source Sans Pro Light" w:cs="Arial"/>
      <w:noProof/>
      <w:sz w:val="10"/>
      <w:szCs w:val="14"/>
    </w:rPr>
  </w:style>
  <w:style w:type="paragraph" w:styleId="afffb">
    <w:name w:val="Date"/>
    <w:basedOn w:val="a1"/>
    <w:next w:val="a1"/>
    <w:link w:val="afffc"/>
    <w:rsid w:val="009338AB"/>
    <w:pPr>
      <w:ind w:leftChars="2500" w:left="100"/>
    </w:pPr>
  </w:style>
  <w:style w:type="character" w:customStyle="1" w:styleId="afffc">
    <w:name w:val="日期 字符"/>
    <w:basedOn w:val="a2"/>
    <w:link w:val="afffb"/>
    <w:rsid w:val="009338AB"/>
    <w:rPr>
      <w:rFonts w:ascii="Source Sans Pro Light" w:hAnsi="Source Sans Pro Light" w:cs="Arial"/>
      <w:noProof/>
      <w:sz w:val="10"/>
      <w:szCs w:val="14"/>
    </w:rPr>
  </w:style>
  <w:style w:type="paragraph" w:styleId="afffd">
    <w:name w:val="envelope address"/>
    <w:basedOn w:val="a1"/>
    <w:semiHidden/>
    <w:unhideWhenUsed/>
    <w:rsid w:val="009338AB"/>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ffe">
    <w:name w:val="Bibliography"/>
    <w:basedOn w:val="a1"/>
    <w:next w:val="a1"/>
    <w:uiPriority w:val="37"/>
    <w:semiHidden/>
    <w:unhideWhenUsed/>
    <w:rsid w:val="009338AB"/>
  </w:style>
  <w:style w:type="paragraph" w:styleId="13">
    <w:name w:val="index 1"/>
    <w:basedOn w:val="a1"/>
    <w:next w:val="a1"/>
    <w:autoRedefine/>
    <w:semiHidden/>
    <w:unhideWhenUsed/>
    <w:rsid w:val="009338AB"/>
    <w:pPr>
      <w:ind w:left="0"/>
    </w:pPr>
  </w:style>
  <w:style w:type="paragraph" w:styleId="28">
    <w:name w:val="index 2"/>
    <w:basedOn w:val="a1"/>
    <w:next w:val="a1"/>
    <w:autoRedefine/>
    <w:semiHidden/>
    <w:unhideWhenUsed/>
    <w:rsid w:val="009338AB"/>
    <w:pPr>
      <w:ind w:leftChars="200" w:left="200"/>
    </w:pPr>
  </w:style>
  <w:style w:type="paragraph" w:styleId="34">
    <w:name w:val="index 3"/>
    <w:basedOn w:val="a1"/>
    <w:next w:val="a1"/>
    <w:autoRedefine/>
    <w:semiHidden/>
    <w:unhideWhenUsed/>
    <w:rsid w:val="009338AB"/>
    <w:pPr>
      <w:ind w:leftChars="400" w:left="400"/>
    </w:pPr>
  </w:style>
  <w:style w:type="paragraph" w:styleId="44">
    <w:name w:val="index 4"/>
    <w:basedOn w:val="a1"/>
    <w:next w:val="a1"/>
    <w:autoRedefine/>
    <w:semiHidden/>
    <w:unhideWhenUsed/>
    <w:rsid w:val="009338AB"/>
    <w:pPr>
      <w:ind w:leftChars="600" w:left="600"/>
    </w:pPr>
  </w:style>
  <w:style w:type="paragraph" w:styleId="55">
    <w:name w:val="index 5"/>
    <w:basedOn w:val="a1"/>
    <w:next w:val="a1"/>
    <w:autoRedefine/>
    <w:semiHidden/>
    <w:unhideWhenUsed/>
    <w:rsid w:val="009338AB"/>
    <w:pPr>
      <w:ind w:leftChars="800" w:left="800"/>
    </w:pPr>
  </w:style>
  <w:style w:type="paragraph" w:styleId="61">
    <w:name w:val="index 6"/>
    <w:basedOn w:val="a1"/>
    <w:next w:val="a1"/>
    <w:autoRedefine/>
    <w:semiHidden/>
    <w:unhideWhenUsed/>
    <w:rsid w:val="009338AB"/>
    <w:pPr>
      <w:ind w:leftChars="1000" w:left="1000"/>
    </w:pPr>
  </w:style>
  <w:style w:type="paragraph" w:styleId="71">
    <w:name w:val="index 7"/>
    <w:basedOn w:val="a1"/>
    <w:next w:val="a1"/>
    <w:autoRedefine/>
    <w:semiHidden/>
    <w:unhideWhenUsed/>
    <w:rsid w:val="009338AB"/>
    <w:pPr>
      <w:ind w:leftChars="1200" w:left="1200"/>
    </w:pPr>
  </w:style>
  <w:style w:type="paragraph" w:styleId="81">
    <w:name w:val="index 8"/>
    <w:basedOn w:val="a1"/>
    <w:next w:val="a1"/>
    <w:autoRedefine/>
    <w:semiHidden/>
    <w:unhideWhenUsed/>
    <w:rsid w:val="009338AB"/>
    <w:pPr>
      <w:ind w:leftChars="1400" w:left="1400"/>
    </w:pPr>
  </w:style>
  <w:style w:type="paragraph" w:styleId="91">
    <w:name w:val="index 9"/>
    <w:basedOn w:val="a1"/>
    <w:next w:val="a1"/>
    <w:autoRedefine/>
    <w:semiHidden/>
    <w:unhideWhenUsed/>
    <w:rsid w:val="009338AB"/>
    <w:pPr>
      <w:ind w:leftChars="1600" w:left="1600"/>
    </w:pPr>
  </w:style>
  <w:style w:type="paragraph" w:styleId="affff">
    <w:name w:val="index heading"/>
    <w:basedOn w:val="a1"/>
    <w:next w:val="13"/>
    <w:semiHidden/>
    <w:unhideWhenUsed/>
    <w:rsid w:val="009338AB"/>
    <w:rPr>
      <w:rFonts w:asciiTheme="majorHAnsi" w:eastAsiaTheme="majorEastAsia" w:hAnsiTheme="majorHAnsi" w:cstheme="majorBidi"/>
      <w:b/>
      <w:bCs/>
    </w:rPr>
  </w:style>
  <w:style w:type="paragraph" w:styleId="affff0">
    <w:name w:val="table of figures"/>
    <w:basedOn w:val="a1"/>
    <w:next w:val="a1"/>
    <w:semiHidden/>
    <w:unhideWhenUsed/>
    <w:rsid w:val="009338AB"/>
    <w:pPr>
      <w:ind w:leftChars="200" w:left="0" w:hangingChars="200" w:hanging="200"/>
    </w:pPr>
  </w:style>
  <w:style w:type="paragraph" w:styleId="affff1">
    <w:name w:val="endnote text"/>
    <w:basedOn w:val="a1"/>
    <w:link w:val="affff2"/>
    <w:semiHidden/>
    <w:unhideWhenUsed/>
    <w:rsid w:val="009338AB"/>
    <w:pPr>
      <w:jc w:val="left"/>
    </w:pPr>
  </w:style>
  <w:style w:type="character" w:customStyle="1" w:styleId="affff2">
    <w:name w:val="尾注文本 字符"/>
    <w:basedOn w:val="a2"/>
    <w:link w:val="affff1"/>
    <w:semiHidden/>
    <w:rsid w:val="009338AB"/>
    <w:rPr>
      <w:rFonts w:ascii="Source Sans Pro Light" w:hAnsi="Source Sans Pro Light" w:cs="Arial"/>
      <w:noProof/>
      <w:sz w:val="10"/>
      <w:szCs w:val="14"/>
    </w:rPr>
  </w:style>
  <w:style w:type="paragraph" w:styleId="affff3">
    <w:name w:val="Block Text"/>
    <w:basedOn w:val="a1"/>
    <w:semiHidden/>
    <w:unhideWhenUsed/>
    <w:rsid w:val="009338AB"/>
    <w:pPr>
      <w:spacing w:after="120"/>
      <w:ind w:leftChars="700" w:left="1440" w:rightChars="700" w:right="1440"/>
    </w:pPr>
  </w:style>
  <w:style w:type="paragraph" w:styleId="affff4">
    <w:name w:val="Message Header"/>
    <w:basedOn w:val="a1"/>
    <w:link w:val="affff5"/>
    <w:semiHidden/>
    <w:unhideWhenUsed/>
    <w:rsid w:val="009338A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f5">
    <w:name w:val="信息标题 字符"/>
    <w:basedOn w:val="a2"/>
    <w:link w:val="affff4"/>
    <w:semiHidden/>
    <w:rsid w:val="009338AB"/>
    <w:rPr>
      <w:rFonts w:asciiTheme="majorHAnsi" w:eastAsiaTheme="majorEastAsia" w:hAnsiTheme="majorHAnsi" w:cstheme="majorBidi"/>
      <w:noProof/>
      <w:sz w:val="24"/>
      <w:szCs w:val="24"/>
      <w:shd w:val="pct20" w:color="auto" w:fill="auto"/>
    </w:rPr>
  </w:style>
  <w:style w:type="paragraph" w:styleId="affff6">
    <w:name w:val="table of authorities"/>
    <w:basedOn w:val="a1"/>
    <w:next w:val="a1"/>
    <w:semiHidden/>
    <w:unhideWhenUsed/>
    <w:rsid w:val="009338AB"/>
    <w:pPr>
      <w:ind w:leftChars="200" w:left="420"/>
    </w:pPr>
  </w:style>
  <w:style w:type="paragraph" w:styleId="affff7">
    <w:name w:val="toa heading"/>
    <w:basedOn w:val="a1"/>
    <w:next w:val="a1"/>
    <w:semiHidden/>
    <w:unhideWhenUsed/>
    <w:rsid w:val="009338AB"/>
    <w:pPr>
      <w:spacing w:before="120"/>
    </w:pPr>
    <w:rPr>
      <w:rFonts w:asciiTheme="majorHAnsi" w:eastAsiaTheme="majorEastAsia" w:hAnsiTheme="majorHAnsi" w:cstheme="majorBidi"/>
      <w:sz w:val="24"/>
      <w:szCs w:val="24"/>
    </w:rPr>
  </w:style>
  <w:style w:type="paragraph" w:styleId="affff8">
    <w:name w:val="Quote"/>
    <w:basedOn w:val="a1"/>
    <w:next w:val="a1"/>
    <w:link w:val="affff9"/>
    <w:uiPriority w:val="29"/>
    <w:rsid w:val="009338AB"/>
    <w:pPr>
      <w:spacing w:before="200" w:after="160"/>
      <w:ind w:left="864" w:right="864"/>
      <w:jc w:val="center"/>
    </w:pPr>
    <w:rPr>
      <w:i/>
      <w:iCs/>
      <w:color w:val="404040" w:themeColor="text1" w:themeTint="BF"/>
    </w:rPr>
  </w:style>
  <w:style w:type="character" w:customStyle="1" w:styleId="affff9">
    <w:name w:val="引用 字符"/>
    <w:basedOn w:val="a2"/>
    <w:link w:val="affff8"/>
    <w:uiPriority w:val="29"/>
    <w:rsid w:val="009338AB"/>
    <w:rPr>
      <w:rFonts w:ascii="Source Sans Pro Light" w:hAnsi="Source Sans Pro Light" w:cs="Arial"/>
      <w:i/>
      <w:iCs/>
      <w:noProof/>
      <w:color w:val="404040" w:themeColor="text1" w:themeTint="BF"/>
      <w:sz w:val="10"/>
      <w:szCs w:val="14"/>
    </w:rPr>
  </w:style>
  <w:style w:type="paragraph" w:styleId="affffa">
    <w:name w:val="Body Text"/>
    <w:basedOn w:val="a1"/>
    <w:link w:val="affffb"/>
    <w:semiHidden/>
    <w:unhideWhenUsed/>
    <w:rsid w:val="009338AB"/>
    <w:pPr>
      <w:spacing w:after="120"/>
    </w:pPr>
  </w:style>
  <w:style w:type="character" w:customStyle="1" w:styleId="affffb">
    <w:name w:val="正文文本 字符"/>
    <w:basedOn w:val="a2"/>
    <w:link w:val="affffa"/>
    <w:semiHidden/>
    <w:rsid w:val="009338AB"/>
    <w:rPr>
      <w:rFonts w:ascii="Source Sans Pro Light" w:hAnsi="Source Sans Pro Light" w:cs="Arial"/>
      <w:noProof/>
      <w:sz w:val="10"/>
      <w:szCs w:val="14"/>
    </w:rPr>
  </w:style>
  <w:style w:type="paragraph" w:styleId="affffc">
    <w:name w:val="Body Text First Indent"/>
    <w:basedOn w:val="affffa"/>
    <w:link w:val="affffd"/>
    <w:rsid w:val="009338AB"/>
    <w:pPr>
      <w:ind w:firstLineChars="100" w:firstLine="420"/>
    </w:pPr>
  </w:style>
  <w:style w:type="character" w:customStyle="1" w:styleId="affffd">
    <w:name w:val="正文文本首行缩进 字符"/>
    <w:basedOn w:val="affffb"/>
    <w:link w:val="affffc"/>
    <w:rsid w:val="009338AB"/>
    <w:rPr>
      <w:rFonts w:ascii="Source Sans Pro Light" w:hAnsi="Source Sans Pro Light" w:cs="Arial"/>
      <w:noProof/>
      <w:sz w:val="10"/>
      <w:szCs w:val="14"/>
    </w:rPr>
  </w:style>
  <w:style w:type="paragraph" w:styleId="affffe">
    <w:name w:val="Body Text Indent"/>
    <w:basedOn w:val="a1"/>
    <w:link w:val="afffff"/>
    <w:semiHidden/>
    <w:unhideWhenUsed/>
    <w:rsid w:val="009338AB"/>
    <w:pPr>
      <w:spacing w:after="120"/>
      <w:ind w:leftChars="200" w:left="420"/>
    </w:pPr>
  </w:style>
  <w:style w:type="character" w:customStyle="1" w:styleId="afffff">
    <w:name w:val="正文文本缩进 字符"/>
    <w:basedOn w:val="a2"/>
    <w:link w:val="affffe"/>
    <w:semiHidden/>
    <w:rsid w:val="009338AB"/>
    <w:rPr>
      <w:rFonts w:ascii="Source Sans Pro Light" w:hAnsi="Source Sans Pro Light" w:cs="Arial"/>
      <w:noProof/>
      <w:sz w:val="10"/>
      <w:szCs w:val="14"/>
    </w:rPr>
  </w:style>
  <w:style w:type="paragraph" w:styleId="29">
    <w:name w:val="Body Text First Indent 2"/>
    <w:basedOn w:val="affffe"/>
    <w:link w:val="2a"/>
    <w:semiHidden/>
    <w:unhideWhenUsed/>
    <w:rsid w:val="009338AB"/>
    <w:pPr>
      <w:ind w:firstLineChars="200" w:firstLine="420"/>
    </w:pPr>
  </w:style>
  <w:style w:type="character" w:customStyle="1" w:styleId="2a">
    <w:name w:val="正文文本首行缩进 2 字符"/>
    <w:basedOn w:val="afffff"/>
    <w:link w:val="29"/>
    <w:semiHidden/>
    <w:rsid w:val="009338AB"/>
    <w:rPr>
      <w:rFonts w:ascii="Source Sans Pro Light" w:hAnsi="Source Sans Pro Light" w:cs="Arial"/>
      <w:noProof/>
      <w:sz w:val="10"/>
      <w:szCs w:val="14"/>
    </w:rPr>
  </w:style>
  <w:style w:type="paragraph" w:styleId="afffff0">
    <w:name w:val="Normal Indent"/>
    <w:basedOn w:val="a1"/>
    <w:semiHidden/>
    <w:unhideWhenUsed/>
    <w:rsid w:val="009338AB"/>
    <w:pPr>
      <w:ind w:firstLineChars="200" w:firstLine="420"/>
    </w:pPr>
  </w:style>
  <w:style w:type="paragraph" w:styleId="2b">
    <w:name w:val="Body Text 2"/>
    <w:basedOn w:val="a1"/>
    <w:link w:val="2c"/>
    <w:semiHidden/>
    <w:unhideWhenUsed/>
    <w:rsid w:val="009338AB"/>
    <w:pPr>
      <w:spacing w:after="120" w:line="480" w:lineRule="auto"/>
    </w:pPr>
  </w:style>
  <w:style w:type="character" w:customStyle="1" w:styleId="2c">
    <w:name w:val="正文文本 2 字符"/>
    <w:basedOn w:val="a2"/>
    <w:link w:val="2b"/>
    <w:semiHidden/>
    <w:rsid w:val="009338AB"/>
    <w:rPr>
      <w:rFonts w:ascii="Source Sans Pro Light" w:hAnsi="Source Sans Pro Light" w:cs="Arial"/>
      <w:noProof/>
      <w:sz w:val="10"/>
      <w:szCs w:val="14"/>
    </w:rPr>
  </w:style>
  <w:style w:type="paragraph" w:styleId="35">
    <w:name w:val="Body Text 3"/>
    <w:basedOn w:val="a1"/>
    <w:link w:val="36"/>
    <w:semiHidden/>
    <w:unhideWhenUsed/>
    <w:rsid w:val="009338AB"/>
    <w:pPr>
      <w:spacing w:after="120"/>
    </w:pPr>
    <w:rPr>
      <w:sz w:val="16"/>
      <w:szCs w:val="16"/>
    </w:rPr>
  </w:style>
  <w:style w:type="character" w:customStyle="1" w:styleId="36">
    <w:name w:val="正文文本 3 字符"/>
    <w:basedOn w:val="a2"/>
    <w:link w:val="35"/>
    <w:semiHidden/>
    <w:rsid w:val="009338AB"/>
    <w:rPr>
      <w:rFonts w:ascii="Source Sans Pro Light" w:hAnsi="Source Sans Pro Light" w:cs="Arial"/>
      <w:noProof/>
      <w:sz w:val="16"/>
      <w:szCs w:val="16"/>
    </w:rPr>
  </w:style>
  <w:style w:type="paragraph" w:styleId="2d">
    <w:name w:val="Body Text Indent 2"/>
    <w:basedOn w:val="a1"/>
    <w:link w:val="2e"/>
    <w:semiHidden/>
    <w:unhideWhenUsed/>
    <w:rsid w:val="009338AB"/>
    <w:pPr>
      <w:spacing w:after="120" w:line="480" w:lineRule="auto"/>
      <w:ind w:leftChars="200" w:left="420"/>
    </w:pPr>
  </w:style>
  <w:style w:type="character" w:customStyle="1" w:styleId="2e">
    <w:name w:val="正文文本缩进 2 字符"/>
    <w:basedOn w:val="a2"/>
    <w:link w:val="2d"/>
    <w:semiHidden/>
    <w:rsid w:val="009338AB"/>
    <w:rPr>
      <w:rFonts w:ascii="Source Sans Pro Light" w:hAnsi="Source Sans Pro Light" w:cs="Arial"/>
      <w:noProof/>
      <w:sz w:val="10"/>
      <w:szCs w:val="14"/>
    </w:rPr>
  </w:style>
  <w:style w:type="paragraph" w:styleId="37">
    <w:name w:val="Body Text Indent 3"/>
    <w:basedOn w:val="a1"/>
    <w:link w:val="38"/>
    <w:semiHidden/>
    <w:unhideWhenUsed/>
    <w:rsid w:val="009338AB"/>
    <w:pPr>
      <w:spacing w:after="120"/>
      <w:ind w:leftChars="200" w:left="420"/>
    </w:pPr>
    <w:rPr>
      <w:sz w:val="16"/>
      <w:szCs w:val="16"/>
    </w:rPr>
  </w:style>
  <w:style w:type="character" w:customStyle="1" w:styleId="38">
    <w:name w:val="正文文本缩进 3 字符"/>
    <w:basedOn w:val="a2"/>
    <w:link w:val="37"/>
    <w:semiHidden/>
    <w:rsid w:val="009338AB"/>
    <w:rPr>
      <w:rFonts w:ascii="Source Sans Pro Light" w:hAnsi="Source Sans Pro Light" w:cs="Arial"/>
      <w:noProof/>
      <w:sz w:val="16"/>
      <w:szCs w:val="16"/>
    </w:rPr>
  </w:style>
  <w:style w:type="paragraph" w:styleId="afffff1">
    <w:name w:val="Note Heading"/>
    <w:basedOn w:val="a1"/>
    <w:next w:val="a1"/>
    <w:link w:val="afffff2"/>
    <w:semiHidden/>
    <w:unhideWhenUsed/>
    <w:rsid w:val="009338AB"/>
    <w:pPr>
      <w:jc w:val="center"/>
    </w:pPr>
  </w:style>
  <w:style w:type="character" w:customStyle="1" w:styleId="afffff2">
    <w:name w:val="注释标题 字符"/>
    <w:basedOn w:val="a2"/>
    <w:link w:val="afffff1"/>
    <w:semiHidden/>
    <w:rsid w:val="009338AB"/>
    <w:rPr>
      <w:rFonts w:ascii="Source Sans Pro Light" w:hAnsi="Source Sans Pro Light" w:cs="Arial"/>
      <w:noProof/>
      <w:sz w:val="10"/>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5106">
      <w:bodyDiv w:val="1"/>
      <w:marLeft w:val="0"/>
      <w:marRight w:val="0"/>
      <w:marTop w:val="0"/>
      <w:marBottom w:val="0"/>
      <w:divBdr>
        <w:top w:val="none" w:sz="0" w:space="0" w:color="auto"/>
        <w:left w:val="none" w:sz="0" w:space="0" w:color="auto"/>
        <w:bottom w:val="none" w:sz="0" w:space="0" w:color="auto"/>
        <w:right w:val="none" w:sz="0" w:space="0" w:color="auto"/>
      </w:divBdr>
    </w:div>
    <w:div w:id="866255363">
      <w:bodyDiv w:val="1"/>
      <w:marLeft w:val="0"/>
      <w:marRight w:val="0"/>
      <w:marTop w:val="0"/>
      <w:marBottom w:val="0"/>
      <w:divBdr>
        <w:top w:val="none" w:sz="0" w:space="0" w:color="auto"/>
        <w:left w:val="none" w:sz="0" w:space="0" w:color="auto"/>
        <w:bottom w:val="none" w:sz="0" w:space="0" w:color="auto"/>
        <w:right w:val="none" w:sz="0" w:space="0" w:color="auto"/>
      </w:divBdr>
    </w:div>
    <w:div w:id="1401754839">
      <w:bodyDiv w:val="1"/>
      <w:marLeft w:val="0"/>
      <w:marRight w:val="0"/>
      <w:marTop w:val="0"/>
      <w:marBottom w:val="0"/>
      <w:divBdr>
        <w:top w:val="none" w:sz="0" w:space="0" w:color="auto"/>
        <w:left w:val="none" w:sz="0" w:space="0" w:color="auto"/>
        <w:bottom w:val="none" w:sz="0" w:space="0" w:color="auto"/>
        <w:right w:val="none" w:sz="0" w:space="0" w:color="auto"/>
      </w:divBdr>
    </w:div>
    <w:div w:id="1758600702">
      <w:bodyDiv w:val="1"/>
      <w:marLeft w:val="0"/>
      <w:marRight w:val="0"/>
      <w:marTop w:val="0"/>
      <w:marBottom w:val="0"/>
      <w:divBdr>
        <w:top w:val="none" w:sz="0" w:space="0" w:color="auto"/>
        <w:left w:val="none" w:sz="0" w:space="0" w:color="auto"/>
        <w:bottom w:val="none" w:sz="0" w:space="0" w:color="auto"/>
        <w:right w:val="none" w:sz="0" w:space="0" w:color="auto"/>
      </w:divBdr>
    </w:div>
    <w:div w:id="20113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9548\Desktop\90mm&#215;127mm_Class%20A-V1.11.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47ABA-491F-4ADC-BE20-88F06C244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90mm×127mm_Class A-V1.11.dotm</Template>
  <TotalTime>14</TotalTime>
  <Pages>7</Pages>
  <Words>3811</Words>
  <Characters>21725</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lijunjie</dc:creator>
  <cp:lastModifiedBy>yuan zou</cp:lastModifiedBy>
  <cp:revision>15</cp:revision>
  <cp:lastPrinted>2025-04-22T07:06:00Z</cp:lastPrinted>
  <dcterms:created xsi:type="dcterms:W3CDTF">2025-08-11T04:09:00Z</dcterms:created>
  <dcterms:modified xsi:type="dcterms:W3CDTF">2026-06-22T03:27:00Z</dcterms:modified>
</cp:coreProperties>
</file>