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EDRIS</w:t>
      </w:r>
    </w:p>
    <w:p>
      <w:pPr>
        <w:jc w:val="center"/>
      </w:pPr>
      <w:r>
        <w:rPr>
          <w:b/>
          <w:sz w:val="32"/>
        </w:rPr>
        <w:t>MASTER IDEOLOGY, FOUNDER PROFILE &amp; TUXEDO 001</w:t>
      </w:r>
    </w:p>
    <w:p>
      <w:pPr>
        <w:jc w:val="center"/>
      </w:pPr>
      <w:r>
        <w:rPr>
          <w:i/>
        </w:rPr>
        <w:t>A HOUSE OF FASHION — IRAN</w:t>
        <w:br/>
        <w:t>BUILD AGAINST TIME.</w:t>
        <w:br/>
        <w:t>Portable context brief for Gemini</w:t>
      </w:r>
    </w:p>
    <w:p>
      <w:pPr>
        <w:pStyle w:val="Heading1"/>
      </w:pPr>
      <w:r>
        <w:t>0. Scope and accuracy rules</w:t>
      </w:r>
    </w:p>
    <w:p>
      <w:r>
        <w:t>This is a best-effort consolidation of accessible saved context and project files, not a verbatim export of every conversation. Preserve the latest explicit decisions over old drafts. Never invent missing measurements or preferences. Distinguish body measurements from finished garment measurements. All historical body measurements must be verified in person; a physical toile and professional tailor validation are essential. The current public house is EDRIS; “Uncle Ed’s” is a historical working name. TUX GEN is the internal bespoke system, not the public brand.</w:t>
      </w:r>
    </w:p>
    <w:p>
      <w:pPr>
        <w:pStyle w:val="Heading1"/>
      </w:pPr>
      <w:r>
        <w:t>1. EDRIS ideology</w:t>
      </w:r>
    </w:p>
    <w:p>
      <w:r>
        <w:t>Core statement: “We civilize the wild. We build against time. We know everything eventually returns to nature. So we make something worth leaving behind.”</w:t>
      </w:r>
    </w:p>
    <w:p>
      <w:r>
        <w:t>Master idea: civilization against nature, created in the face of mortality. The cycle is nature → life → desire → civilization → creation → decay → death → return to nature. Death completes the cycle. Humans build clothing, architecture, machines, rituals and beauty to give existence meaning. Civilization decays; the body returns to nature; an object can become an artifact, memory a story, and a story a legacy. EDRIS creates against time while acknowledging that time ultimately wins.</w:t>
      </w:r>
    </w:p>
    <w:p>
      <w:r>
        <w:t>Hidden inscription ideas: THE BODY IS NATURE. / THE MIND IS CIVILIZATION. / DEATH COMPLETES THE CIRCLE.</w:t>
      </w:r>
    </w:p>
    <w:p>
      <w:r>
        <w:t>One-sentence definition: EDRIS is Iranian in soul, Art Deco in structure, Gothic in atmosphere, Hollywood in presence, feral in instinct, engineered in execution, and mortal in philosophy.</w:t>
      </w:r>
    </w:p>
    <w:p>
      <w:pPr>
        <w:pStyle w:val="Heading2"/>
      </w:pPr>
      <w:r>
        <w:t>House identity</w:t>
      </w:r>
    </w:p>
    <w:p>
      <w:pPr>
        <w:pStyle w:val="ListBullet"/>
      </w:pPr>
      <w:r>
        <w:t>Public house: EDRIS.</w:t>
      </w:r>
    </w:p>
    <w:p>
      <w:pPr>
        <w:pStyle w:val="ListBullet"/>
      </w:pPr>
      <w:r>
        <w:t>Descriptor: A HOUSE OF FASHION — IRAN.</w:t>
      </w:r>
    </w:p>
    <w:p>
      <w:pPr>
        <w:pStyle w:val="ListBullet"/>
      </w:pPr>
      <w:r>
        <w:t>House line: BUILD AGAINST TIME.</w:t>
      </w:r>
    </w:p>
    <w:p>
      <w:pPr>
        <w:pStyle w:val="ListBullet"/>
      </w:pPr>
      <w:r>
        <w:t>Founder / creative identity: EDRIS NAZPARVAR.</w:t>
      </w:r>
    </w:p>
    <w:p>
      <w:pPr>
        <w:pStyle w:val="ListBullet"/>
      </w:pPr>
      <w:r>
        <w:t>Crest: THE MASKED RABBIT.</w:t>
      </w:r>
    </w:p>
    <w:p>
      <w:pPr>
        <w:pStyle w:val="ListBullet"/>
      </w:pPr>
      <w:r>
        <w:t>TUX GEN: internal bespoke/atelier system.</w:t>
      </w:r>
    </w:p>
    <w:p>
      <w:pPr>
        <w:pStyle w:val="ListBullet"/>
      </w:pPr>
      <w:r>
        <w:t>Iran is the soul, not costume. The house is an ecosystem of garments, objects, sensory experiences, craft, service, digital records and archive.</w:t>
      </w:r>
    </w:p>
    <w:p>
      <w:pPr>
        <w:pStyle w:val="Heading2"/>
      </w:pPr>
      <w:r>
        <w:t>Six permanent pillars</w:t>
      </w:r>
    </w:p>
    <w:p>
      <w:pPr>
        <w:pStyle w:val="ListBullet"/>
      </w:pPr>
      <w:r>
        <w:t>ANCIENT SOUL — IRAN: Iranian history, architecture, gardens, poetry, geometry, landscapes, rain, mountains, deserts, cities, metalwork and textiles translated subtly into modern design.</w:t>
      </w:r>
    </w:p>
    <w:p>
      <w:pPr>
        <w:pStyle w:val="ListBullet"/>
      </w:pPr>
      <w:r>
        <w:t>DARK ARCHITECTURE: Art Deco is the structural grammar—1920s–30s symmetry, verticality, stepped forms, radiating lines, portals and machine-age elegance. Gothic ruins provide monumentality, melancholy, mystery and mortality, not medieval costume.</w:t>
      </w:r>
    </w:p>
    <w:p>
      <w:pPr>
        <w:pStyle w:val="ListBullet"/>
      </w:pPr>
      <w:r>
        <w:t>CINEMATIC GLAMOUR: Old Hollywood masculinity, black-tie ritual, James Bond precision and seduction, Godfather authority, Grand Budapest Hotel theatrical discipline.</w:t>
      </w:r>
    </w:p>
    <w:p>
      <w:pPr>
        <w:pStyle w:val="ListBullet"/>
      </w:pPr>
      <w:r>
        <w:t>THE FERAL HUMAN: instinct beneath manners—sensuality, appetite, severity, danger and nature, expressed through shape, texture and atmosphere rather than literal animal costume.</w:t>
      </w:r>
    </w:p>
    <w:p>
      <w:pPr>
        <w:pStyle w:val="ListBullet"/>
      </w:pPr>
      <w:r>
        <w:t>THE MACHINE: engineering, mechanical beauty, purposeful hardware, functional detail and the tension between technology and humanity.</w:t>
      </w:r>
    </w:p>
    <w:p>
      <w:pPr>
        <w:pStyle w:val="ListBullet"/>
      </w:pPr>
      <w:r>
        <w:t>MORTALITY: time, decay, ruins, memory, destiny, death, inheritance, artifacts and legacy.</w:t>
      </w:r>
    </w:p>
    <w:p>
      <w:pPr>
        <w:pStyle w:val="Heading2"/>
      </w:pPr>
      <w:r>
        <w:t>EDRIS design test</w:t>
      </w:r>
    </w:p>
    <w:p>
      <w:pPr>
        <w:pStyle w:val="ListBullet"/>
      </w:pPr>
      <w:r>
        <w:t>Beautiful at first glance.</w:t>
      </w:r>
    </w:p>
    <w:p>
      <w:pPr>
        <w:pStyle w:val="ListBullet"/>
      </w:pPr>
      <w:r>
        <w:t>Slightly strange at second glance.</w:t>
      </w:r>
    </w:p>
    <w:p>
      <w:pPr>
        <w:pStyle w:val="ListBullet"/>
      </w:pPr>
      <w:r>
        <w:t>Meaningful at third glance.</w:t>
      </w:r>
    </w:p>
    <w:p>
      <w:pPr>
        <w:pStyle w:val="ListBullet"/>
      </w:pPr>
      <w:r>
        <w:t>Recognizable without a logo.</w:t>
      </w:r>
    </w:p>
    <w:p>
      <w:pPr>
        <w:pStyle w:val="ListBullet"/>
      </w:pPr>
      <w:r>
        <w:t>Iranian in soul, never costume.</w:t>
      </w:r>
    </w:p>
    <w:p>
      <w:pPr>
        <w:pStyle w:val="ListBullet"/>
      </w:pPr>
      <w:r>
        <w:t>Architectural and materially convincing.</w:t>
      </w:r>
    </w:p>
    <w:p>
      <w:pPr>
        <w:pStyle w:val="ListBullet"/>
      </w:pPr>
      <w:r>
        <w:t>Useful or emotionally necessary.</w:t>
      </w:r>
    </w:p>
    <w:p>
      <w:pPr>
        <w:pStyle w:val="ListBullet"/>
      </w:pPr>
      <w:r>
        <w:t>Durable enough to become an artifact.</w:t>
      </w:r>
    </w:p>
    <w:p>
      <w:pPr>
        <w:pStyle w:val="ListBullet"/>
      </w:pPr>
      <w:r>
        <w:t>Real craft, not just a story.</w:t>
      </w:r>
    </w:p>
    <w:p>
      <w:pPr>
        <w:pStyle w:val="Heading2"/>
      </w:pPr>
      <w:r>
        <w:t>What EDRIS must never become</w:t>
      </w:r>
    </w:p>
    <w:p>
      <w:pPr>
        <w:pStyle w:val="ListBullet"/>
      </w:pPr>
      <w:r>
        <w:t>Generic Persian luxury or literal Persian costume; costume Gothic; medieval fantasy; cheap dark aesthetic.</w:t>
      </w:r>
    </w:p>
    <w:p>
      <w:pPr>
        <w:pStyle w:val="ListBullet"/>
      </w:pPr>
      <w:r>
        <w:t>Literal steampunk/cyberpunk cosplay, military cosplay, shoulder boards, tactical straps or insignia.</w:t>
      </w:r>
    </w:p>
    <w:p>
      <w:pPr>
        <w:pStyle w:val="ListBullet"/>
      </w:pPr>
      <w:r>
        <w:t>Generic streetwear, logo-covered luxury, fake aristocracy, generic quiet luxury, trend-chasing.</w:t>
      </w:r>
    </w:p>
    <w:p>
      <w:pPr>
        <w:pStyle w:val="ListBullet"/>
      </w:pPr>
      <w:r>
        <w:t>Movie/game merchandise, excessive skulls/gears/claws, superficial AI gimmicks, fake scarcity or privacy-invasive personalization.</w:t>
      </w:r>
    </w:p>
    <w:p>
      <w:pPr>
        <w:pStyle w:val="ListBullet"/>
      </w:pPr>
      <w:r>
        <w:t>A catalogue expanded only to increase product count. Trends may change expression, never identity. Timeless first, current second. Beauty first; darkness is atmosphere, not a gimmick.</w:t>
      </w:r>
    </w:p>
    <w:p>
      <w:pPr>
        <w:pStyle w:val="Heading1"/>
      </w:pPr>
      <w:r>
        <w:t>2. Founder profile, background and creative tendencies</w:t>
      </w:r>
    </w:p>
    <w:p>
      <w:r>
        <w:t>These are conversation-based impressions, not psychological diagnoses.</w:t>
      </w:r>
    </w:p>
    <w:p>
      <w:pPr>
        <w:pStyle w:val="ListBullet"/>
      </w:pPr>
      <w:r>
        <w:t>Imaginative, ambitious and future-oriented; thinks in coherent worlds and systems rather than isolated products.</w:t>
      </w:r>
    </w:p>
    <w:p>
      <w:pPr>
        <w:pStyle w:val="ListBullet"/>
      </w:pPr>
      <w:r>
        <w:t>Combines aesthetic thinking with engineering and systems thinking: tailoring, cars, mechanics, software, product architecture, research and commercialization.</w:t>
      </w:r>
    </w:p>
    <w:p>
      <w:pPr>
        <w:pStyle w:val="ListBullet"/>
      </w:pPr>
      <w:r>
        <w:t>Wants tangible, usable outputs: specifications, prototypes, patterns, files, technical research and functioning systems.</w:t>
      </w:r>
    </w:p>
    <w:p>
      <w:pPr>
        <w:pStyle w:val="ListBullet"/>
      </w:pPr>
      <w:r>
        <w:t>Cinematic and atmosphere-sensitive; cares about mood, character, symbolism, tension, silhouettes and memorable objects.</w:t>
      </w:r>
    </w:p>
    <w:p>
      <w:pPr>
        <w:pStyle w:val="ListBullet"/>
      </w:pPr>
      <w:r>
        <w:t>Iterative and exacting; expects established decisions to carry forward. Dislikes broken formatting, overlapping pattern pieces, wrong proportions, curved lapels when straight is specified, sagging oversized fits and generic/costume-like design.</w:t>
      </w:r>
    </w:p>
    <w:p>
      <w:pPr>
        <w:pStyle w:val="ListBullet"/>
      </w:pPr>
      <w:r>
        <w:t>Wants fashion and function together; distinct identity and lasting value over trend noise.</w:t>
      </w:r>
    </w:p>
    <w:p>
      <w:pPr>
        <w:pStyle w:val="ListBullet"/>
      </w:pPr>
      <w:r>
        <w:t>Founder has described themself as an Iranian Turk born in Mazandaran. Symbolic imagery path: Qaemshahr → Tehran → Paris → Rome → Los Angeles → New York.</w:t>
      </w:r>
    </w:p>
    <w:p>
      <w:pPr>
        <w:pStyle w:val="ListBullet"/>
      </w:pPr>
      <w:r>
        <w:t>Historical education notes: associate-level aviation management/civil air transportation; architecture study in Iran; software engineering through final semester without graduation; online creative arts/drama/studio arts interest connected to Brandon University Manitoba, with visa rejection preventing continuation. Historical, not verified current status.</w:t>
      </w:r>
    </w:p>
    <w:p>
      <w:pPr>
        <w:pStyle w:val="ListBullet"/>
      </w:pPr>
      <w:r>
        <w:t>Broader interests: directing, acting, showmanship, business, broadcasting/telecommunications, music performance, composition, production, sound engineering, signal processing, effects pedals, amplifiers and backstage rigs. Instruments discussed include guitar, saxophone/clarinet, bass, piano and drums; genres include jazz, blues, rock, metal, psychedelic, progressive, Latin and electronic.</w:t>
      </w:r>
    </w:p>
    <w:p>
      <w:pPr>
        <w:pStyle w:val="Heading1"/>
      </w:pPr>
      <w:r>
        <w:t>3. Cinema, games, art and design influences</w:t>
      </w:r>
    </w:p>
    <w:p>
      <w:pPr>
        <w:pStyle w:val="Heading2"/>
      </w:pPr>
      <w:r>
        <w:t>Cinema and character archetypes</w:t>
      </w:r>
    </w:p>
    <w:p>
      <w:pPr>
        <w:pStyle w:val="ListBullet"/>
      </w:pPr>
      <w:r>
        <w:t>Old Hollywood: cinematic masculine presence, black-tie glamour and timeless formality.</w:t>
      </w:r>
    </w:p>
    <w:p>
      <w:pPr>
        <w:pStyle w:val="ListBullet"/>
      </w:pPr>
      <w:r>
        <w:t>James Bond: precision, seduction, tactical elegance and useful objects.</w:t>
      </w:r>
    </w:p>
    <w:p>
      <w:pPr>
        <w:pStyle w:val="ListBullet"/>
      </w:pPr>
      <w:r>
        <w:t>Vito Corleone / The Godfather: authority, heritage, ritual and restraint.</w:t>
      </w:r>
    </w:p>
    <w:p>
      <w:pPr>
        <w:pStyle w:val="ListBullet"/>
      </w:pPr>
      <w:r>
        <w:t>Bruce Wayne / Batman: nocturnal architecture, dual identity and disciplined darkness.</w:t>
      </w:r>
    </w:p>
    <w:p>
      <w:pPr>
        <w:pStyle w:val="ListBullet"/>
      </w:pPr>
      <w:r>
        <w:t>Agent 47: severe silhouette, anonymity, precision and function.</w:t>
      </w:r>
    </w:p>
    <w:p>
      <w:pPr>
        <w:pStyle w:val="ListBullet"/>
      </w:pPr>
      <w:r>
        <w:t>Grand Budapest Hotel: period tailoring, immaculate composition and theatrical discipline.</w:t>
      </w:r>
    </w:p>
    <w:p>
      <w:pPr>
        <w:pStyle w:val="ListBullet"/>
      </w:pPr>
      <w:r>
        <w:t>Donnie Darko’s rabbit: unsettling symbolism, fate, masks and ambiguity.</w:t>
      </w:r>
    </w:p>
    <w:p>
      <w:pPr>
        <w:pStyle w:val="ListBullet"/>
      </w:pPr>
      <w:r>
        <w:t>Scorsese, Tarantino and Fincher: character, tension, darkness, iconic objects and obsessive control.</w:t>
      </w:r>
    </w:p>
    <w:p>
      <w:pPr>
        <w:pStyle w:val="Heading2"/>
      </w:pPr>
      <w:r>
        <w:t>Games and worlds</w:t>
      </w:r>
    </w:p>
    <w:p>
      <w:pPr>
        <w:pStyle w:val="ListBullet"/>
      </w:pPr>
      <w:r>
        <w:t>Dark Souls: ruins, melancholy, monumentality, mortality and lost histories.</w:t>
      </w:r>
    </w:p>
    <w:p>
      <w:pPr>
        <w:pStyle w:val="ListBullet"/>
      </w:pPr>
      <w:r>
        <w:t>BioShock: retro-futurist architecture, ideological worlds, ambitious systems and consequences of human ambition.</w:t>
      </w:r>
    </w:p>
    <w:p>
      <w:pPr>
        <w:pStyle w:val="ListBullet"/>
      </w:pPr>
      <w:r>
        <w:t>Metal Gear Solid 4: tactical systems, technology, aging, identity and the human cost of machinery.</w:t>
      </w:r>
    </w:p>
    <w:p>
      <w:pPr>
        <w:pStyle w:val="ListBullet"/>
      </w:pPr>
      <w:r>
        <w:t>Watch Dogs: cities as systems, surveillance, technology and infrastructure.</w:t>
      </w:r>
    </w:p>
    <w:p>
      <w:pPr>
        <w:pStyle w:val="ListBullet"/>
      </w:pPr>
      <w:r>
        <w:t>Cyberpunk: future-facing materials and urban technology as an accent, never cosplay.</w:t>
      </w:r>
    </w:p>
    <w:p>
      <w:pPr>
        <w:pStyle w:val="ListBullet"/>
      </w:pPr>
      <w:r>
        <w:t>Steampunk: restrained mechanical inspiration only, never literal gears-and-goggles costume.</w:t>
      </w:r>
    </w:p>
    <w:p>
      <w:r>
        <w:t>Art/design grammar: Art Deco and 1920s–30s geometry are foundational; Gothic architecture and ruins create scale and mortality; Iranian geometry, architecture, gardens, poetry, landscapes, metalwork and textiles inform the house subtly. The HoZho mask concept belongs to the mask/identity reference set. These are recorded influences, not a claim that every title is a definitive all-time favorite.</w:t>
      </w:r>
    </w:p>
    <w:p>
      <w:pPr>
        <w:pStyle w:val="Heading1"/>
      </w:pPr>
      <w:r>
        <w:t>4. Fragrance preferences</w:t>
      </w:r>
    </w:p>
    <w:p>
      <w:r>
        <w:t>Core profile: extremely dark, wet, bitter, inky, woody-green and mossy—cold forest after rain, wet roots and leaves, mineral water, seaweed/salt, dark wood, smoke and seductive warmth. Strong longevity and prominent projection are desired. Avoid cloying sweetness. Rose is welcome when dark and sensual; bitter orange can work if not sour.</w:t>
      </w:r>
    </w:p>
    <w:p>
      <w:pPr>
        <w:pStyle w:val="ListBullet"/>
      </w:pPr>
      <w:r>
        <w:t>Notes/facets: wet cold forest, vetiver, oakmoss, dark woods, mineral rain, wet stone, salt, dark marine impressions, oud, incense, smoke, tobacco, sage, cardamom, black pepper, Ambroxan/woody amber, cognac, cacao/dark chocolate, restrained honey/vanilla/tonka.</w:t>
      </w:r>
    </w:p>
    <w:p>
      <w:pPr>
        <w:pStyle w:val="ListBullet"/>
      </w:pPr>
      <w:r>
        <w:t>Positive references: Lalique Encre Noire (central reference); Nasomatto Black Afgano; Tom Ford Oud Minerale; Bvlgari Man in Black; Dior Sauvage Parfum; YSL La Nuit de L’Homme Parfum (explicitly a top favorite); Tom Ford Noir Extreme Parfum; PDM Oajan; Bvlgari AQVA Atlantique; Dior Homme Intense/Parfum; Givenchy Gentleman Réserve Privée; Aventus Absolu; Green Irish Tweed; Le Beau Le Parfum/Paradise Garden; Black Opium; Jasmin Noir.</w:t>
      </w:r>
    </w:p>
    <w:p>
      <w:pPr>
        <w:pStyle w:val="Heading2"/>
      </w:pPr>
      <w:r>
        <w:t>EDRIS 001 fragrance concept</w:t>
      </w:r>
    </w:p>
    <w:p>
      <w:r>
        <w:t>AFTER THE RAIN / THE BLACK TIE SHIPYARD: dark aquatic woody amber extrait. Scene: midnight tuxedo, rain-soaked forest, derelict shipyard, black ocean, wet concrete, rusting machinery, vegetation reclaiming civilization, campfire, smoke, cognac, cacao and old wood. Signature accord: CARDAMOM × VETIVER × MINERAL RAIN. Possible opening: bergamot FCF, cardamom, black pepper, cold mineral rain, dark marine/mineral accord. Heart: clary sage, violet leaf, iris, wet foliage/fern, oakmoss, Haitian vetiver. Smoke: guaiac, frankincense, labdanum, trace birch tar/cade, patchouli, cashmeran. Base: vetiver, cedar, sandalwood, Iso E Super, Ambroxan, musk, oakmoss, labdanum. Warmth: cognac accord, cacao, restrained honey, benzoin, vanilla and tonka. Target is wet forest, darkness and seduction, not sweetness.</w:t>
      </w:r>
    </w:p>
    <w:p>
      <w:r>
        <w:t>Other concepts: 002 THE ARCHIVE—dry woods, paper, iris, incense, leather, mineral facets, tobacco nuance, old-room atmosphere. 003 NOCTURNE—black pepper, cardamom, amber, dark rose, sandalwood, cacao, vanilla, leather. Future 004 RAIN ON STONE—mineral rain, wet stone, cypress, iris, smoke and cold woods.</w:t>
      </w:r>
    </w:p>
    <w:p>
      <w:pPr>
        <w:pStyle w:val="Heading1"/>
      </w:pPr>
      <w:r>
        <w:t>5. Style, objects and digital ecosystem</w:t>
      </w:r>
    </w:p>
    <w:p>
      <w:pPr>
        <w:pStyle w:val="ListBullet"/>
      </w:pPr>
      <w:r>
        <w:t>Palette: midnight black, forest-black, ink, deep bottle green, midnight navy, deep burgundy/oxblood, ivory, aged silver and gunmetal.</w:t>
      </w:r>
    </w:p>
    <w:p>
      <w:pPr>
        <w:pStyle w:val="ListBullet"/>
      </w:pPr>
      <w:r>
        <w:t>Contrasts: black/white; polished/oxidized; soft wool/hard metal; ancient/futuristic; Iran/Hollywood; beauty/unease; life/death; handcraft/machine.</w:t>
      </w:r>
    </w:p>
    <w:p>
      <w:pPr>
        <w:pStyle w:val="ListBullet"/>
      </w:pPr>
      <w:r>
        <w:t>Jewelry: aged/polished silver; Bvlgari-like Roman/architectural luxury, Cartier-like refinement/status, Chrome Hearts-like substantial gothic/rebel silver craft; selective gold/dark metal.</w:t>
      </w:r>
    </w:p>
    <w:p>
      <w:pPr>
        <w:pStyle w:val="ListBullet"/>
      </w:pPr>
      <w:r>
        <w:t>Watches: Seiko SKX007, Rolex Submariner, Vacheron Constantin; aim for a James Bond-like tactical-dress watch. Concepts: 001 THE OPERATIVE; 002 THE HOUSE (39–40 mm, refined case, no dive bezel, black/ivory dial, architectural indices, slim black leather strap); 003 THE FIELD (rugged luxury). Concepts are not manufactured products.</w:t>
      </w:r>
    </w:p>
    <w:p>
      <w:pPr>
        <w:pStyle w:val="ListBullet"/>
      </w:pPr>
      <w:r>
        <w:t>Sneaker references: Adidas Originals Adi2000, Adidas Niteball II, Yeezy 700.</w:t>
      </w:r>
    </w:p>
    <w:p>
      <w:pPr>
        <w:pStyle w:val="ListBullet"/>
      </w:pPr>
      <w:r>
        <w:t>House product universe: formal tailoring; casual/utility; outerwear; footwear; leather goods; eyewear; jewelry/hardware; fragrance; future horology, grooming and selected home/desk objects. Every category must earn its place.</w:t>
      </w:r>
    </w:p>
    <w:p>
      <w:pPr>
        <w:pStyle w:val="ListBullet"/>
      </w:pPr>
      <w:r>
        <w:t>Digital ecosystem: HOUSE (editorial/campaigns/films), SHOP (controlled discovery), PASSPORT (object record/authenticity), ATELIER (consultation, measurements, status, fittings, approvals, repairs), ARCHIVE (owner archive and public approved archive).</w:t>
      </w:r>
    </w:p>
    <w:p>
      <w:pPr>
        <w:pStyle w:val="ListBullet"/>
      </w:pPr>
      <w:r>
        <w:t>TUX GEN is a bilingual Persian/English internal bespoke system. Proposed functions: client profile, measurements/body scan, garment configuration, materials/hardware, patterns, fitting/alteration history, production workflow, QC, digital passport and archive.</w:t>
      </w:r>
    </w:p>
    <w:p>
      <w:pPr>
        <w:pStyle w:val="ListBullet"/>
      </w:pPr>
      <w:r>
        <w:t>Bespoke flow: consultation → measurement → brief → material selection → configuration → pattern → toile → fitting → correction → construction → QC → delivery → passport → archive → aftercare. Privacy is a luxury: minimum necessary data, controlled access and versioned records.</w:t>
      </w:r>
    </w:p>
    <w:p>
      <w:pPr>
        <w:pStyle w:val="Heading1"/>
      </w:pPr>
      <w:r>
        <w:t>6. Tuxedo 001 — ONE OF ONE: design brief</w:t>
      </w:r>
    </w:p>
    <w:p>
      <w:r>
        <w:t>Identity: EDRIS 001 — ONE OF ONE, a personal bespoke tuxedo. Historical working files may say UNCLE ED’S; use EDRIS in new materials unless preserving an archival label.</w:t>
      </w:r>
    </w:p>
    <w:p>
      <w:pPr>
        <w:pStyle w:val="ListBullet"/>
      </w:pPr>
      <w:r>
        <w:t>Overall: modern cinematic tuxedo mixing Old Hollywood presence, Savile Row discipline, Art Deco geometry, controlled Gothic darkness and aged-silver hardware.</w:t>
      </w:r>
    </w:p>
    <w:p>
      <w:pPr>
        <w:pStyle w:val="ListBullet"/>
      </w:pPr>
      <w:r>
        <w:t>Cloth: deepest black luxury wool, earlier target 280–320 g/m², low-to-medium controlled sheen, strong drape and enough body for architectural lines. Forest-black undertone only if it reads black; plain black remains valid.</w:t>
      </w:r>
    </w:p>
    <w:p>
      <w:pPr>
        <w:pStyle w:val="ListBullet"/>
      </w:pPr>
      <w:r>
        <w:t>Jacket: long, clean, architectural single-breasted one-button dinner jacket with controlled crossover/overlap as described in the master spec. Structured boxy Hollywood fit; full chest, controlled waist, clean vertical body; neither skin-tight nor sagging oversized.</w:t>
      </w:r>
    </w:p>
    <w:p>
      <w:pPr>
        <w:pStyle w:val="ListBullet"/>
      </w:pPr>
      <w:r>
        <w:t>Shoulder: sculpted, slightly extended, natural rather than military; no exaggerated padding. High armhole with mobility and clean scye.</w:t>
      </w:r>
    </w:p>
    <w:p>
      <w:pPr>
        <w:pStyle w:val="ListBullet"/>
      </w:pPr>
      <w:r>
        <w:t>Lapel: NON-NEGOTIABLE—exactly 12.0 cm finished width at the defined widest point; peak lapel, sharp elongated peak, high controlled gorge; straight architectural outer edge, never curved/swooping. Full black satin or black grosgrain facing, controlled sheen. Balance button, break/roll line and crossover front together; press and verify finished 12 cm width and left/right symmetry. Older 11.4 cm/4.5-inch option is superseded.</w:t>
      </w:r>
    </w:p>
    <w:p>
      <w:pPr>
        <w:pStyle w:val="ListBullet"/>
      </w:pPr>
      <w:r>
        <w:t>Button: one functional front button, low/moderate stance finalized on toile; 25–28 mm aged-silver house button concept subject to actual hardware.</w:t>
      </w:r>
    </w:p>
    <w:p>
      <w:pPr>
        <w:pStyle w:val="ListBullet"/>
      </w:pPr>
      <w:r>
        <w:t>Pockets: clean double-jetted/low-profile front pockets, restrained breast welt; concealed functional interior pockets must not distort exterior.</w:t>
      </w:r>
    </w:p>
    <w:p>
      <w:pPr>
        <w:pStyle w:val="ListBullet"/>
      </w:pPr>
      <w:r>
        <w:t>Vents: double vents, 26–28 cm starting target.</w:t>
      </w:r>
    </w:p>
    <w:p>
      <w:pPr>
        <w:pStyle w:val="ListBullet"/>
      </w:pPr>
      <w:r>
        <w:t>Construction: full canvas, shaped chest, hand-padded lapel, controlled shoulder pad/sleeve head, two-piece sleeve, full bicep, articulated elbow, natural sleeve pitch, reinforced stress points.</w:t>
      </w:r>
    </w:p>
    <w:p>
      <w:pPr>
        <w:pStyle w:val="ListBullet"/>
      </w:pPr>
      <w:r>
        <w:t>Sleeves: four functional aged-silver cuff buttons; show 1.5–2 cm of white shirt cuff.</w:t>
      </w:r>
    </w:p>
    <w:p>
      <w:pPr>
        <w:pStyle w:val="ListBullet"/>
      </w:pPr>
      <w:r>
        <w:t>Exterior: no shoulder boards, straps, tactical webbing, military insignia or decorative utility.</w:t>
      </w:r>
    </w:p>
    <w:p>
      <w:pPr>
        <w:pStyle w:val="ListBullet"/>
      </w:pPr>
      <w:r>
        <w:t>Lining: black/deep-forest cupro/Bemberg, hidden Iranian geometric logic with Art Deco geometry and organic branching/circular paths, subtle asymmetry and restrained hidden oxblood accents.</w:t>
      </w:r>
    </w:p>
    <w:p>
      <w:pPr>
        <w:pStyle w:val="ListBullet"/>
      </w:pPr>
      <w:r>
        <w:t>Label historical draft: UNCLE ED’S / By Edris Nazparvar / 001 / ONE OF ONE / 2026. Update to EDRIS unless preserving a historical label.</w:t>
      </w:r>
    </w:p>
    <w:p>
      <w:pPr>
        <w:pStyle w:val="ListBullet"/>
      </w:pPr>
      <w:r>
        <w:t>Trousers: high-rise, flat-front, clean crease, fuller thigh, controlled taper, minimal controlled slight break, no pooling. 4.5 cm finished waistband target, 5.0 cm absolute maximum. Side adjusters, no belt loops, concealed hook-and-bar. Clean side pockets and rear welt pockets. NO satin side stripe—latest explicit choice. Hem with intended formal shoes.</w:t>
      </w:r>
    </w:p>
    <w:p>
      <w:pPr>
        <w:pStyle w:val="ListBullet"/>
      </w:pPr>
      <w:r>
        <w:t>Shirt: white fine formal cotton, formal collar, French cuffs, clean/concealed front, aged-silver studs. Not a black shirt.</w:t>
      </w:r>
    </w:p>
    <w:p>
      <w:pPr>
        <w:pStyle w:val="ListBullet"/>
      </w:pPr>
      <w:r>
        <w:t>Accessories: large architectural black butterfly bow tie proportioned to the 12 cm lapel; aged-silver button/cufflinks; white pocket square and lapel flower have been discussed. A deep burgundy/red rose was an earlier option; confirm final flower/pocket-square combination before production. Clean black formal shoes.</w:t>
      </w:r>
    </w:p>
    <w:p>
      <w:pPr>
        <w:pStyle w:val="ListBullet"/>
      </w:pPr>
      <w:r>
        <w:t>Interior hidden inscriptions considered: THE BODY IS NATURE. / THE MIND IS CIVILIZATION. / DEATH COMPLETES THE CIRCLE.</w:t>
      </w:r>
    </w:p>
    <w:p>
      <w:pPr>
        <w:pStyle w:val="Heading1"/>
      </w:pPr>
      <w:r>
        <w:t>7. Fit objectives</w:t>
      </w:r>
    </w:p>
    <w:p>
      <w:pPr>
        <w:pStyle w:val="ListBullet"/>
      </w:pPr>
      <w:r>
        <w:t>Drafting base height: 180 cm. User once suggested perhaps 181 but specifically requested 180 as the base.</w:t>
      </w:r>
    </w:p>
    <w:p>
      <w:pPr>
        <w:pStyle w:val="ListBullet"/>
      </w:pPr>
      <w:r>
        <w:t>Desired wearability discussed: approximately 180–185 cm and 80–90 kg. Earlier weight note: 91 kg; later described around 90 kg. Wants suit to look best around 85 kg while remaining wearable at 80 and 90 kg. Confirm current weight.</w:t>
      </w:r>
    </w:p>
    <w:p>
      <w:pPr>
        <w:pStyle w:val="ListBullet"/>
      </w:pPr>
      <w:r>
        <w:t>Goal: look slimmer with strong vertical line, accommodate a larger chest, allow possible shoulder/biceps increase, and target corrected/ideal posture while still measuring actual posture and asymmetry.</w:t>
      </w:r>
    </w:p>
    <w:p>
      <w:pPr>
        <w:pStyle w:val="ListBullet"/>
      </w:pPr>
      <w:r>
        <w:t>User wants to minimize later alterations, but no tailor can guarantee fit across a weight range from drafting numbers alone. A toile and fitting are essential.</w:t>
      </w:r>
    </w:p>
    <w:p>
      <w:pPr>
        <w:pStyle w:val="Heading1"/>
      </w:pPr>
      <w:r>
        <w:t>8. All recorded body measurements (cm)</w:t>
      </w:r>
    </w:p>
    <w:p>
      <w:r>
        <w:t>These are supplied/historical body or tailor-chart references, not automatically finished-garment dimensions.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Measurement</w:t>
            </w:r>
          </w:p>
        </w:tc>
        <w:tc>
          <w:tcPr>
            <w:tcW w:type="dxa" w:w="3360"/>
          </w:tcPr>
          <w:p>
            <w:r>
              <w:t>Recorded value</w:t>
            </w:r>
          </w:p>
        </w:tc>
        <w:tc>
          <w:tcPr>
            <w:tcW w:type="dxa" w:w="3360"/>
          </w:tcPr>
          <w:p>
            <w:r>
              <w:t>Status / note</w:t>
            </w:r>
          </w:p>
        </w:tc>
      </w:tr>
      <w:tr>
        <w:tc>
          <w:tcPr>
            <w:tcW w:type="dxa" w:w="3360"/>
          </w:tcPr>
          <w:p>
            <w:r>
              <w:t>Height</w:t>
            </w:r>
          </w:p>
        </w:tc>
        <w:tc>
          <w:tcPr>
            <w:tcW w:type="dxa" w:w="3360"/>
          </w:tcPr>
          <w:p>
            <w:r>
              <w:t>180 cm</w:t>
            </w:r>
          </w:p>
        </w:tc>
        <w:tc>
          <w:tcPr>
            <w:tcW w:type="dxa" w:w="3360"/>
          </w:tcPr>
          <w:p>
            <w:r>
              <w:t>Drafting base; verify</w:t>
            </w:r>
          </w:p>
        </w:tc>
      </w:tr>
      <w:tr>
        <w:tc>
          <w:tcPr>
            <w:tcW w:type="dxa" w:w="3360"/>
          </w:tcPr>
          <w:p>
            <w:r>
              <w:t>Weight</w:t>
            </w:r>
          </w:p>
        </w:tc>
        <w:tc>
          <w:tcPr>
            <w:tcW w:type="dxa" w:w="3360"/>
          </w:tcPr>
          <w:p>
            <w:r>
              <w:t>91 kg earliest; later around 90 kg</w:t>
            </w:r>
          </w:p>
        </w:tc>
        <w:tc>
          <w:tcPr>
            <w:tcW w:type="dxa" w:w="3360"/>
          </w:tcPr>
          <w:p>
            <w:r>
              <w:t>Current weight unconfirmed</w:t>
            </w:r>
          </w:p>
        </w:tc>
      </w:tr>
      <w:tr>
        <w:tc>
          <w:tcPr>
            <w:tcW w:type="dxa" w:w="3360"/>
          </w:tcPr>
          <w:p>
            <w:r>
              <w:t>Chest circumference</w:t>
            </w:r>
          </w:p>
        </w:tc>
        <w:tc>
          <w:tcPr>
            <w:tcW w:type="dxa" w:w="3360"/>
          </w:tcPr>
          <w:p>
            <w:r>
              <w:t>105 cm</w:t>
            </w:r>
          </w:p>
        </w:tc>
        <w:tc>
          <w:tcPr>
            <w:tcW w:type="dxa" w:w="3360"/>
          </w:tcPr>
          <w:p>
            <w:r>
              <w:t>Supplied body measurement</w:t>
            </w:r>
          </w:p>
        </w:tc>
      </w:tr>
      <w:tr>
        <w:tc>
          <w:tcPr>
            <w:tcW w:type="dxa" w:w="3360"/>
          </w:tcPr>
          <w:p>
            <w:r>
              <w:t>Waist circumference</w:t>
            </w:r>
          </w:p>
        </w:tc>
        <w:tc>
          <w:tcPr>
            <w:tcW w:type="dxa" w:w="3360"/>
          </w:tcPr>
          <w:p>
            <w:r>
              <w:t>101 cm</w:t>
            </w:r>
          </w:p>
        </w:tc>
        <w:tc>
          <w:tcPr>
            <w:tcW w:type="dxa" w:w="3360"/>
          </w:tcPr>
          <w:p>
            <w:r>
              <w:t>Supplied body measurement</w:t>
            </w:r>
          </w:p>
        </w:tc>
      </w:tr>
      <w:tr>
        <w:tc>
          <w:tcPr>
            <w:tcW w:type="dxa" w:w="3360"/>
          </w:tcPr>
          <w:p>
            <w:r>
              <w:t>Seat / hip circumference</w:t>
            </w:r>
          </w:p>
        </w:tc>
        <w:tc>
          <w:tcPr>
            <w:tcW w:type="dxa" w:w="3360"/>
          </w:tcPr>
          <w:p>
            <w:r>
              <w:t>112 cm</w:t>
            </w:r>
          </w:p>
        </w:tc>
        <w:tc>
          <w:tcPr>
            <w:tcW w:type="dxa" w:w="3360"/>
          </w:tcPr>
          <w:p>
            <w:r>
              <w:t>Supplied body measurement</w:t>
            </w:r>
          </w:p>
        </w:tc>
      </w:tr>
      <w:tr>
        <w:tc>
          <w:tcPr>
            <w:tcW w:type="dxa" w:w="3360"/>
          </w:tcPr>
          <w:p>
            <w:r>
              <w:t>Shoulder width</w:t>
            </w:r>
          </w:p>
        </w:tc>
        <w:tc>
          <w:tcPr>
            <w:tcW w:type="dxa" w:w="3360"/>
          </w:tcPr>
          <w:p>
            <w:r>
              <w:t>46 cm</w:t>
            </w:r>
          </w:p>
        </w:tc>
        <w:tc>
          <w:tcPr>
            <w:tcW w:type="dxa" w:w="3360"/>
          </w:tcPr>
          <w:p>
            <w:r>
              <w:t>Supplied; clarify endpoint method</w:t>
            </w:r>
          </w:p>
        </w:tc>
      </w:tr>
      <w:tr>
        <w:tc>
          <w:tcPr>
            <w:tcW w:type="dxa" w:w="3360"/>
          </w:tcPr>
          <w:p>
            <w:r>
              <w:t>Neck circumference</w:t>
            </w:r>
          </w:p>
        </w:tc>
        <w:tc>
          <w:tcPr>
            <w:tcW w:type="dxa" w:w="3360"/>
          </w:tcPr>
          <w:p>
            <w:r>
              <w:t>45 cm</w:t>
            </w:r>
          </w:p>
        </w:tc>
        <w:tc>
          <w:tcPr>
            <w:tcW w:type="dxa" w:w="3360"/>
          </w:tcPr>
          <w:p>
            <w:r>
              <w:t>Supplied</w:t>
            </w:r>
          </w:p>
        </w:tc>
      </w:tr>
      <w:tr>
        <w:tc>
          <w:tcPr>
            <w:tcW w:type="dxa" w:w="3360"/>
          </w:tcPr>
          <w:p>
            <w:r>
              <w:t>Biceps circumference</w:t>
            </w:r>
          </w:p>
        </w:tc>
        <w:tc>
          <w:tcPr>
            <w:tcW w:type="dxa" w:w="3360"/>
          </w:tcPr>
          <w:p>
            <w:r>
              <w:t>35 cm</w:t>
            </w:r>
          </w:p>
        </w:tc>
        <w:tc>
          <w:tcPr>
            <w:tcW w:type="dxa" w:w="3360"/>
          </w:tcPr>
          <w:p>
            <w:r>
              <w:t>Supplied</w:t>
            </w:r>
          </w:p>
        </w:tc>
      </w:tr>
      <w:tr>
        <w:tc>
          <w:tcPr>
            <w:tcW w:type="dxa" w:w="3360"/>
          </w:tcPr>
          <w:p>
            <w:r>
              <w:t>Thigh circumference</w:t>
            </w:r>
          </w:p>
        </w:tc>
        <w:tc>
          <w:tcPr>
            <w:tcW w:type="dxa" w:w="3360"/>
          </w:tcPr>
          <w:p>
            <w:r>
              <w:t>60 cm</w:t>
            </w:r>
          </w:p>
        </w:tc>
        <w:tc>
          <w:tcPr>
            <w:tcW w:type="dxa" w:w="3360"/>
          </w:tcPr>
          <w:p>
            <w:r>
              <w:t>Supplied</w:t>
            </w:r>
          </w:p>
        </w:tc>
      </w:tr>
      <w:tr>
        <w:tc>
          <w:tcPr>
            <w:tcW w:type="dxa" w:w="3360"/>
          </w:tcPr>
          <w:p>
            <w:r>
              <w:t>Inseam</w:t>
            </w:r>
          </w:p>
        </w:tc>
        <w:tc>
          <w:tcPr>
            <w:tcW w:type="dxa" w:w="3360"/>
          </w:tcPr>
          <w:p>
            <w:r>
              <w:t>70 cm</w:t>
            </w:r>
          </w:p>
        </w:tc>
        <w:tc>
          <w:tcPr>
            <w:tcW w:type="dxa" w:w="3360"/>
          </w:tcPr>
          <w:p>
            <w:r>
              <w:t>Supplied; verify method</w:t>
            </w:r>
          </w:p>
        </w:tc>
      </w:tr>
      <w:tr>
        <w:tc>
          <w:tcPr>
            <w:tcW w:type="dxa" w:w="3360"/>
          </w:tcPr>
          <w:p>
            <w:r>
              <w:t>Across chest</w:t>
            </w:r>
          </w:p>
        </w:tc>
        <w:tc>
          <w:tcPr>
            <w:tcW w:type="dxa" w:w="3360"/>
          </w:tcPr>
          <w:p>
            <w:r>
              <w:t>49 cm</w:t>
            </w:r>
          </w:p>
        </w:tc>
        <w:tc>
          <w:tcPr>
            <w:tcW w:type="dxa" w:w="3360"/>
          </w:tcPr>
          <w:p>
            <w:r>
              <w:t>Supplied; confirm tailor method</w:t>
            </w:r>
          </w:p>
        </w:tc>
      </w:tr>
      <w:tr>
        <w:tc>
          <w:tcPr>
            <w:tcW w:type="dxa" w:w="3360"/>
          </w:tcPr>
          <w:p>
            <w:r>
              <w:t>Across back</w:t>
            </w:r>
          </w:p>
        </w:tc>
        <w:tc>
          <w:tcPr>
            <w:tcW w:type="dxa" w:w="3360"/>
          </w:tcPr>
          <w:p>
            <w:r>
              <w:t>54 cm</w:t>
            </w:r>
          </w:p>
        </w:tc>
        <w:tc>
          <w:tcPr>
            <w:tcW w:type="dxa" w:w="3360"/>
          </w:tcPr>
          <w:p>
            <w:r>
              <w:t>Supplied; confirm tailor method</w:t>
            </w:r>
          </w:p>
        </w:tc>
      </w:tr>
      <w:tr>
        <w:tc>
          <w:tcPr>
            <w:tcW w:type="dxa" w:w="3360"/>
          </w:tcPr>
          <w:p>
            <w:r>
              <w:t>Shoulder point to neck</w:t>
            </w:r>
          </w:p>
        </w:tc>
        <w:tc>
          <w:tcPr>
            <w:tcW w:type="dxa" w:w="3360"/>
          </w:tcPr>
          <w:p>
            <w:r>
              <w:t>18 cm</w:t>
            </w:r>
          </w:p>
        </w:tc>
        <w:tc>
          <w:tcPr>
            <w:tcW w:type="dxa" w:w="3360"/>
          </w:tcPr>
          <w:p>
            <w:r>
              <w:t>Supplied; confirm method</w:t>
            </w:r>
          </w:p>
        </w:tc>
      </w:tr>
      <w:tr>
        <w:tc>
          <w:tcPr>
            <w:tcW w:type="dxa" w:w="3360"/>
          </w:tcPr>
          <w:p>
            <w:r>
              <w:t>Armhole circumference</w:t>
            </w:r>
          </w:p>
        </w:tc>
        <w:tc>
          <w:tcPr>
            <w:tcW w:type="dxa" w:w="3360"/>
          </w:tcPr>
          <w:p>
            <w:r>
              <w:t>56 cm</w:t>
            </w:r>
          </w:p>
        </w:tc>
        <w:tc>
          <w:tcPr>
            <w:tcW w:type="dxa" w:w="3360"/>
          </w:tcPr>
          <w:p>
            <w:r>
              <w:t>Supplied</w:t>
            </w:r>
          </w:p>
        </w:tc>
      </w:tr>
      <w:tr>
        <w:tc>
          <w:tcPr>
            <w:tcW w:type="dxa" w:w="3360"/>
          </w:tcPr>
          <w:p>
            <w:r>
              <w:t>Waist to floor</w:t>
            </w:r>
          </w:p>
        </w:tc>
        <w:tc>
          <w:tcPr>
            <w:tcW w:type="dxa" w:w="3360"/>
          </w:tcPr>
          <w:p>
            <w:r>
              <w:t>105 cm</w:t>
            </w:r>
          </w:p>
        </w:tc>
        <w:tc>
          <w:tcPr>
            <w:tcW w:type="dxa" w:w="3360"/>
          </w:tcPr>
          <w:p>
            <w:r>
              <w:t>Supplied; clarify waist/shoe reference</w:t>
            </w:r>
          </w:p>
        </w:tc>
      </w:tr>
      <w:tr>
        <w:tc>
          <w:tcPr>
            <w:tcW w:type="dxa" w:w="3360"/>
          </w:tcPr>
          <w:p>
            <w:r>
              <w:t>Jacket length reference</w:t>
            </w:r>
          </w:p>
        </w:tc>
        <w:tc>
          <w:tcPr>
            <w:tcW w:type="dxa" w:w="3360"/>
          </w:tcPr>
          <w:p>
            <w:r>
              <w:t>73 cm</w:t>
            </w:r>
          </w:p>
        </w:tc>
        <w:tc>
          <w:tcPr>
            <w:tcW w:type="dxa" w:w="3360"/>
          </w:tcPr>
          <w:p>
            <w:r>
              <w:t>Supplied reference; not final desired length</w:t>
            </w:r>
          </w:p>
        </w:tc>
      </w:tr>
      <w:tr>
        <w:tc>
          <w:tcPr>
            <w:tcW w:type="dxa" w:w="3360"/>
          </w:tcPr>
          <w:p>
            <w:r>
              <w:t>Shoulder to wrist</w:t>
            </w:r>
          </w:p>
        </w:tc>
        <w:tc>
          <w:tcPr>
            <w:tcW w:type="dxa" w:w="3360"/>
          </w:tcPr>
          <w:p>
            <w:r>
              <w:t>70 cm</w:t>
            </w:r>
          </w:p>
        </w:tc>
        <w:tc>
          <w:tcPr>
            <w:tcW w:type="dxa" w:w="3360"/>
          </w:tcPr>
          <w:p>
            <w:r>
              <w:t>Supplied in tailor chart</w:t>
            </w:r>
          </w:p>
        </w:tc>
      </w:tr>
      <w:tr>
        <w:tc>
          <w:tcPr>
            <w:tcW w:type="dxa" w:w="3360"/>
          </w:tcPr>
          <w:p>
            <w:r>
              <w:t>Shoulder to elbow</w:t>
            </w:r>
          </w:p>
        </w:tc>
        <w:tc>
          <w:tcPr>
            <w:tcW w:type="dxa" w:w="3360"/>
          </w:tcPr>
          <w:p>
            <w:r>
              <w:t>40 cm</w:t>
            </w:r>
          </w:p>
        </w:tc>
        <w:tc>
          <w:tcPr>
            <w:tcW w:type="dxa" w:w="3360"/>
          </w:tcPr>
          <w:p>
            <w:r>
              <w:t>Supplied</w:t>
            </w:r>
          </w:p>
        </w:tc>
      </w:tr>
      <w:tr>
        <w:tc>
          <w:tcPr>
            <w:tcW w:type="dxa" w:w="3360"/>
          </w:tcPr>
          <w:p>
            <w:r>
              <w:t>Elbow circumference</w:t>
            </w:r>
          </w:p>
        </w:tc>
        <w:tc>
          <w:tcPr>
            <w:tcW w:type="dxa" w:w="3360"/>
          </w:tcPr>
          <w:p>
            <w:r>
              <w:t>35 cm</w:t>
            </w:r>
          </w:p>
        </w:tc>
        <w:tc>
          <w:tcPr>
            <w:tcW w:type="dxa" w:w="3360"/>
          </w:tcPr>
          <w:p>
            <w:r>
              <w:t>Supplied</w:t>
            </w:r>
          </w:p>
        </w:tc>
      </w:tr>
      <w:tr>
        <w:tc>
          <w:tcPr>
            <w:tcW w:type="dxa" w:w="3360"/>
          </w:tcPr>
          <w:p>
            <w:r>
              <w:t>Knee circumference</w:t>
            </w:r>
          </w:p>
        </w:tc>
        <w:tc>
          <w:tcPr>
            <w:tcW w:type="dxa" w:w="3360"/>
          </w:tcPr>
          <w:p>
            <w:r>
              <w:t>47 cm</w:t>
            </w:r>
          </w:p>
        </w:tc>
        <w:tc>
          <w:tcPr>
            <w:tcW w:type="dxa" w:w="3360"/>
          </w:tcPr>
          <w:p>
            <w:r>
              <w:t>Earlier supplied; verify</w:t>
            </w:r>
          </w:p>
        </w:tc>
      </w:tr>
      <w:tr>
        <w:tc>
          <w:tcPr>
            <w:tcW w:type="dxa" w:w="3360"/>
          </w:tcPr>
          <w:p>
            <w:r>
              <w:t>Front trouser rise</w:t>
            </w:r>
          </w:p>
        </w:tc>
        <w:tc>
          <w:tcPr>
            <w:tcW w:type="dxa" w:w="3360"/>
          </w:tcPr>
          <w:p>
            <w:r>
              <w:t>38 cm</w:t>
            </w:r>
          </w:p>
        </w:tc>
        <w:tc>
          <w:tcPr>
            <w:tcW w:type="dxa" w:w="3360"/>
          </w:tcPr>
          <w:p>
            <w:r>
              <w:t>Later specific value; verify method</w:t>
            </w:r>
          </w:p>
        </w:tc>
      </w:tr>
      <w:tr>
        <w:tc>
          <w:tcPr>
            <w:tcW w:type="dxa" w:w="3360"/>
          </w:tcPr>
          <w:p>
            <w:r>
              <w:t>Back trouser rise</w:t>
            </w:r>
          </w:p>
        </w:tc>
        <w:tc>
          <w:tcPr>
            <w:tcW w:type="dxa" w:w="3360"/>
          </w:tcPr>
          <w:p>
            <w:r>
              <w:t>40 cm</w:t>
            </w:r>
          </w:p>
        </w:tc>
        <w:tc>
          <w:tcPr>
            <w:tcW w:type="dxa" w:w="3360"/>
          </w:tcPr>
          <w:p>
            <w:r>
              <w:t>Later specific value; verify method</w:t>
            </w:r>
          </w:p>
        </w:tc>
      </w:tr>
      <w:tr>
        <w:tc>
          <w:tcPr>
            <w:tcW w:type="dxa" w:w="3360"/>
          </w:tcPr>
          <w:p>
            <w:r>
              <w:t>Calf circumference</w:t>
            </w:r>
          </w:p>
        </w:tc>
        <w:tc>
          <w:tcPr>
            <w:tcW w:type="dxa" w:w="3360"/>
          </w:tcPr>
          <w:p>
            <w:r>
              <w:t>43 cm</w:t>
            </w:r>
          </w:p>
        </w:tc>
        <w:tc>
          <w:tcPr>
            <w:tcW w:type="dxa" w:w="3360"/>
          </w:tcPr>
          <w:p>
            <w:r>
              <w:t>Supplied; verify both legs</w:t>
            </w:r>
          </w:p>
        </w:tc>
      </w:tr>
      <w:tr>
        <w:tc>
          <w:tcPr>
            <w:tcW w:type="dxa" w:w="3360"/>
          </w:tcPr>
          <w:p>
            <w:r>
              <w:t>Ankle circumference</w:t>
            </w:r>
          </w:p>
        </w:tc>
        <w:tc>
          <w:tcPr>
            <w:tcW w:type="dxa" w:w="3360"/>
          </w:tcPr>
          <w:p>
            <w:r>
              <w:t>26 cm</w:t>
            </w:r>
          </w:p>
        </w:tc>
        <w:tc>
          <w:tcPr>
            <w:tcW w:type="dxa" w:w="3360"/>
          </w:tcPr>
          <w:p>
            <w:r>
              <w:t>Supplied; verify both legs</w:t>
            </w:r>
          </w:p>
        </w:tc>
      </w:tr>
      <w:tr>
        <w:tc>
          <w:tcPr>
            <w:tcW w:type="dxa" w:w="3360"/>
          </w:tcPr>
          <w:p>
            <w:r>
              <w:t>Outseam</w:t>
            </w:r>
          </w:p>
        </w:tc>
        <w:tc>
          <w:tcPr>
            <w:tcW w:type="dxa" w:w="3360"/>
          </w:tcPr>
          <w:p>
            <w:r>
              <w:t>100 cm</w:t>
            </w:r>
          </w:p>
        </w:tc>
        <w:tc>
          <w:tcPr>
            <w:tcW w:type="dxa" w:w="3360"/>
          </w:tcPr>
          <w:p>
            <w:r>
              <w:t>Supplied; verify with shoes</w:t>
            </w:r>
          </w:p>
        </w:tc>
      </w:tr>
      <w:tr>
        <w:tc>
          <w:tcPr>
            <w:tcW w:type="dxa" w:w="3360"/>
          </w:tcPr>
          <w:p>
            <w:r>
              <w:t>Older body rise</w:t>
            </w:r>
          </w:p>
        </w:tc>
        <w:tc>
          <w:tcPr>
            <w:tcW w:type="dxa" w:w="3360"/>
          </w:tcPr>
          <w:p>
            <w:r>
              <w:t>35 cm</w:t>
            </w:r>
          </w:p>
        </w:tc>
        <w:tc>
          <w:tcPr>
            <w:tcW w:type="dxa" w:w="3360"/>
          </w:tcPr>
          <w:p>
            <w:r>
              <w:t>Superseded by front 38/back 40; historical only</w:t>
            </w:r>
          </w:p>
        </w:tc>
      </w:tr>
    </w:tbl>
    <w:p>
      <w:pPr>
        <w:pStyle w:val="Heading1"/>
      </w:pPr>
      <w:r>
        <w:t>9. Later aspirational / leaner draft values — NOT VERIFIED CURRENT BODY MEASUREMENTS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Measurement</w:t>
            </w:r>
          </w:p>
        </w:tc>
        <w:tc>
          <w:tcPr>
            <w:tcW w:type="dxa" w:w="3360"/>
          </w:tcPr>
          <w:p>
            <w:r>
              <w:t>Later target</w:t>
            </w:r>
          </w:p>
        </w:tc>
        <w:tc>
          <w:tcPr>
            <w:tcW w:type="dxa" w:w="3360"/>
          </w:tcPr>
          <w:p>
            <w:r>
              <w:t>Qualification</w:t>
            </w:r>
          </w:p>
        </w:tc>
      </w:tr>
      <w:tr>
        <w:tc>
          <w:tcPr>
            <w:tcW w:type="dxa" w:w="3360"/>
          </w:tcPr>
          <w:p>
            <w:r>
              <w:t>Chest</w:t>
            </w:r>
          </w:p>
        </w:tc>
        <w:tc>
          <w:tcPr>
            <w:tcW w:type="dxa" w:w="3360"/>
          </w:tcPr>
          <w:p>
            <w:r>
              <w:t>110 cm</w:t>
            </w:r>
          </w:p>
        </w:tc>
        <w:tc>
          <w:tcPr>
            <w:tcW w:type="dxa" w:w="3360"/>
          </w:tcPr>
          <w:p>
            <w:r>
              <w:t>Conflicts with supplied 105; clarify body target vs garment</w:t>
            </w:r>
          </w:p>
        </w:tc>
      </w:tr>
      <w:tr>
        <w:tc>
          <w:tcPr>
            <w:tcW w:type="dxa" w:w="3360"/>
          </w:tcPr>
          <w:p>
            <w:r>
              <w:t>Shoulder</w:t>
            </w:r>
          </w:p>
        </w:tc>
        <w:tc>
          <w:tcPr>
            <w:tcW w:type="dxa" w:w="3360"/>
          </w:tcPr>
          <w:p>
            <w:r>
              <w:t>50 cm</w:t>
            </w:r>
          </w:p>
        </w:tc>
        <w:tc>
          <w:tcPr>
            <w:tcW w:type="dxa" w:w="3360"/>
          </w:tcPr>
          <w:p>
            <w:r>
              <w:t>Conflicts with supplied 46; clarify method and body vs garment</w:t>
            </w:r>
          </w:p>
        </w:tc>
      </w:tr>
      <w:tr>
        <w:tc>
          <w:tcPr>
            <w:tcW w:type="dxa" w:w="3360"/>
          </w:tcPr>
          <w:p>
            <w:r>
              <w:t>Biceps</w:t>
            </w:r>
          </w:p>
        </w:tc>
        <w:tc>
          <w:tcPr>
            <w:tcW w:type="dxa" w:w="3360"/>
          </w:tcPr>
          <w:p>
            <w:r>
              <w:t>40 cm</w:t>
            </w:r>
          </w:p>
        </w:tc>
        <w:tc>
          <w:tcPr>
            <w:tcW w:type="dxa" w:w="3360"/>
          </w:tcPr>
          <w:p>
            <w:r>
              <w:t>Conflicts with supplied 35; aspirational/draft value</w:t>
            </w:r>
          </w:p>
        </w:tc>
      </w:tr>
      <w:tr>
        <w:tc>
          <w:tcPr>
            <w:tcW w:type="dxa" w:w="3360"/>
          </w:tcPr>
          <w:p>
            <w:r>
              <w:t>Seat</w:t>
            </w:r>
          </w:p>
        </w:tc>
        <w:tc>
          <w:tcPr>
            <w:tcW w:type="dxa" w:w="3360"/>
          </w:tcPr>
          <w:p>
            <w:r>
              <w:t>110 cm</w:t>
            </w:r>
          </w:p>
        </w:tc>
        <w:tc>
          <w:tcPr>
            <w:tcW w:type="dxa" w:w="3360"/>
          </w:tcPr>
          <w:p>
            <w:r>
              <w:t>Conflicts with supplied 112; clarify</w:t>
            </w:r>
          </w:p>
        </w:tc>
      </w:tr>
      <w:tr>
        <w:tc>
          <w:tcPr>
            <w:tcW w:type="dxa" w:w="3360"/>
          </w:tcPr>
          <w:p>
            <w:r>
              <w:t>Thigh</w:t>
            </w:r>
          </w:p>
        </w:tc>
        <w:tc>
          <w:tcPr>
            <w:tcW w:type="dxa" w:w="3360"/>
          </w:tcPr>
          <w:p>
            <w:r>
              <w:t>60 cm</w:t>
            </w:r>
          </w:p>
        </w:tc>
        <w:tc>
          <w:tcPr>
            <w:tcW w:type="dxa" w:w="3360"/>
          </w:tcPr>
          <w:p>
            <w:r>
              <w:t>Same as supplied value</w:t>
            </w:r>
          </w:p>
        </w:tc>
      </w:tr>
      <w:tr>
        <w:tc>
          <w:tcPr>
            <w:tcW w:type="dxa" w:w="3360"/>
          </w:tcPr>
          <w:p>
            <w:r>
              <w:t>Neck</w:t>
            </w:r>
          </w:p>
        </w:tc>
        <w:tc>
          <w:tcPr>
            <w:tcW w:type="dxa" w:w="3360"/>
          </w:tcPr>
          <w:p>
            <w:r>
              <w:t>45 cm</w:t>
            </w:r>
          </w:p>
        </w:tc>
        <w:tc>
          <w:tcPr>
            <w:tcW w:type="dxa" w:w="3360"/>
          </w:tcPr>
          <w:p>
            <w:r>
              <w:t>Same as supplied value</w:t>
            </w:r>
          </w:p>
        </w:tc>
      </w:tr>
      <w:tr>
        <w:tc>
          <w:tcPr>
            <w:tcW w:type="dxa" w:w="3360"/>
          </w:tcPr>
          <w:p>
            <w:r>
              <w:t>Minimum waist</w:t>
            </w:r>
          </w:p>
        </w:tc>
        <w:tc>
          <w:tcPr>
            <w:tcW w:type="dxa" w:w="3360"/>
          </w:tcPr>
          <w:p>
            <w:r>
              <w:t>90 cm</w:t>
            </w:r>
          </w:p>
        </w:tc>
        <w:tc>
          <w:tcPr>
            <w:tcW w:type="dxa" w:w="3360"/>
          </w:tcPr>
          <w:p>
            <w:r>
              <w:t>Desired future minimum, not current verified waist</w:t>
            </w:r>
          </w:p>
        </w:tc>
      </w:tr>
    </w:tbl>
    <w:p>
      <w:r>
        <w:t>Do not merge the later aspirational values into the historical body chart as though they are one coherent measurement set. A raw tailor chart also included 49, 54, 30, 56, 105, 73, 35, 18 and 70 cm; most have possible mappings, but every label is not fully certain. Re-measure and label explicitly. A general “sleeve 75 cm” appears in one summary while shoulder-to-wrist is separately 70 cm; do not equate these without defining the method.</w:t>
      </w:r>
    </w:p>
    <w:p>
      <w:r>
        <w:t>Other unconfirmed measurements: wrist circumference, exact shoulder slope, posture/forward shoulder, arm pitch, left/right asymmetry, actual natural waist location, seat-to-floor, knee height, exact trouser hem circumference, and defined front/back balance. Do not invent them. Pants are noted as worn to the left; confirm orientation/comfort with the wearer.</w:t>
      </w:r>
    </w:p>
    <w:p>
      <w:pPr>
        <w:pStyle w:val="Heading1"/>
      </w:pPr>
      <w:r>
        <w:t>10. Finished garment targets — separate from body measurements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Garment measurement</w:t>
            </w:r>
          </w:p>
        </w:tc>
        <w:tc>
          <w:tcPr>
            <w:tcW w:type="dxa" w:w="3360"/>
          </w:tcPr>
          <w:p>
            <w:r>
              <w:t>Starting target</w:t>
            </w:r>
          </w:p>
        </w:tc>
        <w:tc>
          <w:tcPr>
            <w:tcW w:type="dxa" w:w="3360"/>
          </w:tcPr>
          <w:p>
            <w:r>
              <w:t>Notes</w:t>
            </w:r>
          </w:p>
        </w:tc>
      </w:tr>
      <w:tr>
        <w:tc>
          <w:tcPr>
            <w:tcW w:type="dxa" w:w="3360"/>
          </w:tcPr>
          <w:p>
            <w:r>
              <w:t>Jacket finished chest</w:t>
            </w:r>
          </w:p>
        </w:tc>
        <w:tc>
          <w:tcPr>
            <w:tcW w:type="dxa" w:w="3360"/>
          </w:tcPr>
          <w:p>
            <w:r>
              <w:t>112–114 cm</w:t>
            </w:r>
          </w:p>
        </w:tc>
        <w:tc>
          <w:tcPr>
            <w:tcW w:type="dxa" w:w="3360"/>
          </w:tcPr>
          <w:p>
            <w:r>
              <w:t>Earlier target based on 105 body chest + approx. 7–9 cm ease</w:t>
            </w:r>
          </w:p>
        </w:tc>
      </w:tr>
      <w:tr>
        <w:tc>
          <w:tcPr>
            <w:tcW w:type="dxa" w:w="3360"/>
          </w:tcPr>
          <w:p>
            <w:r>
              <w:t>Jacket finished waist</w:t>
            </w:r>
          </w:p>
        </w:tc>
        <w:tc>
          <w:tcPr>
            <w:tcW w:type="dxa" w:w="3360"/>
          </w:tcPr>
          <w:p>
            <w:r>
              <w:t>106–108 cm</w:t>
            </w:r>
          </w:p>
        </w:tc>
        <w:tc>
          <w:tcPr>
            <w:tcW w:type="dxa" w:w="3360"/>
          </w:tcPr>
          <w:p>
            <w:r>
              <w:t>Earlier target based on 101 body waist + approx. 5–7 cm ease; no aggressive cinching</w:t>
            </w:r>
          </w:p>
        </w:tc>
      </w:tr>
      <w:tr>
        <w:tc>
          <w:tcPr>
            <w:tcW w:type="dxa" w:w="3360"/>
          </w:tcPr>
          <w:p>
            <w:r>
              <w:t>Jacket finished seat/hem</w:t>
            </w:r>
          </w:p>
        </w:tc>
        <w:tc>
          <w:tcPr>
            <w:tcW w:type="dxa" w:w="3360"/>
          </w:tcPr>
          <w:p>
            <w:r>
              <w:t>116–118 cm</w:t>
            </w:r>
          </w:p>
        </w:tc>
        <w:tc>
          <w:tcPr>
            <w:tcW w:type="dxa" w:w="3360"/>
          </w:tcPr>
          <w:p>
            <w:r>
              <w:t>Earlier target based on 112 body seat + approx. 4–6 cm ease</w:t>
            </w:r>
          </w:p>
        </w:tc>
      </w:tr>
      <w:tr>
        <w:tc>
          <w:tcPr>
            <w:tcW w:type="dxa" w:w="3360"/>
          </w:tcPr>
          <w:p>
            <w:r>
              <w:t>Finished shoulder</w:t>
            </w:r>
          </w:p>
        </w:tc>
        <w:tc>
          <w:tcPr>
            <w:tcW w:type="dxa" w:w="3360"/>
          </w:tcPr>
          <w:p>
            <w:r>
              <w:t>47–48 cm</w:t>
            </w:r>
          </w:p>
        </w:tc>
        <w:tc>
          <w:tcPr>
            <w:tcW w:type="dxa" w:w="3360"/>
          </w:tcPr>
          <w:p>
            <w:r>
              <w:t>Controlled extension from 46 cm body shoulder; verify method</w:t>
            </w:r>
          </w:p>
        </w:tc>
      </w:tr>
      <w:tr>
        <w:tc>
          <w:tcPr>
            <w:tcW w:type="dxa" w:w="3360"/>
          </w:tcPr>
          <w:p>
            <w:r>
              <w:t>Finished jacket length</w:t>
            </w:r>
          </w:p>
        </w:tc>
        <w:tc>
          <w:tcPr>
            <w:tcW w:type="dxa" w:w="3360"/>
          </w:tcPr>
          <w:p>
            <w:r>
              <w:t>78–80 cm</w:t>
            </w:r>
          </w:p>
        </w:tc>
        <w:tc>
          <w:tcPr>
            <w:tcW w:type="dxa" w:w="3360"/>
          </w:tcPr>
          <w:p>
            <w:r>
              <w:t>Preferred long modern target; reconcile with 73 cm reference on toile</w:t>
            </w:r>
          </w:p>
        </w:tc>
      </w:tr>
      <w:tr>
        <w:tc>
          <w:tcPr>
            <w:tcW w:type="dxa" w:w="3360"/>
          </w:tcPr>
          <w:p>
            <w:r>
              <w:t>Double vent length</w:t>
            </w:r>
          </w:p>
        </w:tc>
        <w:tc>
          <w:tcPr>
            <w:tcW w:type="dxa" w:w="3360"/>
          </w:tcPr>
          <w:p>
            <w:r>
              <w:t>26–28 cm</w:t>
            </w:r>
          </w:p>
        </w:tc>
        <w:tc>
          <w:tcPr>
            <w:tcW w:type="dxa" w:w="3360"/>
          </w:tcPr>
          <w:p>
            <w:r>
              <w:t>Starting target, fit to jacket length</w:t>
            </w:r>
          </w:p>
        </w:tc>
      </w:tr>
      <w:tr>
        <w:tc>
          <w:tcPr>
            <w:tcW w:type="dxa" w:w="3360"/>
          </w:tcPr>
          <w:p>
            <w:r>
              <w:t>Lapel width</w:t>
            </w:r>
          </w:p>
        </w:tc>
        <w:tc>
          <w:tcPr>
            <w:tcW w:type="dxa" w:w="3360"/>
          </w:tcPr>
          <w:p>
            <w:r>
              <w:t>12.0 cm</w:t>
            </w:r>
          </w:p>
        </w:tc>
        <w:tc>
          <w:tcPr>
            <w:tcW w:type="dxa" w:w="3360"/>
          </w:tcPr>
          <w:p>
            <w:r>
              <w:t>Exact final design requirement; straight outer edge</w:t>
            </w:r>
          </w:p>
        </w:tc>
      </w:tr>
      <w:tr>
        <w:tc>
          <w:tcPr>
            <w:tcW w:type="dxa" w:w="3360"/>
          </w:tcPr>
          <w:p>
            <w:r>
              <w:t>Front button</w:t>
            </w:r>
          </w:p>
        </w:tc>
        <w:tc>
          <w:tcPr>
            <w:tcW w:type="dxa" w:w="3360"/>
          </w:tcPr>
          <w:p>
            <w:r>
              <w:t>25–28 mm</w:t>
            </w:r>
          </w:p>
        </w:tc>
        <w:tc>
          <w:tcPr>
            <w:tcW w:type="dxa" w:w="3360"/>
          </w:tcPr>
          <w:p>
            <w:r>
              <w:t>Aged-silver concept</w:t>
            </w:r>
          </w:p>
        </w:tc>
      </w:tr>
      <w:tr>
        <w:tc>
          <w:tcPr>
            <w:tcW w:type="dxa" w:w="3360"/>
          </w:tcPr>
          <w:p>
            <w:r>
              <w:t>Visible shirt cuff</w:t>
            </w:r>
          </w:p>
        </w:tc>
        <w:tc>
          <w:tcPr>
            <w:tcW w:type="dxa" w:w="3360"/>
          </w:tcPr>
          <w:p>
            <w:r>
              <w:t>1.5–2 cm</w:t>
            </w:r>
          </w:p>
        </w:tc>
        <w:tc>
          <w:tcPr>
            <w:tcW w:type="dxa" w:w="3360"/>
          </w:tcPr>
          <w:p>
            <w:r>
              <w:t>Styling target</w:t>
            </w:r>
          </w:p>
        </w:tc>
      </w:tr>
      <w:tr>
        <w:tc>
          <w:tcPr>
            <w:tcW w:type="dxa" w:w="3360"/>
          </w:tcPr>
          <w:p>
            <w:r>
              <w:t>Wool weight</w:t>
            </w:r>
          </w:p>
        </w:tc>
        <w:tc>
          <w:tcPr>
            <w:tcW w:type="dxa" w:w="3360"/>
          </w:tcPr>
          <w:p>
            <w:r>
              <w:t>280–320 g/m²</w:t>
            </w:r>
          </w:p>
        </w:tc>
        <w:tc>
          <w:tcPr>
            <w:tcW w:type="dxa" w:w="3360"/>
          </w:tcPr>
          <w:p>
            <w:r>
              <w:t>Earlier cloth target</w:t>
            </w:r>
          </w:p>
        </w:tc>
      </w:tr>
      <w:tr>
        <w:tc>
          <w:tcPr>
            <w:tcW w:type="dxa" w:w="3360"/>
          </w:tcPr>
          <w:p>
            <w:r>
              <w:t>Finished waistband</w:t>
            </w:r>
          </w:p>
        </w:tc>
        <w:tc>
          <w:tcPr>
            <w:tcW w:type="dxa" w:w="3360"/>
          </w:tcPr>
          <w:p>
            <w:r>
              <w:t>4.5 cm target; 5 cm max</w:t>
            </w:r>
          </w:p>
        </w:tc>
        <w:tc>
          <w:tcPr>
            <w:tcW w:type="dxa" w:w="3360"/>
          </w:tcPr>
          <w:p>
            <w:r>
              <w:t>Hard upper limit</w:t>
            </w:r>
          </w:p>
        </w:tc>
      </w:tr>
    </w:tbl>
    <w:p>
      <w:pPr>
        <w:pStyle w:val="Heading2"/>
      </w:pPr>
      <w:r>
        <w:t>Trouser finished targets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Garment measurement</w:t>
            </w:r>
          </w:p>
        </w:tc>
        <w:tc>
          <w:tcPr>
            <w:tcW w:type="dxa" w:w="3360"/>
          </w:tcPr>
          <w:p>
            <w:r>
              <w:t>Starting target</w:t>
            </w:r>
          </w:p>
        </w:tc>
        <w:tc>
          <w:tcPr>
            <w:tcW w:type="dxa" w:w="3360"/>
          </w:tcPr>
          <w:p>
            <w:r>
              <w:t>Notes</w:t>
            </w:r>
          </w:p>
        </w:tc>
      </w:tr>
      <w:tr>
        <w:tc>
          <w:tcPr>
            <w:tcW w:type="dxa" w:w="3360"/>
          </w:tcPr>
          <w:p>
            <w:r>
              <w:t>Finished seat</w:t>
            </w:r>
          </w:p>
        </w:tc>
        <w:tc>
          <w:tcPr>
            <w:tcW w:type="dxa" w:w="3360"/>
          </w:tcPr>
          <w:p>
            <w:r>
              <w:t>116–119 cm</w:t>
            </w:r>
          </w:p>
        </w:tc>
        <w:tc>
          <w:tcPr>
            <w:tcW w:type="dxa" w:w="3360"/>
          </w:tcPr>
          <w:p>
            <w:r>
              <w:t>Earlier target; reconcile with body seat/ease</w:t>
            </w:r>
          </w:p>
        </w:tc>
      </w:tr>
      <w:tr>
        <w:tc>
          <w:tcPr>
            <w:tcW w:type="dxa" w:w="3360"/>
          </w:tcPr>
          <w:p>
            <w:r>
              <w:t>Finished thigh</w:t>
            </w:r>
          </w:p>
        </w:tc>
        <w:tc>
          <w:tcPr>
            <w:tcW w:type="dxa" w:w="3360"/>
          </w:tcPr>
          <w:p>
            <w:r>
              <w:t>64–66 cm</w:t>
            </w:r>
          </w:p>
        </w:tc>
        <w:tc>
          <w:tcPr>
            <w:tcW w:type="dxa" w:w="3360"/>
          </w:tcPr>
          <w:p>
            <w:r>
              <w:t>Earlier target; define measurement level</w:t>
            </w:r>
          </w:p>
        </w:tc>
      </w:tr>
      <w:tr>
        <w:tc>
          <w:tcPr>
            <w:tcW w:type="dxa" w:w="3360"/>
          </w:tcPr>
          <w:p>
            <w:r>
              <w:t>Finished knee</w:t>
            </w:r>
          </w:p>
        </w:tc>
        <w:tc>
          <w:tcPr>
            <w:tcW w:type="dxa" w:w="3360"/>
          </w:tcPr>
          <w:p>
            <w:r>
              <w:t>45–46 cm</w:t>
            </w:r>
          </w:p>
        </w:tc>
        <w:tc>
          <w:tcPr>
            <w:tcW w:type="dxa" w:w="3360"/>
          </w:tcPr>
          <w:p>
            <w:r>
              <w:t>Earlier target</w:t>
            </w:r>
          </w:p>
        </w:tc>
      </w:tr>
      <w:tr>
        <w:tc>
          <w:tcPr>
            <w:tcW w:type="dxa" w:w="3360"/>
          </w:tcPr>
          <w:p>
            <w:r>
              <w:t>Calf / ankle</w:t>
            </w:r>
          </w:p>
        </w:tc>
        <w:tc>
          <w:tcPr>
            <w:tcW w:type="dxa" w:w="3360"/>
          </w:tcPr>
          <w:p>
            <w:r>
              <w:t>43 / 26 cm body references</w:t>
            </w:r>
          </w:p>
        </w:tc>
        <w:tc>
          <w:tcPr>
            <w:tcW w:type="dxa" w:w="3360"/>
          </w:tcPr>
          <w:p>
            <w:r>
              <w:t>Not automatically finished garment circumferences; add movement ease</w:t>
            </w:r>
          </w:p>
        </w:tc>
      </w:tr>
      <w:tr>
        <w:tc>
          <w:tcPr>
            <w:tcW w:type="dxa" w:w="3360"/>
          </w:tcPr>
          <w:p>
            <w:r>
              <w:t>Outseam</w:t>
            </w:r>
          </w:p>
        </w:tc>
        <w:tc>
          <w:tcPr>
            <w:tcW w:type="dxa" w:w="3360"/>
          </w:tcPr>
          <w:p>
            <w:r>
              <w:t>100 cm reference</w:t>
            </w:r>
          </w:p>
        </w:tc>
        <w:tc>
          <w:tcPr>
            <w:tcW w:type="dxa" w:w="3360"/>
          </w:tcPr>
          <w:p>
            <w:r>
              <w:t>Set hem with intended shoes and actual rise</w:t>
            </w:r>
          </w:p>
        </w:tc>
      </w:tr>
      <w:tr>
        <w:tc>
          <w:tcPr>
            <w:tcW w:type="dxa" w:w="3360"/>
          </w:tcPr>
          <w:p>
            <w:r>
              <w:t>Front / back rise</w:t>
            </w:r>
          </w:p>
        </w:tc>
        <w:tc>
          <w:tcPr>
            <w:tcW w:type="dxa" w:w="3360"/>
          </w:tcPr>
          <w:p>
            <w:r>
              <w:t>38 / 40 cm</w:t>
            </w:r>
          </w:p>
        </w:tc>
        <w:tc>
          <w:tcPr>
            <w:tcW w:type="dxa" w:w="3360"/>
          </w:tcPr>
          <w:p>
            <w:r>
              <w:t>Supplied references; verify methods</w:t>
            </w:r>
          </w:p>
        </w:tc>
      </w:tr>
      <w:tr>
        <w:tc>
          <w:tcPr>
            <w:tcW w:type="dxa" w:w="3360"/>
          </w:tcPr>
          <w:p>
            <w:r>
              <w:t>Leg opening</w:t>
            </w:r>
          </w:p>
        </w:tc>
        <w:tc>
          <w:tcPr>
            <w:tcW w:type="dxa" w:w="3360"/>
          </w:tcPr>
          <w:p>
            <w:r>
              <w:t>Not finalized</w:t>
            </w:r>
          </w:p>
        </w:tc>
        <w:tc>
          <w:tcPr>
            <w:tcW w:type="dxa" w:w="3360"/>
          </w:tcPr>
          <w:p>
            <w:r>
              <w:t>Earlier draft said 40–42 cm; do not treat as final without confirmation</w:t>
            </w:r>
          </w:p>
        </w:tc>
      </w:tr>
      <w:tr>
        <w:tc>
          <w:tcPr>
            <w:tcW w:type="dxa" w:w="3360"/>
          </w:tcPr>
          <w:p>
            <w:r>
              <w:t>Stripe</w:t>
            </w:r>
          </w:p>
        </w:tc>
        <w:tc>
          <w:tcPr>
            <w:tcW w:type="dxa" w:w="3360"/>
          </w:tcPr>
          <w:p>
            <w:r>
              <w:t>None</w:t>
            </w:r>
          </w:p>
        </w:tc>
        <w:tc>
          <w:tcPr>
            <w:tcW w:type="dxa" w:w="3360"/>
          </w:tcPr>
          <w:p>
            <w:r>
              <w:t>Latest explicit preference</w:t>
            </w:r>
          </w:p>
        </w:tc>
      </w:tr>
      <w:tr>
        <w:tc>
          <w:tcPr>
            <w:tcW w:type="dxa" w:w="3360"/>
          </w:tcPr>
          <w:p>
            <w:r>
              <w:t>Break</w:t>
            </w:r>
          </w:p>
        </w:tc>
        <w:tc>
          <w:tcPr>
            <w:tcW w:type="dxa" w:w="3360"/>
          </w:tcPr>
          <w:p>
            <w:r>
              <w:t>Minimal controlled slight break</w:t>
            </w:r>
          </w:p>
        </w:tc>
        <w:tc>
          <w:tcPr>
            <w:tcW w:type="dxa" w:w="3360"/>
          </w:tcPr>
          <w:p>
            <w:r>
              <w:t>No pooling</w:t>
            </w:r>
          </w:p>
        </w:tc>
      </w:tr>
    </w:tbl>
    <w:p>
      <w:r>
        <w:t>Jacket length conflict: 73 cm is a supplied reference with unclear endpoints; 78–80 cm is the preferred finished jacket length from an earlier draft. Define the measurement start/end points and choose after toile fitting.</w:t>
      </w:r>
    </w:p>
    <w:p>
      <w:pPr>
        <w:pStyle w:val="Heading1"/>
      </w:pPr>
      <w:r>
        <w:t>11. Pattern pieces and quality control</w:t>
      </w:r>
    </w:p>
    <w:p>
      <w:pPr>
        <w:pStyle w:val="Heading2"/>
      </w:pPr>
      <w:r>
        <w:t>Jacket pieces</w:t>
      </w:r>
    </w:p>
    <w:p>
      <w:pPr>
        <w:pStyle w:val="ListBullet"/>
      </w:pPr>
      <w:r>
        <w:t>J01 left front shell; J02 right front shell; J03 side body/side panel; J04 back shell; J05 upper sleeve; J06 under sleeve; J07 collar/neck piece; J08 left lapel/facing; J09 right lapel/facing; J10 front pocket welt components; J11 chest pocket welt; J12 vent facing/reinforcement; J13 complete lining; J14 front chest canvas; J15 shoulder reinforcement; J16 sleeve head/wadding; J17 pocket and stress-point reinforcement.</w:t>
      </w:r>
    </w:p>
    <w:p>
      <w:r>
        <w:t>Trousers need front/back leg pieces, waistband, fly/closure components, pocket bags, side-adjuster pieces, rear welt components, waistband/interfacing and reinforcement. The tailor must assign IDs and cut quantities.</w:t>
      </w:r>
    </w:p>
    <w:p>
      <w:pPr>
        <w:pStyle w:val="Heading2"/>
      </w:pPr>
      <w:r>
        <w:t>Every pattern piece must include</w:t>
      </w:r>
    </w:p>
    <w:p>
      <w:pPr>
        <w:pStyle w:val="ListBullet"/>
      </w:pPr>
      <w:r>
        <w:t>Piece number/name; cut quantity and mirrored status; material ID; grainline; fold/center lines; notches and balance marks; seam and hem allowances; pocket/button locations; lapel roll/break line, gorge and peak; vent ends and construction marks; scale calibration (ideally a 10 cm square).</w:t>
      </w:r>
    </w:p>
    <w:p>
      <w:pPr>
        <w:pStyle w:val="ListBullet"/>
      </w:pPr>
      <w:r>
        <w:t>Pieces must be clearly separated, not interwoven or overlapping. Add seam allowances outside finished dimensions. Preserve toile allowances at shoulders, side body, center back, collar, sleeve and trouser seat/rise.</w:t>
      </w:r>
    </w:p>
    <w:p>
      <w:pPr>
        <w:pStyle w:val="Heading2"/>
      </w:pPr>
      <w:r>
        <w:t>Fitting and validation</w:t>
      </w:r>
    </w:p>
    <w:p>
      <w:pPr>
        <w:pStyle w:val="ListBullet"/>
      </w:pPr>
      <w:r>
        <w:t>Make a physical toile before cutting expensive cloth.</w:t>
      </w:r>
    </w:p>
    <w:p>
      <w:pPr>
        <w:pStyle w:val="ListBullet"/>
      </w:pPr>
      <w:r>
        <w:t>Fit in order: front/back balance → shoulder slope → collar/neck → chest → lapel roll → waist/side body → sleeve pitch → sleeve length → trouser rise/seat → thigh/knee/taper → hem/break.</w:t>
      </w:r>
    </w:p>
    <w:p>
      <w:pPr>
        <w:pStyle w:val="ListBullet"/>
      </w:pPr>
      <w:r>
        <w:t>Do not suppress the waist before balance is correct.</w:t>
      </w:r>
    </w:p>
    <w:p>
      <w:pPr>
        <w:pStyle w:val="ListBullet"/>
      </w:pPr>
      <w:r>
        <w:t>Check grainlines, symmetry, notches, button position, lapel width after pressing, roll/break, vents, pocket levels and cut quantities.</w:t>
      </w:r>
    </w:p>
    <w:p>
      <w:pPr>
        <w:pStyle w:val="ListBullet"/>
      </w:pPr>
      <w:r>
        <w:t>A large-format plotter PDF is desired, not tiled A3/A4 sheets. Previous pattern drawings were reported as abnormal/interwoven; redraw/review rather than assuming they are production-safe.</w:t>
      </w:r>
    </w:p>
    <w:p>
      <w:pPr>
        <w:pStyle w:val="ListBullet"/>
      </w:pPr>
      <w:r>
        <w:t>A real body cannot be fitted accurately from circumferences alone; shoulder slope, posture, arm pitch, balance and asymmetry require fitting.</w:t>
      </w:r>
    </w:p>
    <w:p>
      <w:pPr>
        <w:pStyle w:val="Heading1"/>
      </w:pPr>
      <w:r>
        <w:t>12. Canonical decisions and unresolved conflicts</w:t>
      </w:r>
    </w:p>
    <w:p>
      <w:pPr>
        <w:pStyle w:val="Heading2"/>
      </w:pPr>
      <w:r>
        <w:t>Preserve these decisions</w:t>
      </w:r>
    </w:p>
    <w:p>
      <w:pPr>
        <w:pStyle w:val="ListBullet"/>
      </w:pPr>
      <w:r>
        <w:t>EDRIS is the public house; TUX GEN is internal; crest is THE MASKED RABBIT; line is BUILD AGAINST TIME.</w:t>
      </w:r>
    </w:p>
    <w:p>
      <w:pPr>
        <w:pStyle w:val="ListBullet"/>
      </w:pPr>
      <w:r>
        <w:t>Iran is the soul, not costume.</w:t>
      </w:r>
    </w:p>
    <w:p>
      <w:pPr>
        <w:pStyle w:val="ListBullet"/>
      </w:pPr>
      <w:r>
        <w:t>Tuxedo 001 has a 12 cm straight peak lapel, white formal shirt, aged-silver hardware and large black butterfly bow tie.</w:t>
      </w:r>
    </w:p>
    <w:p>
      <w:pPr>
        <w:pStyle w:val="ListBullet"/>
      </w:pPr>
      <w:r>
        <w:t>High-rise flat-front trousers, side adjusters, no belt loops, 4.5 cm waistband target / 5 cm maximum.</w:t>
      </w:r>
    </w:p>
    <w:p>
      <w:pPr>
        <w:pStyle w:val="ListBullet"/>
      </w:pPr>
      <w:r>
        <w:t>No satin side stripe on trousers.</w:t>
      </w:r>
    </w:p>
    <w:p>
      <w:pPr>
        <w:pStyle w:val="ListBullet"/>
      </w:pPr>
      <w:r>
        <w:t>Dark/forest-black wool; any green undertone must be extremely subtle.</w:t>
      </w:r>
    </w:p>
    <w:p>
      <w:pPr>
        <w:pStyle w:val="ListBullet"/>
      </w:pPr>
      <w:r>
        <w:t>Clean jetted pockets, double vents, hidden Iranian geometry and restrained oxblood interior accents are acceptable.</w:t>
      </w:r>
    </w:p>
    <w:p>
      <w:pPr>
        <w:pStyle w:val="Heading2"/>
      </w:pPr>
      <w:r>
        <w:t>Must be clarified before production</w:t>
      </w:r>
    </w:p>
    <w:p>
      <w:pPr>
        <w:pStyle w:val="ListBullet"/>
      </w:pPr>
      <w:r>
        <w:t>Jacket length: 73 cm supplied reference versus 78–80 cm preferred finished target.</w:t>
      </w:r>
    </w:p>
    <w:p>
      <w:pPr>
        <w:pStyle w:val="ListBullet"/>
      </w:pPr>
      <w:r>
        <w:t>Historical body chart versus aspirational chart: 105 chest/46 shoulder/35 biceps/112 seat/101 waist versus 110 chest/50 shoulder/40 biceps/110 seat/minimum waist 90. Confirm body vs garment vs future target.</w:t>
      </w:r>
    </w:p>
    <w:p>
      <w:pPr>
        <w:pStyle w:val="ListBullet"/>
      </w:pPr>
      <w:r>
        <w:t>Shoulder measurement endpoints; current weight; current measurements; sleeve 75 vs shoulder-to-wrist 70; raw tailor-chart labels.</w:t>
      </w:r>
    </w:p>
    <w:p>
      <w:pPr>
        <w:pStyle w:val="ListBullet"/>
      </w:pPr>
      <w:r>
        <w:t>Final lapel flower and pocket square; white boutonniere/pocket square and burgundy/red rose have both been discussed.</w:t>
      </w:r>
    </w:p>
    <w:p>
      <w:pPr>
        <w:pStyle w:val="ListBullet"/>
      </w:pPr>
      <w:r>
        <w:t>Verify prior pattern file geometry and scale before cutting.</w:t>
      </w:r>
    </w:p>
    <w:p>
      <w:pPr>
        <w:pStyle w:val="ListBullet"/>
      </w:pPr>
      <w:r>
        <w:t>Update historical UNCLE ED’S label to EDRIS unless intentionally preserving archival naming.</w:t>
      </w:r>
    </w:p>
    <w:p>
      <w:pPr>
        <w:pStyle w:val="Heading1"/>
      </w:pPr>
      <w:r>
        <w:t>13. Instructions for Gemini / the next AI</w:t>
      </w:r>
    </w:p>
    <w:p>
      <w:pPr>
        <w:pStyle w:val="ListBullet"/>
      </w:pPr>
      <w:r>
        <w:t>Treat this as a working master brief, not unquestionable truth or a full account export.</w:t>
      </w:r>
    </w:p>
    <w:p>
      <w:pPr>
        <w:pStyle w:val="ListBullet"/>
      </w:pPr>
      <w:r>
        <w:t>Preserve latest explicit decisions and flag contradictions before changing them.</w:t>
      </w:r>
    </w:p>
    <w:p>
      <w:pPr>
        <w:pStyle w:val="ListBullet"/>
      </w:pPr>
      <w:r>
        <w:t>Never invent missing measurements, favorite titles or biography.</w:t>
      </w:r>
    </w:p>
    <w:p>
      <w:pPr>
        <w:pStyle w:val="ListBullet"/>
      </w:pPr>
      <w:r>
        <w:t>Label each measurement as body measurement, future body target, finished garment measurement or construction dimension.</w:t>
      </w:r>
    </w:p>
    <w:p>
      <w:pPr>
        <w:pStyle w:val="ListBullet"/>
      </w:pPr>
      <w:r>
        <w:t>Do not claim a pattern is production-ready without scale, pattern geometry and tailor validation.</w:t>
      </w:r>
    </w:p>
    <w:p>
      <w:pPr>
        <w:pStyle w:val="ListBullet"/>
      </w:pPr>
      <w:r>
        <w:t>Start design work from the six pillars and EDRIS design test.</w:t>
      </w:r>
    </w:p>
    <w:p>
      <w:pPr>
        <w:pStyle w:val="ListBullet"/>
      </w:pPr>
      <w:r>
        <w:t>Deliver practical, precise, cleanly formatted work; avoid generic luxury language, excessive decoration and superficial dark tropes.</w:t>
      </w:r>
    </w:p>
    <w:p>
      <w:pPr>
        <w:pStyle w:val="ListBullet"/>
      </w:pPr>
      <w:r>
        <w:t>Keep EDRIS Iranian in soul, international in expression, timeless before trend, functional and crafted; privacy and provenance matter.</w:t>
      </w:r>
    </w:p>
    <w:p>
      <w:pPr>
        <w:pStyle w:val="Heading1"/>
      </w:pPr>
      <w:r>
        <w:t>Final master statement</w:t>
      </w:r>
    </w:p>
    <w:p>
      <w:r>
        <w:t>We are born feral. We build civilization around ourselves. We make beauty, machines, architecture and ritual to give meaning to existence. But civilization decays. The body returns to nature. The object becomes an artifact. The memory becomes a story. The story becomes legacy.</w:t>
      </w:r>
    </w:p>
    <w:p>
      <w:pPr>
        <w:jc w:val="center"/>
      </w:pPr>
      <w:r>
        <w:rPr>
          <w:b/>
        </w:rPr>
        <w:t>EDRIS — WE CIVILIZE THE WILD. WE BUILD AGAINST TIME.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