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CellSpacing w:w="20" w:type="dxa"/>
        <w:tblInd w:w="-292"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firstRow="1" w:lastRow="0" w:firstColumn="1" w:lastColumn="0" w:noHBand="0" w:noVBand="0"/>
      </w:tblPr>
      <w:tblGrid>
        <w:gridCol w:w="2404"/>
        <w:gridCol w:w="7094"/>
      </w:tblGrid>
      <w:tr w:rsidR="00652261" w:rsidRPr="007B4D97" w14:paraId="084C04F0" w14:textId="77777777" w:rsidTr="00134D59">
        <w:trPr>
          <w:trHeight w:val="227"/>
          <w:tblCellSpacing w:w="20" w:type="dxa"/>
        </w:trPr>
        <w:tc>
          <w:tcPr>
            <w:tcW w:w="2344" w:type="dxa"/>
          </w:tcPr>
          <w:p w14:paraId="084C04EE" w14:textId="1C765CCC" w:rsidR="00652261" w:rsidRPr="00414357" w:rsidRDefault="00183668">
            <w:pPr>
              <w:rPr>
                <w:rFonts w:ascii="Arial" w:eastAsia="ＭＳ Ｐゴシック" w:hAnsi="Arial"/>
                <w:b/>
                <w:bCs/>
                <w:lang w:eastAsia="ja-JP"/>
              </w:rPr>
            </w:pPr>
            <w:r w:rsidRPr="00414357">
              <w:rPr>
                <w:rFonts w:ascii="Arial" w:eastAsia="ＭＳ Ｐゴシック" w:hAnsi="Arial" w:hint="eastAsia"/>
                <w:b/>
                <w:bCs/>
                <w:lang w:eastAsia="ja-JP"/>
              </w:rPr>
              <w:t>ポジション名</w:t>
            </w:r>
            <w:r w:rsidRPr="00414357">
              <w:rPr>
                <w:rFonts w:ascii="Arial" w:eastAsia="ＭＳ Ｐゴシック" w:hAnsi="Arial" w:hint="eastAsia"/>
                <w:b/>
                <w:bCs/>
                <w:lang w:eastAsia="ja-JP"/>
              </w:rPr>
              <w:t>/</w:t>
            </w:r>
            <w:r w:rsidR="00652261" w:rsidRPr="00414357">
              <w:rPr>
                <w:rFonts w:ascii="Arial" w:eastAsia="ＭＳ Ｐゴシック" w:hAnsi="Arial" w:hint="eastAsia"/>
                <w:b/>
                <w:bCs/>
                <w:lang w:eastAsia="ja-JP"/>
              </w:rPr>
              <w:t>Job position:</w:t>
            </w:r>
          </w:p>
        </w:tc>
        <w:tc>
          <w:tcPr>
            <w:tcW w:w="7034" w:type="dxa"/>
          </w:tcPr>
          <w:p w14:paraId="084C04EF" w14:textId="7F79F041" w:rsidR="002E5AF8" w:rsidRPr="007B4D97" w:rsidRDefault="007B4D97" w:rsidP="006932F4">
            <w:pPr>
              <w:rPr>
                <w:rFonts w:ascii="ＭＳ Ｐゴシック" w:eastAsia="ＭＳ Ｐゴシック" w:hAnsi="ＭＳ Ｐゴシック" w:hint="eastAsia"/>
                <w:lang w:eastAsia="ja-JP"/>
              </w:rPr>
            </w:pPr>
            <w:r w:rsidRPr="007B4D97">
              <w:rPr>
                <w:rFonts w:ascii="Meiryo UI" w:eastAsia="Meiryo UI" w:hAnsi="Meiryo UI" w:cs="Arial" w:hint="eastAsia"/>
                <w:bCs/>
                <w:sz w:val="18"/>
                <w:szCs w:val="18"/>
                <w:lang w:eastAsia="ja-JP"/>
              </w:rPr>
              <w:t>R-52732 ＜情報技術本部＞IT Solution Delivery Lead / Business Integrator/Associate・Manager・Sr. Manager/</w:t>
            </w:r>
            <w:r>
              <w:rPr>
                <w:rFonts w:ascii="Meiryo UI" w:eastAsia="Meiryo UI" w:hAnsi="Meiryo UI" w:cs="Arial" w:hint="eastAsia"/>
                <w:bCs/>
                <w:sz w:val="18"/>
                <w:szCs w:val="18"/>
                <w:lang w:eastAsia="ja-JP"/>
              </w:rPr>
              <w:t>神戸本社（K</w:t>
            </w:r>
            <w:r>
              <w:rPr>
                <w:rFonts w:ascii="Meiryo UI" w:eastAsia="Meiryo UI" w:hAnsi="Meiryo UI" w:cs="Arial"/>
                <w:bCs/>
                <w:sz w:val="18"/>
                <w:szCs w:val="18"/>
                <w:lang w:eastAsia="ja-JP"/>
              </w:rPr>
              <w:t>obe）</w:t>
            </w:r>
          </w:p>
        </w:tc>
      </w:tr>
      <w:tr w:rsidR="00D707DE" w:rsidRPr="00103EC8" w14:paraId="084C0507" w14:textId="77777777" w:rsidTr="00D707DE">
        <w:trPr>
          <w:trHeight w:val="11503"/>
          <w:tblCellSpacing w:w="20" w:type="dxa"/>
        </w:trPr>
        <w:tc>
          <w:tcPr>
            <w:tcW w:w="9418" w:type="dxa"/>
            <w:gridSpan w:val="2"/>
          </w:tcPr>
          <w:p w14:paraId="659A1A67" w14:textId="1CA9A541" w:rsidR="00786A3B" w:rsidRPr="00786A3B" w:rsidRDefault="00786A3B" w:rsidP="00786A3B">
            <w:pPr>
              <w:shd w:val="clear" w:color="auto" w:fill="FFFFFF"/>
              <w:textAlignment w:val="baseline"/>
              <w:rPr>
                <w:rFonts w:ascii="Roboto" w:eastAsia="ＭＳ Ｐゴシック" w:hAnsi="Roboto" w:cs="ＭＳ Ｐゴシック"/>
                <w:color w:val="494949"/>
                <w:sz w:val="21"/>
                <w:szCs w:val="21"/>
                <w:lang w:val="en-US" w:eastAsia="ja-JP"/>
              </w:rPr>
            </w:pPr>
            <w:r w:rsidRPr="00786A3B">
              <w:rPr>
                <w:rFonts w:ascii="Roboto" w:eastAsia="ＭＳ Ｐゴシック" w:hAnsi="Roboto" w:cs="ＭＳ Ｐゴシック"/>
                <w:color w:val="494949"/>
                <w:sz w:val="21"/>
                <w:szCs w:val="21"/>
                <w:lang w:val="en-US" w:eastAsia="ja-JP"/>
              </w:rPr>
              <w:t>職務内容</w:t>
            </w:r>
          </w:p>
          <w:p w14:paraId="63F3CFC9"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bdr w:val="none" w:sz="0" w:space="0" w:color="auto" w:frame="1"/>
                <w:lang w:val="en-US" w:eastAsia="ja-JP"/>
              </w:rPr>
              <w:t>Eli Lilly Japan K.K. is one of the fastest growing Pharma companies in Japan. It is also the second largest affiliate for Eli Lilly and will continue to be one of the critical growth engines for Eli Lilly in the years to come.</w:t>
            </w:r>
            <w:r w:rsidRPr="00786A3B">
              <w:rPr>
                <w:rFonts w:ascii="inherit" w:eastAsia="ＭＳ Ｐゴシック" w:hAnsi="inherit" w:cs="ＭＳ Ｐゴシック"/>
                <w:color w:val="4A4A4A"/>
                <w:sz w:val="21"/>
                <w:szCs w:val="21"/>
                <w:bdr w:val="none" w:sz="0" w:space="0" w:color="auto" w:frame="1"/>
                <w:lang w:val="en-US" w:eastAsia="ja-JP"/>
              </w:rPr>
              <w:br/>
              <w:t>Recent advances in technology provide new possibilities for enhancing customer experiences, introducing new channels of engagement, improving employee productivity while ensuring compliance and protecting key information assets. It is therefore natural to have increased expectation from IT to drive and make bigger contribution to our Japan affiliates and company’s objectives.</w:t>
            </w:r>
            <w:r w:rsidRPr="00786A3B">
              <w:rPr>
                <w:rFonts w:ascii="inherit" w:eastAsia="ＭＳ Ｐゴシック" w:hAnsi="inherit" w:cs="ＭＳ Ｐゴシック"/>
                <w:color w:val="4A4A4A"/>
                <w:sz w:val="21"/>
                <w:szCs w:val="21"/>
                <w:bdr w:val="none" w:sz="0" w:space="0" w:color="auto" w:frame="1"/>
                <w:lang w:val="en-US" w:eastAsia="ja-JP"/>
              </w:rPr>
              <w:br/>
              <w:t>There are multiple IT projects and programs being executed across all business functions to increase business value and/or improve process and people productivity. To ensure we are ready and able to deliver professionally on these expectations, we want to strengthen our Solution Delivery and Business Integrator capability with well-trained contingent workers.</w:t>
            </w:r>
            <w:r w:rsidRPr="00786A3B">
              <w:rPr>
                <w:rFonts w:ascii="inherit" w:eastAsia="ＭＳ Ｐゴシック" w:hAnsi="inherit" w:cs="ＭＳ Ｐゴシック"/>
                <w:color w:val="4A4A4A"/>
                <w:sz w:val="21"/>
                <w:szCs w:val="21"/>
                <w:bdr w:val="none" w:sz="0" w:space="0" w:color="auto" w:frame="1"/>
                <w:lang w:val="en-US" w:eastAsia="ja-JP"/>
              </w:rPr>
              <w:br/>
              <w:t xml:space="preserve">This position is being created with above goal in mind. </w:t>
            </w:r>
            <w:r w:rsidRPr="00786A3B">
              <w:rPr>
                <w:rFonts w:ascii="inherit" w:eastAsia="ＭＳ Ｐゴシック" w:hAnsi="inherit" w:cs="ＭＳ Ｐゴシック"/>
                <w:color w:val="4A4A4A"/>
                <w:sz w:val="21"/>
                <w:szCs w:val="21"/>
                <w:lang w:val="en-US" w:eastAsia="ja-JP"/>
              </w:rPr>
              <w:br/>
              <w:t> </w:t>
            </w:r>
          </w:p>
          <w:p w14:paraId="1B774137"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In addition, the Solution Delivery Lead / Business Integrator should demonstrate efficient project management practices and</w:t>
            </w:r>
          </w:p>
          <w:p w14:paraId="490DA3BC" w14:textId="77777777" w:rsidR="00786A3B" w:rsidRPr="00786A3B" w:rsidRDefault="00786A3B" w:rsidP="00786A3B">
            <w:pPr>
              <w:numPr>
                <w:ilvl w:val="0"/>
                <w:numId w:val="25"/>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Manage multiple projects simultaneously; proactively resolve roadblocks to achieve timely delivery of agreed scope.</w:t>
            </w:r>
          </w:p>
          <w:p w14:paraId="2B4F4B73" w14:textId="77777777" w:rsidR="00786A3B" w:rsidRPr="00786A3B" w:rsidRDefault="00786A3B" w:rsidP="00786A3B">
            <w:pPr>
              <w:numPr>
                <w:ilvl w:val="0"/>
                <w:numId w:val="25"/>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Participate in the continuous development, proactive improvement, verification, and enforcement of policies, procedures, standards, and guidelines to ensure efficient and effective operational IT PMO practices.</w:t>
            </w:r>
          </w:p>
          <w:p w14:paraId="1C0E40B0" w14:textId="77777777" w:rsidR="00786A3B" w:rsidRPr="00786A3B" w:rsidRDefault="00786A3B" w:rsidP="00786A3B">
            <w:pPr>
              <w:numPr>
                <w:ilvl w:val="0"/>
                <w:numId w:val="25"/>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Assist in monitoring and controlling Program level cost/resource management including resource planning, and estimation.</w:t>
            </w:r>
          </w:p>
          <w:p w14:paraId="69D46578" w14:textId="77777777" w:rsidR="00786A3B" w:rsidRPr="00786A3B" w:rsidRDefault="00786A3B" w:rsidP="00786A3B">
            <w:pPr>
              <w:numPr>
                <w:ilvl w:val="0"/>
                <w:numId w:val="25"/>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Continually assess and adjust the project course through proactive communication, change management and issue resolution.</w:t>
            </w:r>
          </w:p>
          <w:p w14:paraId="14459C04" w14:textId="77777777" w:rsidR="00786A3B" w:rsidRPr="00786A3B" w:rsidRDefault="00786A3B" w:rsidP="00786A3B">
            <w:pPr>
              <w:numPr>
                <w:ilvl w:val="0"/>
                <w:numId w:val="25"/>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Communicate value effectively and manage stakeholder expectations - Articulate the value of the program and ensure alignment between business partners and IT teams to ensure program strategy is understood by key stakeholders.</w:t>
            </w:r>
          </w:p>
          <w:p w14:paraId="4D7EFCC0"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b/>
                <w:bCs/>
                <w:color w:val="4A4A4A"/>
                <w:sz w:val="21"/>
                <w:szCs w:val="21"/>
                <w:bdr w:val="none" w:sz="0" w:space="0" w:color="auto" w:frame="1"/>
                <w:lang w:val="en-US" w:eastAsia="ja-JP"/>
              </w:rPr>
              <w:t>Required Experiences</w:t>
            </w:r>
          </w:p>
          <w:p w14:paraId="1BB32D8A"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1+ years’ experience leading projects as a Solution Delivery Lead / Business Integrator</w:t>
            </w:r>
          </w:p>
          <w:p w14:paraId="43E6CE2A"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3+ years’ hands-on experience on end-to-end system development or implementation projects as System Engineer or developer</w:t>
            </w:r>
          </w:p>
          <w:p w14:paraId="08800298"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with cloud-based technologies like AWS/AZURE, Heroku or Salesforce, C#/Node.js, Python</w:t>
            </w:r>
          </w:p>
          <w:p w14:paraId="31F032D3"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with designing technical solutions based on business requirements</w:t>
            </w:r>
          </w:p>
          <w:p w14:paraId="66DA8591"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of working in a business facing role</w:t>
            </w:r>
          </w:p>
          <w:p w14:paraId="6842FF5D"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of issue solving / trouble shooting with right priority and involving necessary stakeholders</w:t>
            </w:r>
          </w:p>
          <w:p w14:paraId="6D4B7E01" w14:textId="77777777" w:rsidR="00786A3B" w:rsidRPr="00786A3B" w:rsidRDefault="00786A3B" w:rsidP="00786A3B">
            <w:pPr>
              <w:numPr>
                <w:ilvl w:val="0"/>
                <w:numId w:val="26"/>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Participation in complex IT projects, preferably global/regional in nature</w:t>
            </w:r>
          </w:p>
          <w:p w14:paraId="042DE9CC"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b/>
                <w:bCs/>
                <w:color w:val="4A4A4A"/>
                <w:sz w:val="21"/>
                <w:szCs w:val="21"/>
                <w:bdr w:val="none" w:sz="0" w:space="0" w:color="auto" w:frame="1"/>
                <w:lang w:val="en-US" w:eastAsia="ja-JP"/>
              </w:rPr>
              <w:t xml:space="preserve">Desirable Experience </w:t>
            </w:r>
          </w:p>
          <w:p w14:paraId="706EED48"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Project Management Professional (PMP) certification</w:t>
            </w:r>
          </w:p>
          <w:p w14:paraId="6A91C982"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proofErr w:type="spellStart"/>
            <w:r w:rsidRPr="00786A3B">
              <w:rPr>
                <w:rFonts w:ascii="inherit" w:eastAsia="ＭＳ Ｐゴシック" w:hAnsi="inherit" w:cs="ＭＳ Ｐゴシック"/>
                <w:color w:val="4A4A4A"/>
                <w:sz w:val="21"/>
                <w:szCs w:val="21"/>
                <w:lang w:val="en-US" w:eastAsia="ja-JP"/>
              </w:rPr>
              <w:t>SAFe</w:t>
            </w:r>
            <w:proofErr w:type="spellEnd"/>
            <w:r w:rsidRPr="00786A3B">
              <w:rPr>
                <w:rFonts w:ascii="inherit" w:eastAsia="ＭＳ Ｐゴシック" w:hAnsi="inherit" w:cs="ＭＳ Ｐゴシック"/>
                <w:color w:val="4A4A4A"/>
                <w:sz w:val="21"/>
                <w:szCs w:val="21"/>
                <w:lang w:val="en-US" w:eastAsia="ja-JP"/>
              </w:rPr>
              <w:t xml:space="preserve"> Agilist certification</w:t>
            </w:r>
          </w:p>
          <w:p w14:paraId="75EC5EDC"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Scrum Master certification</w:t>
            </w:r>
          </w:p>
          <w:p w14:paraId="08000793"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with Critical Chain and/or Agile project management methodologies</w:t>
            </w:r>
          </w:p>
          <w:p w14:paraId="042F4A61"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Experience with DevOps methodologies</w:t>
            </w:r>
          </w:p>
          <w:p w14:paraId="254512A7"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Team Management</w:t>
            </w:r>
          </w:p>
          <w:p w14:paraId="65E958F9"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Demonstrated effective Stakeholder Management</w:t>
            </w:r>
          </w:p>
          <w:p w14:paraId="44072D29"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Budget management for multiple projects</w:t>
            </w:r>
          </w:p>
          <w:p w14:paraId="625C5C87" w14:textId="77777777" w:rsidR="00786A3B" w:rsidRPr="00786A3B" w:rsidRDefault="00786A3B" w:rsidP="00786A3B">
            <w:pPr>
              <w:numPr>
                <w:ilvl w:val="0"/>
                <w:numId w:val="27"/>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Working at Health Care industries</w:t>
            </w:r>
          </w:p>
          <w:p w14:paraId="0C5690B2"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b/>
                <w:bCs/>
                <w:color w:val="4A4A4A"/>
                <w:sz w:val="21"/>
                <w:szCs w:val="21"/>
                <w:bdr w:val="none" w:sz="0" w:space="0" w:color="auto" w:frame="1"/>
                <w:lang w:val="en-US" w:eastAsia="ja-JP"/>
              </w:rPr>
              <w:lastRenderedPageBreak/>
              <w:t>Essential skills and license (mandatory for hiring)</w:t>
            </w:r>
          </w:p>
          <w:p w14:paraId="6FF9B47C" w14:textId="77777777" w:rsidR="00786A3B" w:rsidRPr="00786A3B" w:rsidRDefault="00786A3B" w:rsidP="00786A3B">
            <w:pPr>
              <w:numPr>
                <w:ilvl w:val="0"/>
                <w:numId w:val="28"/>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Bachelor’s Degree in IT/Computer Science or related Engineering faculties</w:t>
            </w:r>
          </w:p>
          <w:p w14:paraId="598DDF3F" w14:textId="77777777" w:rsidR="00786A3B" w:rsidRPr="00786A3B" w:rsidRDefault="00786A3B" w:rsidP="00786A3B">
            <w:pPr>
              <w:numPr>
                <w:ilvl w:val="0"/>
                <w:numId w:val="28"/>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Fluent speaker in Japanese and Business English</w:t>
            </w:r>
          </w:p>
          <w:p w14:paraId="32BA6ACD" w14:textId="77777777" w:rsidR="00786A3B" w:rsidRPr="00786A3B" w:rsidRDefault="00786A3B" w:rsidP="00786A3B">
            <w:pPr>
              <w:numPr>
                <w:ilvl w:val="0"/>
                <w:numId w:val="28"/>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Strong analytical, problem solving and investigative skills</w:t>
            </w:r>
          </w:p>
          <w:p w14:paraId="349FF811" w14:textId="77777777" w:rsidR="00786A3B" w:rsidRPr="00786A3B" w:rsidRDefault="00786A3B" w:rsidP="00786A3B">
            <w:pPr>
              <w:numPr>
                <w:ilvl w:val="0"/>
                <w:numId w:val="28"/>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Ability to communicate proactively, effectively and where necessary assertively with IT and business stakeholders</w:t>
            </w:r>
          </w:p>
          <w:p w14:paraId="77FC637D" w14:textId="77777777" w:rsidR="00786A3B" w:rsidRPr="00786A3B" w:rsidRDefault="00786A3B" w:rsidP="00786A3B">
            <w:pPr>
              <w:numPr>
                <w:ilvl w:val="0"/>
                <w:numId w:val="28"/>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Excellent organizational and coordination skills </w:t>
            </w:r>
          </w:p>
          <w:p w14:paraId="28819EE8" w14:textId="77777777" w:rsidR="00786A3B" w:rsidRPr="00786A3B" w:rsidRDefault="00786A3B" w:rsidP="00786A3B">
            <w:p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b/>
                <w:bCs/>
                <w:color w:val="4A4A4A"/>
                <w:sz w:val="21"/>
                <w:szCs w:val="21"/>
                <w:bdr w:val="none" w:sz="0" w:space="0" w:color="auto" w:frame="1"/>
                <w:lang w:val="en-US" w:eastAsia="ja-JP"/>
              </w:rPr>
              <w:t>Career opportunity in the near future</w:t>
            </w:r>
          </w:p>
          <w:p w14:paraId="0FBA04B9" w14:textId="77777777" w:rsidR="00786A3B" w:rsidRPr="00786A3B" w:rsidRDefault="00786A3B" w:rsidP="00786A3B">
            <w:pPr>
              <w:numPr>
                <w:ilvl w:val="0"/>
                <w:numId w:val="29"/>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Can work with highly global and diverse workforce (career background, nationality)</w:t>
            </w:r>
          </w:p>
          <w:p w14:paraId="6E53E9E5" w14:textId="77777777" w:rsidR="00786A3B" w:rsidRPr="00786A3B" w:rsidRDefault="00786A3B" w:rsidP="00786A3B">
            <w:pPr>
              <w:numPr>
                <w:ilvl w:val="0"/>
                <w:numId w:val="29"/>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Can work in cross-functional and global projects with high exposure to Japan / global leadership</w:t>
            </w:r>
          </w:p>
          <w:p w14:paraId="2440FB57" w14:textId="77777777" w:rsidR="00786A3B" w:rsidRPr="00786A3B" w:rsidRDefault="00786A3B" w:rsidP="00786A3B">
            <w:pPr>
              <w:numPr>
                <w:ilvl w:val="0"/>
                <w:numId w:val="29"/>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Diverse career opportunity depending on performance and desired career path (many examples of moving to other functions and step up to leadership position from IT)</w:t>
            </w:r>
          </w:p>
          <w:p w14:paraId="6BF709E6" w14:textId="77777777" w:rsidR="00786A3B" w:rsidRPr="00786A3B" w:rsidRDefault="00786A3B" w:rsidP="00786A3B">
            <w:pPr>
              <w:numPr>
                <w:ilvl w:val="0"/>
                <w:numId w:val="29"/>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Culture in which people can communicate openly and flexibly, so that good opinion / proposal from you can influence changing status quo for better outcome</w:t>
            </w:r>
          </w:p>
          <w:p w14:paraId="7F43BFD3" w14:textId="77777777" w:rsidR="00786A3B" w:rsidRPr="00786A3B" w:rsidRDefault="00786A3B" w:rsidP="00786A3B">
            <w:pPr>
              <w:numPr>
                <w:ilvl w:val="0"/>
                <w:numId w:val="29"/>
              </w:numPr>
              <w:shd w:val="clear" w:color="auto" w:fill="FFFFFF"/>
              <w:textAlignment w:val="baseline"/>
              <w:rPr>
                <w:rFonts w:ascii="inherit" w:eastAsia="ＭＳ Ｐゴシック" w:hAnsi="inherit" w:cs="ＭＳ Ｐゴシック"/>
                <w:color w:val="4A4A4A"/>
                <w:sz w:val="21"/>
                <w:szCs w:val="21"/>
                <w:lang w:val="en-US" w:eastAsia="ja-JP"/>
              </w:rPr>
            </w:pPr>
            <w:r w:rsidRPr="00786A3B">
              <w:rPr>
                <w:rFonts w:ascii="inherit" w:eastAsia="ＭＳ Ｐゴシック" w:hAnsi="inherit" w:cs="ＭＳ Ｐゴシック"/>
                <w:color w:val="4A4A4A"/>
                <w:sz w:val="21"/>
                <w:szCs w:val="21"/>
                <w:lang w:val="en-US" w:eastAsia="ja-JP"/>
              </w:rPr>
              <w:t>Challenge: Need to be outcome driven, self-starter, think and act proactively. Expected to creatively think to add value to status quo, not just take order and implement what is told</w:t>
            </w:r>
          </w:p>
          <w:p w14:paraId="1F890707" w14:textId="77777777" w:rsidR="00FA4B92" w:rsidRPr="00786A3B" w:rsidRDefault="00FA4B92" w:rsidP="00FA4B92">
            <w:pPr>
              <w:jc w:val="both"/>
              <w:rPr>
                <w:rFonts w:ascii="ＭＳ Ｐゴシック" w:eastAsia="ＭＳ Ｐゴシック" w:hAnsi="ＭＳ Ｐゴシック" w:cs="ＭＳ Ｐゴシック"/>
                <w:sz w:val="21"/>
                <w:szCs w:val="21"/>
                <w:lang w:val="en-US" w:eastAsia="ja-JP"/>
              </w:rPr>
            </w:pPr>
          </w:p>
          <w:p w14:paraId="462B5D5F" w14:textId="235218AA" w:rsidR="00D707DE" w:rsidRPr="00687624" w:rsidRDefault="00D707DE" w:rsidP="00FA4B92">
            <w:pPr>
              <w:jc w:val="both"/>
              <w:rPr>
                <w:rFonts w:ascii="Meiryo UI" w:eastAsia="Meiryo UI" w:hAnsi="Meiryo UI" w:cstheme="majorHAnsi"/>
                <w:color w:val="333333"/>
                <w:sz w:val="21"/>
                <w:szCs w:val="21"/>
                <w:lang w:eastAsia="ja-JP"/>
              </w:rPr>
            </w:pPr>
            <w:r w:rsidRPr="00687624">
              <w:rPr>
                <w:rFonts w:ascii="Meiryo UI" w:eastAsia="Meiryo UI" w:hAnsi="Meiryo UI" w:cstheme="majorHAnsi"/>
                <w:color w:val="333333"/>
                <w:sz w:val="21"/>
                <w:szCs w:val="21"/>
                <w:lang w:eastAsia="ja-JP"/>
              </w:rPr>
              <w:t>&lt;</w:t>
            </w:r>
            <w:r w:rsidRPr="00687624">
              <w:rPr>
                <w:rFonts w:ascii="Meiryo UI" w:eastAsia="Meiryo UI" w:hAnsi="Meiryo UI" w:cstheme="majorHAnsi" w:hint="eastAsia"/>
                <w:color w:val="333333"/>
                <w:sz w:val="21"/>
                <w:szCs w:val="21"/>
                <w:lang w:eastAsia="ja-JP"/>
              </w:rPr>
              <w:t>処遇</w:t>
            </w:r>
            <w:r w:rsidRPr="00687624">
              <w:rPr>
                <w:rFonts w:ascii="Meiryo UI" w:eastAsia="Meiryo UI" w:hAnsi="Meiryo UI" w:cstheme="majorHAnsi"/>
                <w:color w:val="333333"/>
                <w:sz w:val="21"/>
                <w:szCs w:val="21"/>
                <w:lang w:eastAsia="ja-JP"/>
              </w:rPr>
              <w:t>&gt;</w:t>
            </w:r>
          </w:p>
          <w:p w14:paraId="5E94E1FF" w14:textId="3E738F79"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【給与】</w:t>
            </w:r>
            <w:r w:rsidR="00E64527" w:rsidRPr="00687624">
              <w:rPr>
                <w:rFonts w:ascii="Meiryo UI" w:eastAsia="Meiryo UI" w:hAnsi="Meiryo UI" w:hint="eastAsia"/>
                <w:sz w:val="21"/>
                <w:szCs w:val="21"/>
                <w:lang w:eastAsia="ja-JP"/>
              </w:rPr>
              <w:t xml:space="preserve">月額基本給 412,500円以上　</w:t>
            </w:r>
            <w:r w:rsidRPr="00687624">
              <w:rPr>
                <w:rFonts w:ascii="Meiryo UI" w:eastAsia="Meiryo UI" w:hAnsi="Meiryo UI" w:hint="eastAsia"/>
                <w:sz w:val="21"/>
                <w:szCs w:val="21"/>
                <w:lang w:eastAsia="ja-JP"/>
              </w:rPr>
              <w:t xml:space="preserve">当社規定により優遇します </w:t>
            </w:r>
          </w:p>
          <w:p w14:paraId="10AEEB27"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 xml:space="preserve">【諸手当】住宅手当、通勤交通費など </w:t>
            </w:r>
          </w:p>
          <w:p w14:paraId="217FDFC8"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 xml:space="preserve">【昇給】有り </w:t>
            </w:r>
          </w:p>
          <w:p w14:paraId="41B8C05E"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【賞与】年一回　個人業績結果及び会社業績結果に基づく業績変動賞与を翌年3月に支給する。</w:t>
            </w:r>
          </w:p>
          <w:p w14:paraId="67B89F47"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 xml:space="preserve">【勤務時間】8：45～17：30 </w:t>
            </w:r>
          </w:p>
          <w:p w14:paraId="30C34B6C" w14:textId="24B11775"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【時間外手当】</w:t>
            </w:r>
            <w:r w:rsidR="00497B96" w:rsidRPr="00687624">
              <w:rPr>
                <w:rFonts w:ascii="Meiryo UI" w:eastAsia="Meiryo UI" w:hAnsi="Meiryo UI" w:hint="eastAsia"/>
                <w:sz w:val="21"/>
                <w:szCs w:val="21"/>
                <w:lang w:eastAsia="ja-JP"/>
              </w:rPr>
              <w:t>“担当職“のみ適応</w:t>
            </w:r>
          </w:p>
          <w:p w14:paraId="4F3145E6"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【清算制フレックス勤務】適応あり。フレキシブルタイム：5時～22時内で勤務。（ただし、一斉休憩を除く）1日の必要最低労働時間：4時間（半日休暇時は2時間）一斉休憩：12時～13時</w:t>
            </w:r>
          </w:p>
          <w:p w14:paraId="30537653"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【在宅勤務制度】有</w:t>
            </w:r>
          </w:p>
          <w:p w14:paraId="0CEF2BF7"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【受動喫煙対策】あり　就業場所　全面禁煙</w:t>
            </w:r>
          </w:p>
          <w:p w14:paraId="4E766617"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【休日休暇】完全週休2日制（土・日曜日）、祝日、クリスマス、年末年始・夏期</w:t>
            </w:r>
          </w:p>
          <w:p w14:paraId="2F376583"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 xml:space="preserve">*年間休日125日、年次有給休暇、慶弔等 </w:t>
            </w:r>
          </w:p>
          <w:p w14:paraId="7B3E0E4E"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 xml:space="preserve">【保険】雇用・労災・健康・厚生年金保険 </w:t>
            </w:r>
          </w:p>
          <w:p w14:paraId="16B7BDA0"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【福利厚生】住宅援助制度、借上社宅制度、リリーグループ補償制度（医療費・歯科医療費補助制度等）</w:t>
            </w:r>
          </w:p>
          <w:p w14:paraId="69EE183C" w14:textId="24A53C45"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【定年制】有（60歳）</w:t>
            </w:r>
            <w:r w:rsidRPr="00687624">
              <w:rPr>
                <w:rFonts w:ascii="Meiryo UI" w:eastAsia="Meiryo UI" w:hAnsi="Meiryo UI" w:hint="eastAsia"/>
                <w:sz w:val="21"/>
                <w:szCs w:val="21"/>
                <w:lang w:eastAsia="ja-JP"/>
              </w:rPr>
              <w:tab/>
              <w:t>【継続雇用制度】：有（65歳まで）</w:t>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p>
          <w:p w14:paraId="6E24A42A" w14:textId="77777777" w:rsidR="00D707DE" w:rsidRPr="00687624" w:rsidRDefault="00D707DE" w:rsidP="00372589">
            <w:pPr>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【有給休暇】</w:t>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p>
          <w:p w14:paraId="0EBACE74" w14:textId="2537EBC4" w:rsidR="00D707DE" w:rsidRPr="00687624" w:rsidRDefault="00D707DE" w:rsidP="00372589">
            <w:pPr>
              <w:ind w:leftChars="400" w:left="800"/>
              <w:jc w:val="both"/>
              <w:rPr>
                <w:rFonts w:ascii="Meiryo UI" w:eastAsia="Meiryo UI" w:hAnsi="Meiryo UI"/>
                <w:sz w:val="21"/>
                <w:szCs w:val="21"/>
                <w:lang w:eastAsia="ja-JP"/>
              </w:rPr>
            </w:pPr>
            <w:r w:rsidRPr="00687624">
              <w:rPr>
                <w:rFonts w:ascii="Meiryo UI" w:eastAsia="Meiryo UI" w:hAnsi="Meiryo UI" w:hint="eastAsia"/>
                <w:sz w:val="21"/>
                <w:szCs w:val="21"/>
                <w:lang w:eastAsia="ja-JP"/>
              </w:rPr>
              <w:t>年途中で入社した社員に対する年次有給休暇は、次の入社月の区分に従い入社の翌月1日に付与さる。入社日にかかわらず、その年の12月31日をもって、勤続年数が1年経過したものとみなし、翌年1月1日に翌年度の年次有給休暇が付与される。</w:t>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r w:rsidRPr="00687624">
              <w:rPr>
                <w:rFonts w:ascii="Meiryo UI" w:eastAsia="Meiryo UI" w:hAnsi="Meiryo UI" w:hint="eastAsia"/>
                <w:sz w:val="21"/>
                <w:szCs w:val="21"/>
                <w:lang w:eastAsia="ja-JP"/>
              </w:rPr>
              <w:tab/>
            </w:r>
          </w:p>
          <w:p w14:paraId="2F8F00E6" w14:textId="0C38EDBB" w:rsidR="00D707DE" w:rsidRPr="00687624" w:rsidRDefault="00D707DE" w:rsidP="00372589">
            <w:pPr>
              <w:ind w:leftChars="400" w:left="800"/>
              <w:jc w:val="both"/>
              <w:rPr>
                <w:rFonts w:ascii="Meiryo UI" w:eastAsia="Meiryo UI" w:hAnsi="Meiryo UI"/>
                <w:sz w:val="21"/>
                <w:szCs w:val="21"/>
              </w:rPr>
            </w:pPr>
            <w:proofErr w:type="spellStart"/>
            <w:r w:rsidRPr="00687624">
              <w:rPr>
                <w:rFonts w:ascii="Meiryo UI" w:eastAsia="Meiryo UI" w:hAnsi="Meiryo UI" w:hint="eastAsia"/>
                <w:sz w:val="21"/>
                <w:szCs w:val="21"/>
              </w:rPr>
              <w:t>入社月</w:t>
            </w:r>
            <w:proofErr w:type="spellEnd"/>
            <w:r w:rsidRPr="00687624">
              <w:rPr>
                <w:rFonts w:ascii="Meiryo UI" w:eastAsia="Meiryo UI" w:hAnsi="Meiryo UI" w:hint="eastAsia"/>
                <w:sz w:val="21"/>
                <w:szCs w:val="21"/>
              </w:rPr>
              <w:t xml:space="preserve">　</w:t>
            </w:r>
            <w:r w:rsidRPr="00687624">
              <w:rPr>
                <w:rFonts w:ascii="Meiryo UI" w:eastAsia="Meiryo UI" w:hAnsi="Meiryo UI" w:hint="eastAsia"/>
                <w:sz w:val="21"/>
                <w:szCs w:val="21"/>
              </w:rPr>
              <w:tab/>
              <w:t xml:space="preserve">1-6月　　</w:t>
            </w:r>
            <w:r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 xml:space="preserve">7月　　8月　　</w:t>
            </w:r>
            <w:r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 xml:space="preserve">9月　　</w:t>
            </w:r>
            <w:r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10月　　11月　　12月</w:t>
            </w:r>
          </w:p>
          <w:p w14:paraId="67FEAAE0" w14:textId="69A97E73" w:rsidR="00D707DE" w:rsidRPr="00687624" w:rsidRDefault="00D707DE" w:rsidP="00372589">
            <w:pPr>
              <w:ind w:leftChars="400" w:left="800"/>
              <w:jc w:val="both"/>
              <w:rPr>
                <w:rFonts w:ascii="Meiryo UI" w:eastAsia="Meiryo UI" w:hAnsi="Meiryo UI"/>
                <w:sz w:val="21"/>
                <w:szCs w:val="21"/>
              </w:rPr>
            </w:pPr>
            <w:proofErr w:type="spellStart"/>
            <w:r w:rsidRPr="00687624">
              <w:rPr>
                <w:rFonts w:ascii="Meiryo UI" w:eastAsia="Meiryo UI" w:hAnsi="Meiryo UI" w:hint="eastAsia"/>
                <w:sz w:val="21"/>
                <w:szCs w:val="21"/>
              </w:rPr>
              <w:t>付与日数</w:t>
            </w:r>
            <w:proofErr w:type="spellEnd"/>
            <w:r w:rsidRPr="00687624">
              <w:rPr>
                <w:rFonts w:ascii="Meiryo UI" w:eastAsia="Meiryo UI" w:hAnsi="Meiryo UI" w:hint="eastAsia"/>
                <w:sz w:val="21"/>
                <w:szCs w:val="21"/>
              </w:rPr>
              <w:tab/>
              <w:t xml:space="preserve">　10</w:t>
            </w:r>
            <w:r w:rsidRPr="00687624">
              <w:rPr>
                <w:rFonts w:ascii="Meiryo UI" w:eastAsia="Meiryo UI" w:hAnsi="Meiryo UI" w:hint="eastAsia"/>
                <w:sz w:val="21"/>
                <w:szCs w:val="21"/>
              </w:rPr>
              <w:tab/>
              <w:t xml:space="preserve">　　5</w:t>
            </w:r>
            <w:r w:rsidRPr="00687624">
              <w:rPr>
                <w:rFonts w:ascii="Meiryo UI" w:eastAsia="Meiryo UI" w:hAnsi="Meiryo UI" w:hint="eastAsia"/>
                <w:sz w:val="21"/>
                <w:szCs w:val="21"/>
              </w:rPr>
              <w:tab/>
            </w:r>
            <w:r w:rsidR="00400ABD"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 xml:space="preserve">　　4</w:t>
            </w:r>
            <w:r w:rsidRPr="00687624">
              <w:rPr>
                <w:rFonts w:ascii="Meiryo UI" w:eastAsia="Meiryo UI" w:hAnsi="Meiryo UI" w:hint="eastAsia"/>
                <w:sz w:val="21"/>
                <w:szCs w:val="21"/>
              </w:rPr>
              <w:tab/>
              <w:t xml:space="preserve">　</w:t>
            </w:r>
            <w:r w:rsidR="00400ABD"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 xml:space="preserve">　3</w:t>
            </w:r>
            <w:r w:rsidRPr="00687624">
              <w:rPr>
                <w:rFonts w:ascii="Meiryo UI" w:eastAsia="Meiryo UI" w:hAnsi="Meiryo UI" w:hint="eastAsia"/>
                <w:sz w:val="21"/>
                <w:szCs w:val="21"/>
              </w:rPr>
              <w:tab/>
            </w:r>
            <w:r w:rsidR="00400ABD"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 xml:space="preserve">　2</w:t>
            </w:r>
            <w:r w:rsidRPr="00687624">
              <w:rPr>
                <w:rFonts w:ascii="Meiryo UI" w:eastAsia="Meiryo UI" w:hAnsi="Meiryo UI" w:hint="eastAsia"/>
                <w:sz w:val="21"/>
                <w:szCs w:val="21"/>
              </w:rPr>
              <w:tab/>
              <w:t xml:space="preserve">　　1</w:t>
            </w:r>
            <w:r w:rsidRPr="00687624">
              <w:rPr>
                <w:rFonts w:ascii="Meiryo UI" w:eastAsia="Meiryo UI" w:hAnsi="Meiryo UI" w:hint="eastAsia"/>
                <w:sz w:val="21"/>
                <w:szCs w:val="21"/>
              </w:rPr>
              <w:tab/>
              <w:t xml:space="preserve">　　</w:t>
            </w:r>
            <w:r w:rsidRPr="00687624">
              <w:rPr>
                <w:rFonts w:ascii="Meiryo UI" w:eastAsia="Meiryo UI" w:hAnsi="Meiryo UI" w:hint="eastAsia"/>
                <w:sz w:val="21"/>
                <w:szCs w:val="21"/>
                <w:lang w:eastAsia="ja-JP"/>
              </w:rPr>
              <w:t xml:space="preserve">　</w:t>
            </w:r>
            <w:r w:rsidRPr="00687624">
              <w:rPr>
                <w:rFonts w:ascii="Meiryo UI" w:eastAsia="Meiryo UI" w:hAnsi="Meiryo UI" w:hint="eastAsia"/>
                <w:sz w:val="21"/>
                <w:szCs w:val="21"/>
              </w:rPr>
              <w:t>0</w:t>
            </w:r>
          </w:p>
          <w:p w14:paraId="084C0506" w14:textId="2FEE3F46" w:rsidR="00D707DE" w:rsidRPr="00687624" w:rsidRDefault="00D707DE" w:rsidP="00372589">
            <w:pPr>
              <w:jc w:val="both"/>
              <w:rPr>
                <w:rFonts w:ascii="Meiryo UI" w:eastAsia="Meiryo UI" w:hAnsi="Meiryo UI" w:cstheme="majorHAnsi"/>
                <w:sz w:val="21"/>
                <w:szCs w:val="21"/>
                <w:lang w:eastAsia="ja-JP"/>
              </w:rPr>
            </w:pPr>
            <w:r w:rsidRPr="00687624">
              <w:rPr>
                <w:rFonts w:ascii="Meiryo UI" w:eastAsia="Meiryo UI" w:hAnsi="Meiryo UI" w:hint="eastAsia"/>
                <w:sz w:val="21"/>
                <w:szCs w:val="21"/>
                <w:lang w:eastAsia="ja-JP"/>
              </w:rPr>
              <w:t>【試用期間】 6か月間　　試用期間中での賃金の違いはございません</w:t>
            </w:r>
          </w:p>
        </w:tc>
      </w:tr>
    </w:tbl>
    <w:p w14:paraId="65AB3F89" w14:textId="77777777" w:rsidR="00C26A09" w:rsidRPr="00D707DE" w:rsidRDefault="00C26A09" w:rsidP="00C26A09">
      <w:pPr>
        <w:ind w:left="60"/>
        <w:rPr>
          <w:rFonts w:ascii="Meiryo UI" w:eastAsia="Meiryo UI" w:hAnsi="Meiryo UI" w:cstheme="majorHAnsi"/>
          <w:bCs/>
          <w:lang w:eastAsia="ja-JP" w:bidi="he-IL"/>
        </w:rPr>
      </w:pPr>
      <w:r w:rsidRPr="00D707DE">
        <w:rPr>
          <w:rFonts w:ascii="Meiryo UI" w:eastAsia="Meiryo UI" w:hAnsi="Meiryo UI" w:cstheme="majorHAnsi"/>
          <w:bCs/>
          <w:lang w:eastAsia="ja-JP" w:bidi="he-IL"/>
        </w:rPr>
        <w:lastRenderedPageBreak/>
        <w:t>Eli Lilly では、Diversity ＆ Inclusionに取り組んでおり、女性や障がいをお持ちの方の応募を</w:t>
      </w:r>
    </w:p>
    <w:p w14:paraId="75B156D0" w14:textId="77777777" w:rsidR="00C26A09" w:rsidRPr="00D707DE" w:rsidRDefault="00C26A09" w:rsidP="00C26A09">
      <w:pPr>
        <w:ind w:left="60"/>
        <w:rPr>
          <w:rFonts w:ascii="Meiryo UI" w:eastAsia="Meiryo UI" w:hAnsi="Meiryo UI" w:cstheme="majorHAnsi"/>
          <w:bCs/>
          <w:lang w:eastAsia="ja-JP" w:bidi="he-IL"/>
        </w:rPr>
      </w:pPr>
      <w:r w:rsidRPr="00D707DE">
        <w:rPr>
          <w:rFonts w:ascii="Meiryo UI" w:eastAsia="Meiryo UI" w:hAnsi="Meiryo UI" w:cstheme="majorHAnsi"/>
          <w:bCs/>
          <w:lang w:eastAsia="ja-JP" w:bidi="he-IL"/>
        </w:rPr>
        <w:lastRenderedPageBreak/>
        <w:t>お待ちしております。</w:t>
      </w:r>
    </w:p>
    <w:p w14:paraId="084C0530" w14:textId="77777777" w:rsidR="00A04BE6" w:rsidRPr="00B161E6" w:rsidRDefault="00A04BE6" w:rsidP="00AA7E92">
      <w:pPr>
        <w:pStyle w:val="a3"/>
        <w:ind w:left="0"/>
        <w:jc w:val="left"/>
        <w:rPr>
          <w:bCs w:val="0"/>
          <w:sz w:val="22"/>
          <w:szCs w:val="22"/>
          <w:lang w:eastAsia="ja-JP"/>
        </w:rPr>
      </w:pPr>
    </w:p>
    <w:sectPr w:rsidR="00A04BE6" w:rsidRPr="00B161E6" w:rsidSect="000E5D07">
      <w:headerReference w:type="default" r:id="rId13"/>
      <w:footerReference w:type="default" r:id="rId14"/>
      <w:pgSz w:w="11906" w:h="16838" w:code="9"/>
      <w:pgMar w:top="2127" w:right="991" w:bottom="1440" w:left="1797" w:header="57"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5047" w14:textId="77777777" w:rsidR="00F051A9" w:rsidRDefault="00F051A9">
      <w:r>
        <w:separator/>
      </w:r>
    </w:p>
  </w:endnote>
  <w:endnote w:type="continuationSeparator" w:id="0">
    <w:p w14:paraId="5EF0D218" w14:textId="77777777" w:rsidR="00F051A9" w:rsidRDefault="00F0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IN-Medium">
    <w:altName w:val="Calibri"/>
    <w:charset w:val="00"/>
    <w:family w:val="swiss"/>
    <w:pitch w:val="variable"/>
    <w:sig w:usb0="800000AF" w:usb1="10002048"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0537" w14:textId="3C9DE258" w:rsidR="00A04BE6" w:rsidRPr="003A091A" w:rsidRDefault="00B161E6" w:rsidP="000D3A96">
    <w:pPr>
      <w:pStyle w:val="a6"/>
      <w:jc w:val="center"/>
      <w:rPr>
        <w:color w:val="C0C0C0"/>
      </w:rPr>
    </w:pPr>
    <w:r>
      <w:rPr>
        <w:noProof/>
        <w:color w:val="C0C0C0"/>
        <w:lang w:val="en-US" w:eastAsia="ja-JP"/>
      </w:rPr>
      <w:drawing>
        <wp:anchor distT="0" distB="0" distL="114300" distR="114300" simplePos="0" relativeHeight="251662848" behindDoc="0" locked="0" layoutInCell="1" allowOverlap="1" wp14:anchorId="63BC2166" wp14:editId="39759DF4">
          <wp:simplePos x="0" y="0"/>
          <wp:positionH relativeFrom="margin">
            <wp:align>right</wp:align>
          </wp:positionH>
          <wp:positionV relativeFrom="paragraph">
            <wp:posOffset>-254000</wp:posOffset>
          </wp:positionV>
          <wp:extent cx="986155" cy="586105"/>
          <wp:effectExtent l="0" t="0" r="444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llyLogo_Red_RGB_余白あり.jpg"/>
                  <pic:cNvPicPr/>
                </pic:nvPicPr>
                <pic:blipFill>
                  <a:blip r:embed="rId1">
                    <a:extLst>
                      <a:ext uri="{28A0092B-C50C-407E-A947-70E740481C1C}">
                        <a14:useLocalDpi xmlns:a14="http://schemas.microsoft.com/office/drawing/2010/main" val="0"/>
                      </a:ext>
                    </a:extLst>
                  </a:blip>
                  <a:stretch>
                    <a:fillRect/>
                  </a:stretch>
                </pic:blipFill>
                <pic:spPr>
                  <a:xfrm>
                    <a:off x="0" y="0"/>
                    <a:ext cx="986155" cy="586105"/>
                  </a:xfrm>
                  <a:prstGeom prst="rect">
                    <a:avLst/>
                  </a:prstGeom>
                </pic:spPr>
              </pic:pic>
            </a:graphicData>
          </a:graphic>
          <wp14:sizeRelH relativeFrom="margin">
            <wp14:pctWidth>0</wp14:pctWidth>
          </wp14:sizeRelH>
          <wp14:sizeRelV relativeFrom="margin">
            <wp14:pctHeight>0</wp14:pctHeight>
          </wp14:sizeRelV>
        </wp:anchor>
      </w:drawing>
    </w:r>
    <w:r w:rsidR="001E669F">
      <w:rPr>
        <w:noProof/>
        <w:color w:val="C0C0C0"/>
        <w:lang w:val="en-US" w:eastAsia="ja-JP"/>
      </w:rPr>
      <mc:AlternateContent>
        <mc:Choice Requires="wps">
          <w:drawing>
            <wp:anchor distT="0" distB="0" distL="114300" distR="114300" simplePos="0" relativeHeight="251657728" behindDoc="0" locked="0" layoutInCell="1" allowOverlap="1" wp14:anchorId="084C053D" wp14:editId="094C703B">
              <wp:simplePos x="0" y="0"/>
              <wp:positionH relativeFrom="column">
                <wp:posOffset>-632460</wp:posOffset>
              </wp:positionH>
              <wp:positionV relativeFrom="paragraph">
                <wp:posOffset>22860</wp:posOffset>
              </wp:positionV>
              <wp:extent cx="1979930" cy="228600"/>
              <wp:effectExtent l="0" t="381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0550" w14:textId="77777777" w:rsidR="000D3A96" w:rsidRPr="003A091A" w:rsidRDefault="000D3A96">
                          <w:pPr>
                            <w:rPr>
                              <w:rFonts w:ascii="Trebuchet MS" w:hAnsi="Trebuchet MS"/>
                              <w:color w:val="C0C0C0"/>
                              <w:sz w:val="16"/>
                              <w:lang w:eastAsia="ja-JP"/>
                            </w:rPr>
                          </w:pPr>
                          <w:r w:rsidRPr="003A091A">
                            <w:rPr>
                              <w:rFonts w:ascii="Trebuchet MS" w:hAnsi="Trebuchet MS" w:hint="eastAsia"/>
                              <w:color w:val="C0C0C0"/>
                              <w:sz w:val="16"/>
                              <w:lang w:eastAsia="ja-JP"/>
                            </w:rPr>
                            <w:t>Position Requirement_</w:t>
                          </w:r>
                          <w:r w:rsidR="00F01A36" w:rsidRPr="00F01A36">
                            <w:rPr>
                              <w:rFonts w:ascii="Trebuchet MS" w:hAnsi="Trebuchet MS"/>
                              <w:color w:val="C0C0C0"/>
                              <w:sz w:val="16"/>
                              <w:lang w:eastAsia="ja-JP"/>
                            </w:rPr>
                            <w:t>ver5</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C053D" id="_x0000_t202" coordsize="21600,21600" o:spt="202" path="m,l,21600r21600,l21600,xe">
              <v:stroke joinstyle="miter"/>
              <v:path gradientshapeok="t" o:connecttype="rect"/>
            </v:shapetype>
            <v:shape id="Text Box 6" o:spid="_x0000_s1028" type="#_x0000_t202" style="position:absolute;left:0;text-align:left;margin-left:-49.8pt;margin-top:1.8pt;width:155.9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" filled="f" stroked="f">
              <v:textbox inset="5.85pt,.7pt,5.85pt,.7pt">
                <w:txbxContent>
                  <w:p w14:paraId="084C0550" w14:textId="77777777" w:rsidR="000D3A96" w:rsidRPr="003A091A" w:rsidRDefault="000D3A96">
                    <w:pPr>
                      <w:rPr>
                        <w:rFonts w:ascii="Trebuchet MS" w:hAnsi="Trebuchet MS"/>
                        <w:color w:val="C0C0C0"/>
                        <w:sz w:val="16"/>
                        <w:lang w:eastAsia="ja-JP"/>
                      </w:rPr>
                    </w:pPr>
                    <w:r w:rsidRPr="003A091A">
                      <w:rPr>
                        <w:rFonts w:ascii="Trebuchet MS" w:hAnsi="Trebuchet MS" w:hint="eastAsia"/>
                        <w:color w:val="C0C0C0"/>
                        <w:sz w:val="16"/>
                        <w:lang w:eastAsia="ja-JP"/>
                      </w:rPr>
                      <w:t>Position Requirement_</w:t>
                    </w:r>
                    <w:r w:rsidR="00F01A36" w:rsidRPr="00F01A36">
                      <w:rPr>
                        <w:rFonts w:ascii="Trebuchet MS" w:hAnsi="Trebuchet MS"/>
                        <w:color w:val="C0C0C0"/>
                        <w:sz w:val="16"/>
                        <w:lang w:eastAsia="ja-JP"/>
                      </w:rPr>
                      <w:t>ver5</w:t>
                    </w:r>
                  </w:p>
                </w:txbxContent>
              </v:textbox>
            </v:shape>
          </w:pict>
        </mc:Fallback>
      </mc:AlternateContent>
    </w:r>
    <w:r w:rsidR="000D3A96" w:rsidRPr="003A091A">
      <w:rPr>
        <w:noProof/>
        <w:color w:val="C0C0C0"/>
      </w:rPr>
      <w:t xml:space="preserve">- </w:t>
    </w:r>
    <w:r w:rsidR="000E5D07" w:rsidRPr="003A091A">
      <w:rPr>
        <w:noProof/>
        <w:color w:val="C0C0C0"/>
      </w:rPr>
      <w:fldChar w:fldCharType="begin"/>
    </w:r>
    <w:r w:rsidR="000D3A96" w:rsidRPr="003A091A">
      <w:rPr>
        <w:noProof/>
        <w:color w:val="C0C0C0"/>
      </w:rPr>
      <w:instrText xml:space="preserve"> PAGE </w:instrText>
    </w:r>
    <w:r w:rsidR="000E5D07" w:rsidRPr="003A091A">
      <w:rPr>
        <w:noProof/>
        <w:color w:val="C0C0C0"/>
      </w:rPr>
      <w:fldChar w:fldCharType="separate"/>
    </w:r>
    <w:r w:rsidR="007F2045">
      <w:rPr>
        <w:noProof/>
        <w:color w:val="C0C0C0"/>
      </w:rPr>
      <w:t>3</w:t>
    </w:r>
    <w:r w:rsidR="000E5D07" w:rsidRPr="003A091A">
      <w:rPr>
        <w:noProof/>
        <w:color w:val="C0C0C0"/>
      </w:rPr>
      <w:fldChar w:fldCharType="end"/>
    </w:r>
    <w:r w:rsidR="000D3A96" w:rsidRPr="003A091A">
      <w:rPr>
        <w:noProof/>
        <w:color w:val="C0C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E734" w14:textId="77777777" w:rsidR="00F051A9" w:rsidRDefault="00F051A9">
      <w:r>
        <w:separator/>
      </w:r>
    </w:p>
  </w:footnote>
  <w:footnote w:type="continuationSeparator" w:id="0">
    <w:p w14:paraId="58FA3D81" w14:textId="77777777" w:rsidR="00F051A9" w:rsidRDefault="00F0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C0536" w14:textId="436D297E" w:rsidR="00A04BE6" w:rsidRDefault="001E669F">
    <w:pPr>
      <w:pStyle w:val="a5"/>
    </w:pPr>
    <w:r>
      <w:rPr>
        <w:noProof/>
        <w:lang w:val="en-US" w:eastAsia="ja-JP"/>
      </w:rPr>
      <mc:AlternateContent>
        <mc:Choice Requires="wps">
          <w:drawing>
            <wp:anchor distT="0" distB="0" distL="114300" distR="114300" simplePos="0" relativeHeight="251655680" behindDoc="1" locked="0" layoutInCell="1" allowOverlap="1" wp14:anchorId="084C053B" wp14:editId="63D2A911">
              <wp:simplePos x="0" y="0"/>
              <wp:positionH relativeFrom="column">
                <wp:posOffset>-1141095</wp:posOffset>
              </wp:positionH>
              <wp:positionV relativeFrom="paragraph">
                <wp:posOffset>766445</wp:posOffset>
              </wp:positionV>
              <wp:extent cx="7589520" cy="457200"/>
              <wp:effectExtent l="1905" t="4445"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45720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C0541" w14:textId="77777777" w:rsidR="00A04BE6" w:rsidRDefault="00A04BE6">
                          <w:pPr>
                            <w:tabs>
                              <w:tab w:val="left" w:pos="567"/>
                            </w:tabs>
                            <w:rPr>
                              <w:rFonts w:ascii="Arial" w:hAnsi="Arial"/>
                              <w:b/>
                              <w:color w:val="FFFFFF"/>
                              <w:sz w:val="18"/>
                            </w:rPr>
                          </w:pPr>
                        </w:p>
                        <w:p w14:paraId="084C0542" w14:textId="77777777" w:rsidR="00A04BE6" w:rsidRDefault="00652261">
                          <w:pPr>
                            <w:tabs>
                              <w:tab w:val="left" w:pos="567"/>
                            </w:tabs>
                            <w:rPr>
                              <w:rFonts w:ascii="Arial" w:hAnsi="Arial"/>
                              <w:color w:val="FFFFFF"/>
                              <w:sz w:val="32"/>
                              <w:lang w:eastAsia="ja-JP"/>
                            </w:rPr>
                          </w:pPr>
                          <w:r>
                            <w:rPr>
                              <w:rFonts w:ascii="Arial" w:hAnsi="Arial"/>
                              <w:b/>
                              <w:color w:val="FFFFFF"/>
                              <w:sz w:val="32"/>
                            </w:rPr>
                            <w:t xml:space="preserve">   </w:t>
                          </w:r>
                          <w:r>
                            <w:rPr>
                              <w:rFonts w:ascii="Arial" w:hAnsi="Arial" w:hint="eastAsia"/>
                              <w:b/>
                              <w:color w:val="FFFFFF"/>
                              <w:sz w:val="32"/>
                              <w:lang w:eastAsia="ja-JP"/>
                            </w:rPr>
                            <w:t>Eli Lilly Japan K.K.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C053B" id="_x0000_t202" coordsize="21600,21600" o:spt="202" path="m,l,21600r21600,l21600,xe">
              <v:stroke joinstyle="miter"/>
              <v:path gradientshapeok="t" o:connecttype="rect"/>
            </v:shapetype>
            <v:shape id="Text Box 2" o:spid="_x0000_s1026" type="#_x0000_t202" style="position:absolute;margin-left:-89.85pt;margin-top:60.35pt;width:597.6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" fillcolor="#9cf" stroked="f">
              <v:textbox>
                <w:txbxContent>
                  <w:p w14:paraId="084C0541" w14:textId="77777777" w:rsidR="00A04BE6" w:rsidRDefault="00A04BE6">
                    <w:pPr>
                      <w:tabs>
                        <w:tab w:val="left" w:pos="567"/>
                      </w:tabs>
                      <w:rPr>
                        <w:rFonts w:ascii="Arial" w:hAnsi="Arial"/>
                        <w:b/>
                        <w:color w:val="FFFFFF"/>
                        <w:sz w:val="18"/>
                      </w:rPr>
                    </w:pPr>
                  </w:p>
                  <w:p w14:paraId="084C0542" w14:textId="77777777" w:rsidR="00A04BE6" w:rsidRDefault="00652261">
                    <w:pPr>
                      <w:tabs>
                        <w:tab w:val="left" w:pos="567"/>
                      </w:tabs>
                      <w:rPr>
                        <w:rFonts w:ascii="Arial" w:hAnsi="Arial"/>
                        <w:color w:val="FFFFFF"/>
                        <w:sz w:val="32"/>
                        <w:lang w:eastAsia="ja-JP"/>
                      </w:rPr>
                    </w:pPr>
                    <w:r>
                      <w:rPr>
                        <w:rFonts w:ascii="Arial" w:hAnsi="Arial"/>
                        <w:b/>
                        <w:color w:val="FFFFFF"/>
                        <w:sz w:val="32"/>
                      </w:rPr>
                      <w:t xml:space="preserve">   </w:t>
                    </w:r>
                    <w:r>
                      <w:rPr>
                        <w:rFonts w:ascii="Arial" w:hAnsi="Arial" w:hint="eastAsia"/>
                        <w:b/>
                        <w:color w:val="FFFFFF"/>
                        <w:sz w:val="32"/>
                        <w:lang w:eastAsia="ja-JP"/>
                      </w:rPr>
                      <w:t>Eli Lilly Japan K.K.</w:t>
                    </w:r>
                  </w:p>
                </w:txbxContent>
              </v:textbox>
              <w10:wrap type="topAndBottom"/>
            </v:shape>
          </w:pict>
        </mc:Fallback>
      </mc:AlternateContent>
    </w:r>
    <w:r>
      <w:rPr>
        <w:noProof/>
        <w:lang w:val="en-US" w:eastAsia="ja-JP"/>
      </w:rPr>
      <mc:AlternateContent>
        <mc:Choice Requires="wps">
          <w:drawing>
            <wp:anchor distT="0" distB="0" distL="114300" distR="114300" simplePos="0" relativeHeight="251654656" behindDoc="0" locked="0" layoutInCell="1" allowOverlap="1" wp14:anchorId="084C053C" wp14:editId="79516E76">
              <wp:simplePos x="0" y="0"/>
              <wp:positionH relativeFrom="column">
                <wp:posOffset>-1141095</wp:posOffset>
              </wp:positionH>
              <wp:positionV relativeFrom="paragraph">
                <wp:posOffset>-36195</wp:posOffset>
              </wp:positionV>
              <wp:extent cx="7863840" cy="802640"/>
              <wp:effectExtent l="1905" t="1905" r="1905"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3840" cy="802640"/>
                      </a:xfrm>
                      <a:prstGeom prst="rect">
                        <a:avLst/>
                      </a:prstGeom>
                      <a:solidFill>
                        <a:srgbClr val="CC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C0543" w14:textId="77777777" w:rsidR="00A04BE6" w:rsidRDefault="00A04BE6"/>
                        <w:p w14:paraId="084C0544" w14:textId="77777777" w:rsidR="00A04BE6" w:rsidRDefault="00A04BE6"/>
                        <w:p w14:paraId="084C0545" w14:textId="77777777" w:rsidR="00A04BE6" w:rsidRDefault="00A04BE6"/>
                        <w:p w14:paraId="084C0546" w14:textId="77777777" w:rsidR="00A04BE6" w:rsidRPr="000A1453" w:rsidRDefault="00A04BE6">
                          <w:pPr>
                            <w:rPr>
                              <w:rFonts w:ascii="Arial" w:hAnsi="Arial" w:cs="Arial"/>
                              <w:b/>
                              <w:bCs/>
                              <w:color w:val="FFFFFF"/>
                              <w:sz w:val="36"/>
                              <w:szCs w:val="36"/>
                              <w:lang w:eastAsia="ja-JP"/>
                            </w:rPr>
                          </w:pPr>
                          <w:r>
                            <w:t xml:space="preserve">      </w:t>
                          </w:r>
                          <w:r w:rsidR="000A1453" w:rsidRPr="000A1453">
                            <w:rPr>
                              <w:rFonts w:ascii="Arial" w:hAnsi="Arial" w:cs="Arial" w:hint="eastAsia"/>
                              <w:b/>
                              <w:bCs/>
                              <w:color w:val="FFFFFF"/>
                              <w:sz w:val="36"/>
                              <w:szCs w:val="36"/>
                              <w:lang w:eastAsia="ja-JP"/>
                            </w:rPr>
                            <w:t>Position</w:t>
                          </w:r>
                          <w:r w:rsidR="00652261" w:rsidRPr="000A1453">
                            <w:rPr>
                              <w:rFonts w:ascii="Arial" w:hAnsi="Arial" w:cs="Arial" w:hint="eastAsia"/>
                              <w:b/>
                              <w:bCs/>
                              <w:color w:val="FFFFFF"/>
                              <w:sz w:val="36"/>
                              <w:szCs w:val="36"/>
                              <w:lang w:eastAsia="ja-JP"/>
                            </w:rPr>
                            <w:t xml:space="preserve"> </w:t>
                          </w:r>
                          <w:r w:rsidR="000A1453" w:rsidRPr="000A1453">
                            <w:rPr>
                              <w:rFonts w:ascii="Arial" w:hAnsi="Arial" w:cs="Arial" w:hint="eastAsia"/>
                              <w:b/>
                              <w:bCs/>
                              <w:color w:val="FFFFFF"/>
                              <w:sz w:val="36"/>
                              <w:szCs w:val="36"/>
                              <w:lang w:eastAsia="ja-JP"/>
                            </w:rPr>
                            <w:t>Requirement</w:t>
                          </w:r>
                        </w:p>
                        <w:p w14:paraId="084C0547" w14:textId="77777777" w:rsidR="00A04BE6" w:rsidRDefault="00A04BE6">
                          <w:pPr>
                            <w:pStyle w:val="1"/>
                            <w:rPr>
                              <w:b/>
                              <w:sz w:val="56"/>
                            </w:rPr>
                          </w:pPr>
                        </w:p>
                        <w:p w14:paraId="084C0548" w14:textId="77777777" w:rsidR="00A04BE6" w:rsidRDefault="00A04BE6"/>
                        <w:p w14:paraId="084C0549" w14:textId="77777777" w:rsidR="00A04BE6" w:rsidRDefault="00A04BE6"/>
                        <w:p w14:paraId="084C054A" w14:textId="77777777" w:rsidR="00A04BE6" w:rsidRDefault="00A04BE6"/>
                        <w:p w14:paraId="084C054B" w14:textId="77777777" w:rsidR="00A04BE6" w:rsidRDefault="00A04BE6"/>
                        <w:p w14:paraId="084C054C" w14:textId="77777777" w:rsidR="00A04BE6" w:rsidRDefault="00A04BE6"/>
                        <w:p w14:paraId="084C054D" w14:textId="77777777" w:rsidR="00A04BE6" w:rsidRDefault="00A04BE6"/>
                        <w:p w14:paraId="084C054E" w14:textId="77777777" w:rsidR="00A04BE6" w:rsidRDefault="00A04BE6"/>
                        <w:p w14:paraId="084C054F" w14:textId="77777777" w:rsidR="00A04BE6" w:rsidRDefault="00A04B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C053C" id="Text Box 1" o:spid="_x0000_s1027" type="#_x0000_t202" style="position:absolute;margin-left:-89.85pt;margin-top:-2.85pt;width:619.2pt;height:6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" fillcolor="#c00" stroked="f">
              <v:textbox>
                <w:txbxContent>
                  <w:p w14:paraId="084C0543" w14:textId="77777777" w:rsidR="00A04BE6" w:rsidRDefault="00A04BE6"/>
                  <w:p w14:paraId="084C0544" w14:textId="77777777" w:rsidR="00A04BE6" w:rsidRDefault="00A04BE6"/>
                  <w:p w14:paraId="084C0545" w14:textId="77777777" w:rsidR="00A04BE6" w:rsidRDefault="00A04BE6"/>
                  <w:p w14:paraId="084C0546" w14:textId="77777777" w:rsidR="00A04BE6" w:rsidRPr="000A1453" w:rsidRDefault="00A04BE6">
                    <w:pPr>
                      <w:rPr>
                        <w:rFonts w:ascii="Arial" w:hAnsi="Arial" w:cs="Arial"/>
                        <w:b/>
                        <w:bCs/>
                        <w:color w:val="FFFFFF"/>
                        <w:sz w:val="36"/>
                        <w:szCs w:val="36"/>
                        <w:lang w:eastAsia="ja-JP"/>
                      </w:rPr>
                    </w:pPr>
                    <w:r>
                      <w:t xml:space="preserve">      </w:t>
                    </w:r>
                    <w:r w:rsidR="000A1453" w:rsidRPr="000A1453">
                      <w:rPr>
                        <w:rFonts w:ascii="Arial" w:hAnsi="Arial" w:cs="Arial" w:hint="eastAsia"/>
                        <w:b/>
                        <w:bCs/>
                        <w:color w:val="FFFFFF"/>
                        <w:sz w:val="36"/>
                        <w:szCs w:val="36"/>
                        <w:lang w:eastAsia="ja-JP"/>
                      </w:rPr>
                      <w:t>Position</w:t>
                    </w:r>
                    <w:r w:rsidR="00652261" w:rsidRPr="000A1453">
                      <w:rPr>
                        <w:rFonts w:ascii="Arial" w:hAnsi="Arial" w:cs="Arial" w:hint="eastAsia"/>
                        <w:b/>
                        <w:bCs/>
                        <w:color w:val="FFFFFF"/>
                        <w:sz w:val="36"/>
                        <w:szCs w:val="36"/>
                        <w:lang w:eastAsia="ja-JP"/>
                      </w:rPr>
                      <w:t xml:space="preserve"> </w:t>
                    </w:r>
                    <w:r w:rsidR="000A1453" w:rsidRPr="000A1453">
                      <w:rPr>
                        <w:rFonts w:ascii="Arial" w:hAnsi="Arial" w:cs="Arial" w:hint="eastAsia"/>
                        <w:b/>
                        <w:bCs/>
                        <w:color w:val="FFFFFF"/>
                        <w:sz w:val="36"/>
                        <w:szCs w:val="36"/>
                        <w:lang w:eastAsia="ja-JP"/>
                      </w:rPr>
                      <w:t>Requirement</w:t>
                    </w:r>
                  </w:p>
                  <w:p w14:paraId="084C0547" w14:textId="77777777" w:rsidR="00A04BE6" w:rsidRDefault="00A04BE6">
                    <w:pPr>
                      <w:pStyle w:val="1"/>
                      <w:rPr>
                        <w:b/>
                        <w:sz w:val="56"/>
                      </w:rPr>
                    </w:pPr>
                  </w:p>
                  <w:p w14:paraId="084C0548" w14:textId="77777777" w:rsidR="00A04BE6" w:rsidRDefault="00A04BE6"/>
                  <w:p w14:paraId="084C0549" w14:textId="77777777" w:rsidR="00A04BE6" w:rsidRDefault="00A04BE6"/>
                  <w:p w14:paraId="084C054A" w14:textId="77777777" w:rsidR="00A04BE6" w:rsidRDefault="00A04BE6"/>
                  <w:p w14:paraId="084C054B" w14:textId="77777777" w:rsidR="00A04BE6" w:rsidRDefault="00A04BE6"/>
                  <w:p w14:paraId="084C054C" w14:textId="77777777" w:rsidR="00A04BE6" w:rsidRDefault="00A04BE6"/>
                  <w:p w14:paraId="084C054D" w14:textId="77777777" w:rsidR="00A04BE6" w:rsidRDefault="00A04BE6"/>
                  <w:p w14:paraId="084C054E" w14:textId="77777777" w:rsidR="00A04BE6" w:rsidRDefault="00A04BE6"/>
                  <w:p w14:paraId="084C054F" w14:textId="77777777" w:rsidR="00A04BE6" w:rsidRDefault="00A04BE6"/>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62"/>
    <w:multiLevelType w:val="multilevel"/>
    <w:tmpl w:val="F90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781"/>
    <w:multiLevelType w:val="multilevel"/>
    <w:tmpl w:val="CB7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65830"/>
    <w:multiLevelType w:val="hybridMultilevel"/>
    <w:tmpl w:val="79040534"/>
    <w:lvl w:ilvl="0" w:tplc="8020D05E">
      <w:start w:val="1"/>
      <w:numFmt w:val="bullet"/>
      <w:lvlText w:val=""/>
      <w:lvlJc w:val="left"/>
      <w:pPr>
        <w:tabs>
          <w:tab w:val="num" w:pos="480"/>
        </w:tabs>
        <w:ind w:left="480" w:hanging="420"/>
      </w:pPr>
      <w:rPr>
        <w:rFonts w:ascii="Wingdings" w:hAnsi="Wingdings" w:hint="default"/>
        <w:color w:val="auto"/>
      </w:rPr>
    </w:lvl>
    <w:lvl w:ilvl="1" w:tplc="0409000B" w:tentative="1">
      <w:start w:val="1"/>
      <w:numFmt w:val="bullet"/>
      <w:lvlText w:val=""/>
      <w:lvlJc w:val="left"/>
      <w:pPr>
        <w:tabs>
          <w:tab w:val="num" w:pos="900"/>
        </w:tabs>
        <w:ind w:left="900" w:hanging="420"/>
      </w:pPr>
      <w:rPr>
        <w:rFonts w:ascii="Wingdings" w:hAnsi="Wingdings" w:hint="default"/>
      </w:rPr>
    </w:lvl>
    <w:lvl w:ilvl="2" w:tplc="0409000D" w:tentative="1">
      <w:start w:val="1"/>
      <w:numFmt w:val="bullet"/>
      <w:lvlText w:val=""/>
      <w:lvlJc w:val="left"/>
      <w:pPr>
        <w:tabs>
          <w:tab w:val="num" w:pos="1320"/>
        </w:tabs>
        <w:ind w:left="1320" w:hanging="420"/>
      </w:pPr>
      <w:rPr>
        <w:rFonts w:ascii="Wingdings" w:hAnsi="Wingdings" w:hint="default"/>
      </w:rPr>
    </w:lvl>
    <w:lvl w:ilvl="3" w:tplc="04090001" w:tentative="1">
      <w:start w:val="1"/>
      <w:numFmt w:val="bullet"/>
      <w:lvlText w:val=""/>
      <w:lvlJc w:val="left"/>
      <w:pPr>
        <w:tabs>
          <w:tab w:val="num" w:pos="1740"/>
        </w:tabs>
        <w:ind w:left="1740" w:hanging="420"/>
      </w:pPr>
      <w:rPr>
        <w:rFonts w:ascii="Wingdings" w:hAnsi="Wingdings" w:hint="default"/>
      </w:rPr>
    </w:lvl>
    <w:lvl w:ilvl="4" w:tplc="0409000B" w:tentative="1">
      <w:start w:val="1"/>
      <w:numFmt w:val="bullet"/>
      <w:lvlText w:val=""/>
      <w:lvlJc w:val="left"/>
      <w:pPr>
        <w:tabs>
          <w:tab w:val="num" w:pos="2160"/>
        </w:tabs>
        <w:ind w:left="2160" w:hanging="420"/>
      </w:pPr>
      <w:rPr>
        <w:rFonts w:ascii="Wingdings" w:hAnsi="Wingdings" w:hint="default"/>
      </w:rPr>
    </w:lvl>
    <w:lvl w:ilvl="5" w:tplc="0409000D" w:tentative="1">
      <w:start w:val="1"/>
      <w:numFmt w:val="bullet"/>
      <w:lvlText w:val=""/>
      <w:lvlJc w:val="left"/>
      <w:pPr>
        <w:tabs>
          <w:tab w:val="num" w:pos="2580"/>
        </w:tabs>
        <w:ind w:left="2580" w:hanging="420"/>
      </w:pPr>
      <w:rPr>
        <w:rFonts w:ascii="Wingdings" w:hAnsi="Wingdings" w:hint="default"/>
      </w:rPr>
    </w:lvl>
    <w:lvl w:ilvl="6" w:tplc="04090001" w:tentative="1">
      <w:start w:val="1"/>
      <w:numFmt w:val="bullet"/>
      <w:lvlText w:val=""/>
      <w:lvlJc w:val="left"/>
      <w:pPr>
        <w:tabs>
          <w:tab w:val="num" w:pos="3000"/>
        </w:tabs>
        <w:ind w:left="3000" w:hanging="420"/>
      </w:pPr>
      <w:rPr>
        <w:rFonts w:ascii="Wingdings" w:hAnsi="Wingdings" w:hint="default"/>
      </w:rPr>
    </w:lvl>
    <w:lvl w:ilvl="7" w:tplc="0409000B" w:tentative="1">
      <w:start w:val="1"/>
      <w:numFmt w:val="bullet"/>
      <w:lvlText w:val=""/>
      <w:lvlJc w:val="left"/>
      <w:pPr>
        <w:tabs>
          <w:tab w:val="num" w:pos="3420"/>
        </w:tabs>
        <w:ind w:left="3420" w:hanging="420"/>
      </w:pPr>
      <w:rPr>
        <w:rFonts w:ascii="Wingdings" w:hAnsi="Wingdings" w:hint="default"/>
      </w:rPr>
    </w:lvl>
    <w:lvl w:ilvl="8" w:tplc="0409000D" w:tentative="1">
      <w:start w:val="1"/>
      <w:numFmt w:val="bullet"/>
      <w:lvlText w:val=""/>
      <w:lvlJc w:val="left"/>
      <w:pPr>
        <w:tabs>
          <w:tab w:val="num" w:pos="3840"/>
        </w:tabs>
        <w:ind w:left="3840" w:hanging="420"/>
      </w:pPr>
      <w:rPr>
        <w:rFonts w:ascii="Wingdings" w:hAnsi="Wingdings" w:hint="default"/>
      </w:rPr>
    </w:lvl>
  </w:abstractNum>
  <w:abstractNum w:abstractNumId="3" w15:restartNumberingAfterBreak="0">
    <w:nsid w:val="07DF3862"/>
    <w:multiLevelType w:val="multilevel"/>
    <w:tmpl w:val="975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F3AC0"/>
    <w:multiLevelType w:val="hybridMultilevel"/>
    <w:tmpl w:val="15884A70"/>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1FB5D80"/>
    <w:multiLevelType w:val="hybridMultilevel"/>
    <w:tmpl w:val="74D80F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2141583"/>
    <w:multiLevelType w:val="multilevel"/>
    <w:tmpl w:val="F17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A14B5"/>
    <w:multiLevelType w:val="multilevel"/>
    <w:tmpl w:val="2C2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3CB0"/>
    <w:multiLevelType w:val="multilevel"/>
    <w:tmpl w:val="CC6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91138"/>
    <w:multiLevelType w:val="hybridMultilevel"/>
    <w:tmpl w:val="67C41F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7A27009"/>
    <w:multiLevelType w:val="hybridMultilevel"/>
    <w:tmpl w:val="C9008B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9830991"/>
    <w:multiLevelType w:val="multilevel"/>
    <w:tmpl w:val="43F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F4443"/>
    <w:multiLevelType w:val="hybridMultilevel"/>
    <w:tmpl w:val="E55C7D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A0A2100"/>
    <w:multiLevelType w:val="multilevel"/>
    <w:tmpl w:val="906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0C5CD8"/>
    <w:multiLevelType w:val="multilevel"/>
    <w:tmpl w:val="207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D7ACE"/>
    <w:multiLevelType w:val="multilevel"/>
    <w:tmpl w:val="12B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5636EA"/>
    <w:multiLevelType w:val="multilevel"/>
    <w:tmpl w:val="C06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E06CF9"/>
    <w:multiLevelType w:val="hybridMultilevel"/>
    <w:tmpl w:val="AB00C8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37C1219"/>
    <w:multiLevelType w:val="multilevel"/>
    <w:tmpl w:val="FD8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E2241"/>
    <w:multiLevelType w:val="hybridMultilevel"/>
    <w:tmpl w:val="878A492A"/>
    <w:lvl w:ilvl="0" w:tplc="8020D05E">
      <w:start w:val="1"/>
      <w:numFmt w:val="bullet"/>
      <w:lvlText w:val=""/>
      <w:lvlJc w:val="left"/>
      <w:pPr>
        <w:tabs>
          <w:tab w:val="num" w:pos="480"/>
        </w:tabs>
        <w:ind w:left="48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5D91B76"/>
    <w:multiLevelType w:val="hybridMultilevel"/>
    <w:tmpl w:val="6BF861AC"/>
    <w:lvl w:ilvl="0" w:tplc="8020D05E">
      <w:start w:val="1"/>
      <w:numFmt w:val="bullet"/>
      <w:lvlText w:val=""/>
      <w:lvlJc w:val="left"/>
      <w:pPr>
        <w:tabs>
          <w:tab w:val="num" w:pos="480"/>
        </w:tabs>
        <w:ind w:left="480" w:hanging="420"/>
      </w:pPr>
      <w:rPr>
        <w:rFonts w:ascii="Wingdings" w:hAnsi="Wingdings" w:hint="default"/>
        <w:color w:val="auto"/>
      </w:rPr>
    </w:lvl>
    <w:lvl w:ilvl="1" w:tplc="0409000B" w:tentative="1">
      <w:start w:val="1"/>
      <w:numFmt w:val="bullet"/>
      <w:lvlText w:val=""/>
      <w:lvlJc w:val="left"/>
      <w:pPr>
        <w:tabs>
          <w:tab w:val="num" w:pos="900"/>
        </w:tabs>
        <w:ind w:left="900" w:hanging="420"/>
      </w:pPr>
      <w:rPr>
        <w:rFonts w:ascii="Wingdings" w:hAnsi="Wingdings" w:hint="default"/>
      </w:rPr>
    </w:lvl>
    <w:lvl w:ilvl="2" w:tplc="0409000D" w:tentative="1">
      <w:start w:val="1"/>
      <w:numFmt w:val="bullet"/>
      <w:lvlText w:val=""/>
      <w:lvlJc w:val="left"/>
      <w:pPr>
        <w:tabs>
          <w:tab w:val="num" w:pos="1320"/>
        </w:tabs>
        <w:ind w:left="1320" w:hanging="420"/>
      </w:pPr>
      <w:rPr>
        <w:rFonts w:ascii="Wingdings" w:hAnsi="Wingdings" w:hint="default"/>
      </w:rPr>
    </w:lvl>
    <w:lvl w:ilvl="3" w:tplc="04090001" w:tentative="1">
      <w:start w:val="1"/>
      <w:numFmt w:val="bullet"/>
      <w:lvlText w:val=""/>
      <w:lvlJc w:val="left"/>
      <w:pPr>
        <w:tabs>
          <w:tab w:val="num" w:pos="1740"/>
        </w:tabs>
        <w:ind w:left="1740" w:hanging="420"/>
      </w:pPr>
      <w:rPr>
        <w:rFonts w:ascii="Wingdings" w:hAnsi="Wingdings" w:hint="default"/>
      </w:rPr>
    </w:lvl>
    <w:lvl w:ilvl="4" w:tplc="0409000B" w:tentative="1">
      <w:start w:val="1"/>
      <w:numFmt w:val="bullet"/>
      <w:lvlText w:val=""/>
      <w:lvlJc w:val="left"/>
      <w:pPr>
        <w:tabs>
          <w:tab w:val="num" w:pos="2160"/>
        </w:tabs>
        <w:ind w:left="2160" w:hanging="420"/>
      </w:pPr>
      <w:rPr>
        <w:rFonts w:ascii="Wingdings" w:hAnsi="Wingdings" w:hint="default"/>
      </w:rPr>
    </w:lvl>
    <w:lvl w:ilvl="5" w:tplc="0409000D" w:tentative="1">
      <w:start w:val="1"/>
      <w:numFmt w:val="bullet"/>
      <w:lvlText w:val=""/>
      <w:lvlJc w:val="left"/>
      <w:pPr>
        <w:tabs>
          <w:tab w:val="num" w:pos="2580"/>
        </w:tabs>
        <w:ind w:left="2580" w:hanging="420"/>
      </w:pPr>
      <w:rPr>
        <w:rFonts w:ascii="Wingdings" w:hAnsi="Wingdings" w:hint="default"/>
      </w:rPr>
    </w:lvl>
    <w:lvl w:ilvl="6" w:tplc="04090001" w:tentative="1">
      <w:start w:val="1"/>
      <w:numFmt w:val="bullet"/>
      <w:lvlText w:val=""/>
      <w:lvlJc w:val="left"/>
      <w:pPr>
        <w:tabs>
          <w:tab w:val="num" w:pos="3000"/>
        </w:tabs>
        <w:ind w:left="3000" w:hanging="420"/>
      </w:pPr>
      <w:rPr>
        <w:rFonts w:ascii="Wingdings" w:hAnsi="Wingdings" w:hint="default"/>
      </w:rPr>
    </w:lvl>
    <w:lvl w:ilvl="7" w:tplc="0409000B" w:tentative="1">
      <w:start w:val="1"/>
      <w:numFmt w:val="bullet"/>
      <w:lvlText w:val=""/>
      <w:lvlJc w:val="left"/>
      <w:pPr>
        <w:tabs>
          <w:tab w:val="num" w:pos="3420"/>
        </w:tabs>
        <w:ind w:left="3420" w:hanging="420"/>
      </w:pPr>
      <w:rPr>
        <w:rFonts w:ascii="Wingdings" w:hAnsi="Wingdings" w:hint="default"/>
      </w:rPr>
    </w:lvl>
    <w:lvl w:ilvl="8" w:tplc="0409000D" w:tentative="1">
      <w:start w:val="1"/>
      <w:numFmt w:val="bullet"/>
      <w:lvlText w:val=""/>
      <w:lvlJc w:val="left"/>
      <w:pPr>
        <w:tabs>
          <w:tab w:val="num" w:pos="3840"/>
        </w:tabs>
        <w:ind w:left="3840" w:hanging="420"/>
      </w:pPr>
      <w:rPr>
        <w:rFonts w:ascii="Wingdings" w:hAnsi="Wingdings" w:hint="default"/>
      </w:rPr>
    </w:lvl>
  </w:abstractNum>
  <w:abstractNum w:abstractNumId="21" w15:restartNumberingAfterBreak="0">
    <w:nsid w:val="5D03106F"/>
    <w:multiLevelType w:val="multilevel"/>
    <w:tmpl w:val="41C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D1E5E"/>
    <w:multiLevelType w:val="multilevel"/>
    <w:tmpl w:val="80C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B203C"/>
    <w:multiLevelType w:val="hybridMultilevel"/>
    <w:tmpl w:val="927E8D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F0D3554"/>
    <w:multiLevelType w:val="multilevel"/>
    <w:tmpl w:val="494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203427"/>
    <w:multiLevelType w:val="hybridMultilevel"/>
    <w:tmpl w:val="DADA8BE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DCD0DA2"/>
    <w:multiLevelType w:val="multilevel"/>
    <w:tmpl w:val="514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8088A"/>
    <w:multiLevelType w:val="hybridMultilevel"/>
    <w:tmpl w:val="75060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16538295">
    <w:abstractNumId w:val="2"/>
  </w:num>
  <w:num w:numId="2" w16cid:durableId="167182909">
    <w:abstractNumId w:val="20"/>
  </w:num>
  <w:num w:numId="3" w16cid:durableId="1480002528">
    <w:abstractNumId w:val="19"/>
  </w:num>
  <w:num w:numId="4" w16cid:durableId="342361426">
    <w:abstractNumId w:val="5"/>
  </w:num>
  <w:num w:numId="5" w16cid:durableId="398940991">
    <w:abstractNumId w:val="17"/>
  </w:num>
  <w:num w:numId="6" w16cid:durableId="90250035">
    <w:abstractNumId w:val="17"/>
  </w:num>
  <w:num w:numId="7" w16cid:durableId="282155498">
    <w:abstractNumId w:val="16"/>
  </w:num>
  <w:num w:numId="8" w16cid:durableId="188956575">
    <w:abstractNumId w:val="13"/>
  </w:num>
  <w:num w:numId="9" w16cid:durableId="2084863389">
    <w:abstractNumId w:val="26"/>
  </w:num>
  <w:num w:numId="10" w16cid:durableId="405960368">
    <w:abstractNumId w:val="15"/>
  </w:num>
  <w:num w:numId="11" w16cid:durableId="1543056330">
    <w:abstractNumId w:val="1"/>
  </w:num>
  <w:num w:numId="12" w16cid:durableId="464201008">
    <w:abstractNumId w:val="0"/>
  </w:num>
  <w:num w:numId="13" w16cid:durableId="1806115971">
    <w:abstractNumId w:val="22"/>
  </w:num>
  <w:num w:numId="14" w16cid:durableId="104424455">
    <w:abstractNumId w:val="18"/>
  </w:num>
  <w:num w:numId="15" w16cid:durableId="1346437427">
    <w:abstractNumId w:val="3"/>
  </w:num>
  <w:num w:numId="16" w16cid:durableId="628171332">
    <w:abstractNumId w:val="14"/>
  </w:num>
  <w:num w:numId="17" w16cid:durableId="159744">
    <w:abstractNumId w:val="21"/>
  </w:num>
  <w:num w:numId="18" w16cid:durableId="181555996">
    <w:abstractNumId w:val="25"/>
  </w:num>
  <w:num w:numId="19" w16cid:durableId="2122407319">
    <w:abstractNumId w:val="4"/>
  </w:num>
  <w:num w:numId="20" w16cid:durableId="471140061">
    <w:abstractNumId w:val="27"/>
  </w:num>
  <w:num w:numId="21" w16cid:durableId="1358576284">
    <w:abstractNumId w:val="10"/>
  </w:num>
  <w:num w:numId="22" w16cid:durableId="1871726498">
    <w:abstractNumId w:val="23"/>
  </w:num>
  <w:num w:numId="23" w16cid:durableId="1573155902">
    <w:abstractNumId w:val="12"/>
  </w:num>
  <w:num w:numId="24" w16cid:durableId="1434476524">
    <w:abstractNumId w:val="9"/>
  </w:num>
  <w:num w:numId="25" w16cid:durableId="1315329462">
    <w:abstractNumId w:val="7"/>
  </w:num>
  <w:num w:numId="26" w16cid:durableId="1781992944">
    <w:abstractNumId w:val="24"/>
  </w:num>
  <w:num w:numId="27" w16cid:durableId="1692488552">
    <w:abstractNumId w:val="8"/>
  </w:num>
  <w:num w:numId="28" w16cid:durableId="80420143">
    <w:abstractNumId w:val="6"/>
  </w:num>
  <w:num w:numId="29" w16cid:durableId="118293570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colormru v:ext="edit" colors="#c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50"/>
    <w:rsid w:val="0000698D"/>
    <w:rsid w:val="00007BA2"/>
    <w:rsid w:val="00010A83"/>
    <w:rsid w:val="0001368D"/>
    <w:rsid w:val="0001418B"/>
    <w:rsid w:val="0003082F"/>
    <w:rsid w:val="00033D95"/>
    <w:rsid w:val="00034D89"/>
    <w:rsid w:val="0004233E"/>
    <w:rsid w:val="000562E2"/>
    <w:rsid w:val="00070492"/>
    <w:rsid w:val="0008115B"/>
    <w:rsid w:val="00081DF1"/>
    <w:rsid w:val="000A1453"/>
    <w:rsid w:val="000A2077"/>
    <w:rsid w:val="000A416D"/>
    <w:rsid w:val="000C7D3F"/>
    <w:rsid w:val="000D046F"/>
    <w:rsid w:val="000D3A96"/>
    <w:rsid w:val="000E5D07"/>
    <w:rsid w:val="000E6522"/>
    <w:rsid w:val="00103EC8"/>
    <w:rsid w:val="0011048F"/>
    <w:rsid w:val="001127EB"/>
    <w:rsid w:val="00113C67"/>
    <w:rsid w:val="00124DF0"/>
    <w:rsid w:val="00131219"/>
    <w:rsid w:val="00133B22"/>
    <w:rsid w:val="00134D59"/>
    <w:rsid w:val="001378A0"/>
    <w:rsid w:val="00144AA8"/>
    <w:rsid w:val="00164446"/>
    <w:rsid w:val="00172A95"/>
    <w:rsid w:val="001733AF"/>
    <w:rsid w:val="00174337"/>
    <w:rsid w:val="00181550"/>
    <w:rsid w:val="00183668"/>
    <w:rsid w:val="001856F9"/>
    <w:rsid w:val="00196799"/>
    <w:rsid w:val="00196B06"/>
    <w:rsid w:val="001A631C"/>
    <w:rsid w:val="001B0A25"/>
    <w:rsid w:val="001D5257"/>
    <w:rsid w:val="001D6F5F"/>
    <w:rsid w:val="001E669F"/>
    <w:rsid w:val="001F0D71"/>
    <w:rsid w:val="002028D0"/>
    <w:rsid w:val="002117BF"/>
    <w:rsid w:val="0022007D"/>
    <w:rsid w:val="00232543"/>
    <w:rsid w:val="00237544"/>
    <w:rsid w:val="0025609A"/>
    <w:rsid w:val="00271919"/>
    <w:rsid w:val="002A10D0"/>
    <w:rsid w:val="002B1D89"/>
    <w:rsid w:val="002B3513"/>
    <w:rsid w:val="002C4995"/>
    <w:rsid w:val="002E3C0D"/>
    <w:rsid w:val="002E5AF8"/>
    <w:rsid w:val="002F67D5"/>
    <w:rsid w:val="003221E2"/>
    <w:rsid w:val="003422D9"/>
    <w:rsid w:val="0034313A"/>
    <w:rsid w:val="0035794C"/>
    <w:rsid w:val="00367D26"/>
    <w:rsid w:val="00372589"/>
    <w:rsid w:val="00372768"/>
    <w:rsid w:val="00375944"/>
    <w:rsid w:val="00384B06"/>
    <w:rsid w:val="0039065C"/>
    <w:rsid w:val="003949BF"/>
    <w:rsid w:val="00396E95"/>
    <w:rsid w:val="003A091A"/>
    <w:rsid w:val="003D3EF4"/>
    <w:rsid w:val="003E4571"/>
    <w:rsid w:val="00400ABD"/>
    <w:rsid w:val="00404DA9"/>
    <w:rsid w:val="00414357"/>
    <w:rsid w:val="00441EAF"/>
    <w:rsid w:val="00475339"/>
    <w:rsid w:val="004907ED"/>
    <w:rsid w:val="00497B96"/>
    <w:rsid w:val="004A3C56"/>
    <w:rsid w:val="004A6781"/>
    <w:rsid w:val="004B7F33"/>
    <w:rsid w:val="004D12AB"/>
    <w:rsid w:val="004D1FCE"/>
    <w:rsid w:val="004F536E"/>
    <w:rsid w:val="004F7B4C"/>
    <w:rsid w:val="005065A0"/>
    <w:rsid w:val="00526D60"/>
    <w:rsid w:val="00540443"/>
    <w:rsid w:val="005457C9"/>
    <w:rsid w:val="00551241"/>
    <w:rsid w:val="0055161F"/>
    <w:rsid w:val="00564630"/>
    <w:rsid w:val="005658D7"/>
    <w:rsid w:val="00582176"/>
    <w:rsid w:val="00592004"/>
    <w:rsid w:val="005964B9"/>
    <w:rsid w:val="005A28E1"/>
    <w:rsid w:val="005A5238"/>
    <w:rsid w:val="005B7072"/>
    <w:rsid w:val="005B7475"/>
    <w:rsid w:val="005C09A4"/>
    <w:rsid w:val="005C4F5D"/>
    <w:rsid w:val="005C66D1"/>
    <w:rsid w:val="005D500F"/>
    <w:rsid w:val="005E0931"/>
    <w:rsid w:val="00637CD9"/>
    <w:rsid w:val="00643020"/>
    <w:rsid w:val="00652261"/>
    <w:rsid w:val="006721FC"/>
    <w:rsid w:val="0067764D"/>
    <w:rsid w:val="00687624"/>
    <w:rsid w:val="006906AA"/>
    <w:rsid w:val="00692385"/>
    <w:rsid w:val="006932F4"/>
    <w:rsid w:val="006D04E7"/>
    <w:rsid w:val="006E59CA"/>
    <w:rsid w:val="006F5D24"/>
    <w:rsid w:val="007121FB"/>
    <w:rsid w:val="00714EFC"/>
    <w:rsid w:val="0072061E"/>
    <w:rsid w:val="00732EA6"/>
    <w:rsid w:val="00756C7D"/>
    <w:rsid w:val="00786A3B"/>
    <w:rsid w:val="00794EB1"/>
    <w:rsid w:val="007B4D97"/>
    <w:rsid w:val="007B6470"/>
    <w:rsid w:val="007D0011"/>
    <w:rsid w:val="007F2045"/>
    <w:rsid w:val="007F4DDA"/>
    <w:rsid w:val="007F5C47"/>
    <w:rsid w:val="00801DB3"/>
    <w:rsid w:val="008059F1"/>
    <w:rsid w:val="008106BB"/>
    <w:rsid w:val="00821FF2"/>
    <w:rsid w:val="0083061B"/>
    <w:rsid w:val="0083391F"/>
    <w:rsid w:val="0083469B"/>
    <w:rsid w:val="008379B7"/>
    <w:rsid w:val="008402F7"/>
    <w:rsid w:val="00842C96"/>
    <w:rsid w:val="00844DEA"/>
    <w:rsid w:val="00847576"/>
    <w:rsid w:val="00850076"/>
    <w:rsid w:val="00850F66"/>
    <w:rsid w:val="0085535F"/>
    <w:rsid w:val="00866F47"/>
    <w:rsid w:val="00877384"/>
    <w:rsid w:val="008B75C8"/>
    <w:rsid w:val="008D1DE2"/>
    <w:rsid w:val="008D2601"/>
    <w:rsid w:val="008D29BE"/>
    <w:rsid w:val="008D522E"/>
    <w:rsid w:val="009162FD"/>
    <w:rsid w:val="009240EC"/>
    <w:rsid w:val="009269B0"/>
    <w:rsid w:val="0093200F"/>
    <w:rsid w:val="00940C64"/>
    <w:rsid w:val="00961813"/>
    <w:rsid w:val="009666FE"/>
    <w:rsid w:val="009713EA"/>
    <w:rsid w:val="00975BC1"/>
    <w:rsid w:val="00990C4F"/>
    <w:rsid w:val="0099692D"/>
    <w:rsid w:val="00996C8E"/>
    <w:rsid w:val="00997693"/>
    <w:rsid w:val="009A12C4"/>
    <w:rsid w:val="009B0D43"/>
    <w:rsid w:val="009B177B"/>
    <w:rsid w:val="009C7468"/>
    <w:rsid w:val="00A00281"/>
    <w:rsid w:val="00A04BE6"/>
    <w:rsid w:val="00A07FC0"/>
    <w:rsid w:val="00A16122"/>
    <w:rsid w:val="00A17C75"/>
    <w:rsid w:val="00A26746"/>
    <w:rsid w:val="00A32AB0"/>
    <w:rsid w:val="00A411D6"/>
    <w:rsid w:val="00A47300"/>
    <w:rsid w:val="00A53413"/>
    <w:rsid w:val="00A53B08"/>
    <w:rsid w:val="00AA0601"/>
    <w:rsid w:val="00AA36B2"/>
    <w:rsid w:val="00AA7E92"/>
    <w:rsid w:val="00AB057F"/>
    <w:rsid w:val="00AB3115"/>
    <w:rsid w:val="00AD3337"/>
    <w:rsid w:val="00AD777F"/>
    <w:rsid w:val="00AE1670"/>
    <w:rsid w:val="00B04877"/>
    <w:rsid w:val="00B161E6"/>
    <w:rsid w:val="00B22FA5"/>
    <w:rsid w:val="00B25D49"/>
    <w:rsid w:val="00B50678"/>
    <w:rsid w:val="00B54F6D"/>
    <w:rsid w:val="00B67923"/>
    <w:rsid w:val="00B70EA3"/>
    <w:rsid w:val="00B932A7"/>
    <w:rsid w:val="00BA7B14"/>
    <w:rsid w:val="00BD61FC"/>
    <w:rsid w:val="00BE5DB2"/>
    <w:rsid w:val="00C065FD"/>
    <w:rsid w:val="00C06923"/>
    <w:rsid w:val="00C241FA"/>
    <w:rsid w:val="00C2549D"/>
    <w:rsid w:val="00C26A09"/>
    <w:rsid w:val="00C318F4"/>
    <w:rsid w:val="00C51562"/>
    <w:rsid w:val="00C60AF4"/>
    <w:rsid w:val="00C67533"/>
    <w:rsid w:val="00C825F1"/>
    <w:rsid w:val="00C87846"/>
    <w:rsid w:val="00CA15ED"/>
    <w:rsid w:val="00CA1860"/>
    <w:rsid w:val="00CA1FEA"/>
    <w:rsid w:val="00CB1A33"/>
    <w:rsid w:val="00CB5A02"/>
    <w:rsid w:val="00CD5848"/>
    <w:rsid w:val="00D16421"/>
    <w:rsid w:val="00D20DC6"/>
    <w:rsid w:val="00D24FFA"/>
    <w:rsid w:val="00D64AD0"/>
    <w:rsid w:val="00D65742"/>
    <w:rsid w:val="00D707DE"/>
    <w:rsid w:val="00D70D75"/>
    <w:rsid w:val="00D817BD"/>
    <w:rsid w:val="00D931AC"/>
    <w:rsid w:val="00D945DB"/>
    <w:rsid w:val="00DA2669"/>
    <w:rsid w:val="00DB67D0"/>
    <w:rsid w:val="00DB7BA5"/>
    <w:rsid w:val="00DC04A7"/>
    <w:rsid w:val="00DD4F96"/>
    <w:rsid w:val="00DD799F"/>
    <w:rsid w:val="00DE3B85"/>
    <w:rsid w:val="00DF3E1B"/>
    <w:rsid w:val="00E04158"/>
    <w:rsid w:val="00E13C2A"/>
    <w:rsid w:val="00E26C1F"/>
    <w:rsid w:val="00E57D9C"/>
    <w:rsid w:val="00E60648"/>
    <w:rsid w:val="00E60F1B"/>
    <w:rsid w:val="00E622DE"/>
    <w:rsid w:val="00E64527"/>
    <w:rsid w:val="00E70B8B"/>
    <w:rsid w:val="00E93570"/>
    <w:rsid w:val="00E95157"/>
    <w:rsid w:val="00E9748D"/>
    <w:rsid w:val="00EA27EF"/>
    <w:rsid w:val="00EB4FAA"/>
    <w:rsid w:val="00EB7521"/>
    <w:rsid w:val="00ED08D0"/>
    <w:rsid w:val="00ED28CB"/>
    <w:rsid w:val="00EE430A"/>
    <w:rsid w:val="00EF5C3F"/>
    <w:rsid w:val="00F01A36"/>
    <w:rsid w:val="00F051A9"/>
    <w:rsid w:val="00F06CD2"/>
    <w:rsid w:val="00F151A4"/>
    <w:rsid w:val="00F24A1A"/>
    <w:rsid w:val="00F2583D"/>
    <w:rsid w:val="00F2686F"/>
    <w:rsid w:val="00F33138"/>
    <w:rsid w:val="00F33E7D"/>
    <w:rsid w:val="00F450E4"/>
    <w:rsid w:val="00F7055A"/>
    <w:rsid w:val="00F70988"/>
    <w:rsid w:val="00F72481"/>
    <w:rsid w:val="00F73886"/>
    <w:rsid w:val="00F741DA"/>
    <w:rsid w:val="00FA4B92"/>
    <w:rsid w:val="00FB25CD"/>
    <w:rsid w:val="00FB4790"/>
    <w:rsid w:val="00FB5AD2"/>
    <w:rsid w:val="00FC3551"/>
    <w:rsid w:val="00FC36BD"/>
    <w:rsid w:val="00FD52D5"/>
    <w:rsid w:val="00FD67A3"/>
    <w:rsid w:val="00FE4272"/>
    <w:rsid w:val="00FF4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c00"/>
    </o:shapedefaults>
    <o:shapelayout v:ext="edit">
      <o:idmap v:ext="edit" data="2"/>
    </o:shapelayout>
  </w:shapeDefaults>
  <w:decimalSymbol w:val="."/>
  <w:listSeparator w:val=","/>
  <w14:docId w14:val="084C04EE"/>
  <w15:docId w15:val="{F3C36884-F26C-40A0-9F8E-CBC06E01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5D07"/>
    <w:rPr>
      <w:lang w:val="en-GB" w:eastAsia="en-US"/>
    </w:rPr>
  </w:style>
  <w:style w:type="paragraph" w:styleId="1">
    <w:name w:val="heading 1"/>
    <w:basedOn w:val="a"/>
    <w:next w:val="a"/>
    <w:qFormat/>
    <w:rsid w:val="000E5D07"/>
    <w:pPr>
      <w:keepNext/>
      <w:ind w:left="320"/>
      <w:jc w:val="center"/>
      <w:outlineLvl w:val="0"/>
    </w:pPr>
    <w:rPr>
      <w:rFonts w:ascii="Arial" w:hAnsi="Arial"/>
      <w:color w:val="FFFFFF"/>
      <w:sz w:val="48"/>
    </w:rPr>
  </w:style>
  <w:style w:type="paragraph" w:styleId="2">
    <w:name w:val="heading 2"/>
    <w:basedOn w:val="a"/>
    <w:next w:val="a"/>
    <w:qFormat/>
    <w:rsid w:val="000E5D07"/>
    <w:pPr>
      <w:keepNext/>
      <w:jc w:val="center"/>
      <w:outlineLvl w:val="1"/>
    </w:pPr>
    <w:rPr>
      <w:rFonts w:ascii="Arial" w:hAnsi="Arial" w:cs="Arial"/>
      <w:b/>
      <w:bCs/>
      <w:color w:val="FFFFFF"/>
      <w:sz w:val="24"/>
    </w:rPr>
  </w:style>
  <w:style w:type="paragraph" w:styleId="3">
    <w:name w:val="heading 3"/>
    <w:basedOn w:val="a"/>
    <w:next w:val="a"/>
    <w:qFormat/>
    <w:rsid w:val="000E5D07"/>
    <w:pPr>
      <w:keepNext/>
      <w:jc w:val="center"/>
      <w:outlineLvl w:val="2"/>
    </w:pPr>
    <w:rPr>
      <w:rFonts w:ascii="DIN-Medium" w:hAnsi="DIN-Medium"/>
      <w:b/>
      <w:bCs/>
      <w:sz w:val="28"/>
    </w:rPr>
  </w:style>
  <w:style w:type="paragraph" w:styleId="4">
    <w:name w:val="heading 4"/>
    <w:basedOn w:val="a"/>
    <w:next w:val="a"/>
    <w:qFormat/>
    <w:rsid w:val="000E5D07"/>
    <w:pPr>
      <w:keepNext/>
      <w:spacing w:line="240" w:lineRule="atLeast"/>
      <w:outlineLvl w:val="3"/>
    </w:pPr>
    <w:rPr>
      <w:rFonts w:ascii="Helv" w:hAnsi="Helv"/>
      <w:b/>
      <w:snapToGrid w:val="0"/>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0E5D07"/>
    <w:pPr>
      <w:ind w:left="60"/>
      <w:jc w:val="center"/>
    </w:pPr>
    <w:rPr>
      <w:b/>
      <w:bCs/>
      <w:sz w:val="24"/>
      <w:szCs w:val="24"/>
      <w:lang w:bidi="he-IL"/>
    </w:rPr>
  </w:style>
  <w:style w:type="paragraph" w:styleId="a4">
    <w:name w:val="Body Text"/>
    <w:basedOn w:val="a"/>
    <w:rsid w:val="000E5D07"/>
    <w:rPr>
      <w:rFonts w:ascii="DIN-Medium" w:hAnsi="DIN-Medium"/>
      <w:i/>
      <w:iCs/>
      <w:sz w:val="24"/>
      <w:szCs w:val="24"/>
      <w:lang w:bidi="he-IL"/>
    </w:rPr>
  </w:style>
  <w:style w:type="paragraph" w:styleId="20">
    <w:name w:val="Body Text 2"/>
    <w:basedOn w:val="a"/>
    <w:rsid w:val="000E5D07"/>
    <w:rPr>
      <w:rFonts w:ascii="DIN-Medium" w:hAnsi="DIN-Medium"/>
      <w:sz w:val="24"/>
    </w:rPr>
  </w:style>
  <w:style w:type="paragraph" w:styleId="a5">
    <w:name w:val="header"/>
    <w:basedOn w:val="a"/>
    <w:rsid w:val="000E5D07"/>
    <w:pPr>
      <w:tabs>
        <w:tab w:val="center" w:pos="4320"/>
        <w:tab w:val="right" w:pos="8640"/>
      </w:tabs>
    </w:pPr>
  </w:style>
  <w:style w:type="paragraph" w:styleId="a6">
    <w:name w:val="footer"/>
    <w:basedOn w:val="a"/>
    <w:rsid w:val="000E5D07"/>
    <w:pPr>
      <w:tabs>
        <w:tab w:val="center" w:pos="4320"/>
        <w:tab w:val="right" w:pos="8640"/>
      </w:tabs>
    </w:pPr>
  </w:style>
  <w:style w:type="paragraph" w:styleId="a7">
    <w:name w:val="Balloon Text"/>
    <w:basedOn w:val="a"/>
    <w:semiHidden/>
    <w:rsid w:val="00E60648"/>
    <w:rPr>
      <w:rFonts w:ascii="Arial" w:eastAsia="ＭＳ ゴシック" w:hAnsi="Arial"/>
      <w:sz w:val="18"/>
      <w:szCs w:val="18"/>
    </w:rPr>
  </w:style>
  <w:style w:type="character" w:styleId="a8">
    <w:name w:val="page number"/>
    <w:basedOn w:val="a0"/>
    <w:rsid w:val="000D3A96"/>
  </w:style>
  <w:style w:type="paragraph" w:styleId="a9">
    <w:name w:val="List Paragraph"/>
    <w:basedOn w:val="a"/>
    <w:uiPriority w:val="34"/>
    <w:qFormat/>
    <w:rsid w:val="00847576"/>
    <w:pPr>
      <w:ind w:left="720"/>
      <w:contextualSpacing/>
    </w:pPr>
    <w:rPr>
      <w:sz w:val="24"/>
      <w:szCs w:val="24"/>
      <w:lang w:val="en-US"/>
    </w:rPr>
  </w:style>
  <w:style w:type="character" w:customStyle="1" w:styleId="jobname1">
    <w:name w:val="jobname1"/>
    <w:basedOn w:val="a0"/>
    <w:rsid w:val="00414357"/>
    <w:rPr>
      <w:b/>
      <w:bCs/>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959">
      <w:bodyDiv w:val="1"/>
      <w:marLeft w:val="0"/>
      <w:marRight w:val="0"/>
      <w:marTop w:val="0"/>
      <w:marBottom w:val="0"/>
      <w:divBdr>
        <w:top w:val="none" w:sz="0" w:space="0" w:color="auto"/>
        <w:left w:val="none" w:sz="0" w:space="0" w:color="auto"/>
        <w:bottom w:val="none" w:sz="0" w:space="0" w:color="auto"/>
        <w:right w:val="none" w:sz="0" w:space="0" w:color="auto"/>
      </w:divBdr>
      <w:divsChild>
        <w:div w:id="1625697216">
          <w:marLeft w:val="274"/>
          <w:marRight w:val="0"/>
          <w:marTop w:val="0"/>
          <w:marBottom w:val="0"/>
          <w:divBdr>
            <w:top w:val="none" w:sz="0" w:space="0" w:color="auto"/>
            <w:left w:val="none" w:sz="0" w:space="0" w:color="auto"/>
            <w:bottom w:val="none" w:sz="0" w:space="0" w:color="auto"/>
            <w:right w:val="none" w:sz="0" w:space="0" w:color="auto"/>
          </w:divBdr>
        </w:div>
        <w:div w:id="604265461">
          <w:marLeft w:val="274"/>
          <w:marRight w:val="0"/>
          <w:marTop w:val="0"/>
          <w:marBottom w:val="0"/>
          <w:divBdr>
            <w:top w:val="none" w:sz="0" w:space="0" w:color="auto"/>
            <w:left w:val="none" w:sz="0" w:space="0" w:color="auto"/>
            <w:bottom w:val="none" w:sz="0" w:space="0" w:color="auto"/>
            <w:right w:val="none" w:sz="0" w:space="0" w:color="auto"/>
          </w:divBdr>
        </w:div>
        <w:div w:id="346178535">
          <w:marLeft w:val="274"/>
          <w:marRight w:val="0"/>
          <w:marTop w:val="0"/>
          <w:marBottom w:val="0"/>
          <w:divBdr>
            <w:top w:val="none" w:sz="0" w:space="0" w:color="auto"/>
            <w:left w:val="none" w:sz="0" w:space="0" w:color="auto"/>
            <w:bottom w:val="none" w:sz="0" w:space="0" w:color="auto"/>
            <w:right w:val="none" w:sz="0" w:space="0" w:color="auto"/>
          </w:divBdr>
        </w:div>
      </w:divsChild>
    </w:div>
    <w:div w:id="280767217">
      <w:bodyDiv w:val="1"/>
      <w:marLeft w:val="0"/>
      <w:marRight w:val="0"/>
      <w:marTop w:val="0"/>
      <w:marBottom w:val="0"/>
      <w:divBdr>
        <w:top w:val="none" w:sz="0" w:space="0" w:color="auto"/>
        <w:left w:val="none" w:sz="0" w:space="0" w:color="auto"/>
        <w:bottom w:val="none" w:sz="0" w:space="0" w:color="auto"/>
        <w:right w:val="none" w:sz="0" w:space="0" w:color="auto"/>
      </w:divBdr>
    </w:div>
    <w:div w:id="291593957">
      <w:bodyDiv w:val="1"/>
      <w:marLeft w:val="0"/>
      <w:marRight w:val="0"/>
      <w:marTop w:val="0"/>
      <w:marBottom w:val="0"/>
      <w:divBdr>
        <w:top w:val="none" w:sz="0" w:space="0" w:color="auto"/>
        <w:left w:val="none" w:sz="0" w:space="0" w:color="auto"/>
        <w:bottom w:val="none" w:sz="0" w:space="0" w:color="auto"/>
        <w:right w:val="none" w:sz="0" w:space="0" w:color="auto"/>
      </w:divBdr>
      <w:divsChild>
        <w:div w:id="1968319982">
          <w:marLeft w:val="0"/>
          <w:marRight w:val="0"/>
          <w:marTop w:val="0"/>
          <w:marBottom w:val="0"/>
          <w:divBdr>
            <w:top w:val="none" w:sz="0" w:space="8" w:color="auto"/>
            <w:left w:val="none" w:sz="0" w:space="0" w:color="auto"/>
            <w:bottom w:val="single" w:sz="2" w:space="0" w:color="auto"/>
            <w:right w:val="none" w:sz="0" w:space="15" w:color="auto"/>
          </w:divBdr>
          <w:divsChild>
            <w:div w:id="876894544">
              <w:marLeft w:val="0"/>
              <w:marRight w:val="0"/>
              <w:marTop w:val="0"/>
              <w:marBottom w:val="0"/>
              <w:divBdr>
                <w:top w:val="none" w:sz="0" w:space="0" w:color="auto"/>
                <w:left w:val="none" w:sz="0" w:space="0" w:color="auto"/>
                <w:bottom w:val="none" w:sz="0" w:space="0" w:color="auto"/>
                <w:right w:val="none" w:sz="0" w:space="0" w:color="auto"/>
              </w:divBdr>
            </w:div>
          </w:divsChild>
        </w:div>
        <w:div w:id="182019213">
          <w:marLeft w:val="0"/>
          <w:marRight w:val="0"/>
          <w:marTop w:val="0"/>
          <w:marBottom w:val="0"/>
          <w:divBdr>
            <w:top w:val="none" w:sz="0" w:space="0" w:color="auto"/>
            <w:left w:val="none" w:sz="0" w:space="0" w:color="auto"/>
            <w:bottom w:val="single" w:sz="2" w:space="0" w:color="auto"/>
            <w:right w:val="none" w:sz="0" w:space="2" w:color="auto"/>
          </w:divBdr>
          <w:divsChild>
            <w:div w:id="722368624">
              <w:marLeft w:val="0"/>
              <w:marRight w:val="0"/>
              <w:marTop w:val="0"/>
              <w:marBottom w:val="0"/>
              <w:divBdr>
                <w:top w:val="none" w:sz="0" w:space="0" w:color="auto"/>
                <w:left w:val="none" w:sz="0" w:space="0" w:color="auto"/>
                <w:bottom w:val="none" w:sz="0" w:space="0" w:color="auto"/>
                <w:right w:val="none" w:sz="0" w:space="0" w:color="auto"/>
              </w:divBdr>
              <w:divsChild>
                <w:div w:id="325090400">
                  <w:marLeft w:val="0"/>
                  <w:marRight w:val="0"/>
                  <w:marTop w:val="0"/>
                  <w:marBottom w:val="0"/>
                  <w:divBdr>
                    <w:top w:val="none" w:sz="0" w:space="0" w:color="auto"/>
                    <w:left w:val="none" w:sz="0" w:space="0" w:color="auto"/>
                    <w:bottom w:val="none" w:sz="0" w:space="0" w:color="auto"/>
                    <w:right w:val="none" w:sz="0" w:space="0" w:color="auto"/>
                  </w:divBdr>
                  <w:divsChild>
                    <w:div w:id="11354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28275">
      <w:bodyDiv w:val="1"/>
      <w:marLeft w:val="0"/>
      <w:marRight w:val="0"/>
      <w:marTop w:val="0"/>
      <w:marBottom w:val="0"/>
      <w:divBdr>
        <w:top w:val="none" w:sz="0" w:space="0" w:color="auto"/>
        <w:left w:val="none" w:sz="0" w:space="0" w:color="auto"/>
        <w:bottom w:val="none" w:sz="0" w:space="0" w:color="auto"/>
        <w:right w:val="none" w:sz="0" w:space="0" w:color="auto"/>
      </w:divBdr>
    </w:div>
    <w:div w:id="885875339">
      <w:bodyDiv w:val="1"/>
      <w:marLeft w:val="0"/>
      <w:marRight w:val="0"/>
      <w:marTop w:val="0"/>
      <w:marBottom w:val="0"/>
      <w:divBdr>
        <w:top w:val="none" w:sz="0" w:space="0" w:color="auto"/>
        <w:left w:val="none" w:sz="0" w:space="0" w:color="auto"/>
        <w:bottom w:val="none" w:sz="0" w:space="0" w:color="auto"/>
        <w:right w:val="none" w:sz="0" w:space="0" w:color="auto"/>
      </w:divBdr>
    </w:div>
    <w:div w:id="1712919500">
      <w:bodyDiv w:val="1"/>
      <w:marLeft w:val="0"/>
      <w:marRight w:val="0"/>
      <w:marTop w:val="0"/>
      <w:marBottom w:val="0"/>
      <w:divBdr>
        <w:top w:val="none" w:sz="0" w:space="0" w:color="auto"/>
        <w:left w:val="none" w:sz="0" w:space="0" w:color="auto"/>
        <w:bottom w:val="none" w:sz="0" w:space="0" w:color="auto"/>
        <w:right w:val="none" w:sz="0" w:space="0" w:color="auto"/>
      </w:divBdr>
      <w:divsChild>
        <w:div w:id="1708142951">
          <w:marLeft w:val="0"/>
          <w:marRight w:val="0"/>
          <w:marTop w:val="0"/>
          <w:marBottom w:val="0"/>
          <w:divBdr>
            <w:top w:val="none" w:sz="0" w:space="8" w:color="auto"/>
            <w:left w:val="none" w:sz="0" w:space="0" w:color="auto"/>
            <w:bottom w:val="single" w:sz="2" w:space="0" w:color="auto"/>
            <w:right w:val="none" w:sz="0" w:space="15" w:color="auto"/>
          </w:divBdr>
          <w:divsChild>
            <w:div w:id="592125793">
              <w:marLeft w:val="0"/>
              <w:marRight w:val="0"/>
              <w:marTop w:val="0"/>
              <w:marBottom w:val="0"/>
              <w:divBdr>
                <w:top w:val="none" w:sz="0" w:space="0" w:color="auto"/>
                <w:left w:val="none" w:sz="0" w:space="0" w:color="auto"/>
                <w:bottom w:val="none" w:sz="0" w:space="0" w:color="auto"/>
                <w:right w:val="none" w:sz="0" w:space="0" w:color="auto"/>
              </w:divBdr>
            </w:div>
          </w:divsChild>
        </w:div>
        <w:div w:id="386952005">
          <w:marLeft w:val="0"/>
          <w:marRight w:val="0"/>
          <w:marTop w:val="0"/>
          <w:marBottom w:val="0"/>
          <w:divBdr>
            <w:top w:val="none" w:sz="0" w:space="0" w:color="auto"/>
            <w:left w:val="none" w:sz="0" w:space="0" w:color="auto"/>
            <w:bottom w:val="single" w:sz="2" w:space="0" w:color="auto"/>
            <w:right w:val="none" w:sz="0" w:space="2" w:color="auto"/>
          </w:divBdr>
          <w:divsChild>
            <w:div w:id="1525678227">
              <w:marLeft w:val="0"/>
              <w:marRight w:val="0"/>
              <w:marTop w:val="0"/>
              <w:marBottom w:val="0"/>
              <w:divBdr>
                <w:top w:val="none" w:sz="0" w:space="0" w:color="auto"/>
                <w:left w:val="none" w:sz="0" w:space="0" w:color="auto"/>
                <w:bottom w:val="none" w:sz="0" w:space="0" w:color="auto"/>
                <w:right w:val="none" w:sz="0" w:space="0" w:color="auto"/>
              </w:divBdr>
              <w:divsChild>
                <w:div w:id="993948636">
                  <w:marLeft w:val="0"/>
                  <w:marRight w:val="0"/>
                  <w:marTop w:val="0"/>
                  <w:marBottom w:val="0"/>
                  <w:divBdr>
                    <w:top w:val="none" w:sz="0" w:space="0" w:color="auto"/>
                    <w:left w:val="none" w:sz="0" w:space="0" w:color="auto"/>
                    <w:bottom w:val="none" w:sz="0" w:space="0" w:color="auto"/>
                    <w:right w:val="none" w:sz="0" w:space="0" w:color="auto"/>
                  </w:divBdr>
                  <w:divsChild>
                    <w:div w:id="17804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6.xml><?xml version="1.0" encoding="utf-8"?>
<ct:contentTypeSchema xmlns:ct="http://schemas.microsoft.com/office/2006/metadata/contentType" xmlns:ma="http://schemas.microsoft.com/office/2006/metadata/properties/metaAttributes" ct:_="" ma:_="" ma:contentTypeName="ドキュメント" ma:contentTypeID="0x010100665E0C4268F5DF41B7A74635FC47B62E" ma:contentTypeVersion="8" ma:contentTypeDescription="新しいドキュメントを作成します。" ma:contentTypeScope="" ma:versionID="d52ff91298d0398aa0b9d54199399a8c">
  <xsd:schema xmlns:xsd="http://www.w3.org/2001/XMLSchema" xmlns:xs="http://www.w3.org/2001/XMLSchema" xmlns:p="http://schemas.microsoft.com/office/2006/metadata/properties" xmlns:ns2="33648e8c-5399-4ce0-994e-2f4ddb1c4614" targetNamespace="http://schemas.microsoft.com/office/2006/metadata/properties" ma:root="true" ma:fieldsID="87ccd548c67cb20e9e4948607fe55c56"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f5e13aa2-9a67-4193-b6c5-d2f5d43e6e83}" ma:internalName="TaxCatchAll" ma:showField="CatchAllData" ma:web="fa5dcf60-305a-4c9d-a108-ad8f8dd07add">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f5e13aa2-9a67-4193-b6c5-d2f5d43e6e83}" ma:internalName="TaxCatchAllLabel" ma:readOnly="true" ma:showField="CatchAllDataLabel" ma:web="fa5dcf60-305a-4c9d-a108-ad8f8dd07add">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E3370-9F2D-4712-8A1D-F5D2BBD30CC7}">
  <ds:schemaRefs>
    <ds:schemaRef ds:uri="Microsoft.SharePoint.Taxonomy.ContentTypeSync"/>
  </ds:schemaRefs>
</ds:datastoreItem>
</file>

<file path=customXml/itemProps2.xml><?xml version="1.0" encoding="utf-8"?>
<ds:datastoreItem xmlns:ds="http://schemas.openxmlformats.org/officeDocument/2006/customXml" ds:itemID="{6C2884AE-B1D0-4C47-889A-5D71F19B61EF}">
  <ds:schemaRefs>
    <ds:schemaRef ds:uri="http://schemas.microsoft.com/sharepoint/v3/contenttype/forms"/>
  </ds:schemaRefs>
</ds:datastoreItem>
</file>

<file path=customXml/itemProps3.xml><?xml version="1.0" encoding="utf-8"?>
<ds:datastoreItem xmlns:ds="http://schemas.openxmlformats.org/officeDocument/2006/customXml" ds:itemID="{8513DAB3-95C9-48E4-B624-C3FC7D95FDC7}">
  <ds:schemaRefs>
    <ds:schemaRef ds:uri="http://schemas.microsoft.com/office/2006/metadata/longProperties"/>
  </ds:schemaRefs>
</ds:datastoreItem>
</file>

<file path=customXml/itemProps4.xml><?xml version="1.0" encoding="utf-8"?>
<ds:datastoreItem xmlns:ds="http://schemas.openxmlformats.org/officeDocument/2006/customXml" ds:itemID="{2A71B111-D5DB-4E4E-96DA-A8B7DABC968B}">
  <ds:schemaRefs>
    <ds:schemaRef ds:uri="http://schemas.openxmlformats.org/officeDocument/2006/bibliography"/>
  </ds:schemaRefs>
</ds:datastoreItem>
</file>

<file path=customXml/itemProps5.xml><?xml version="1.0" encoding="utf-8"?>
<ds:datastoreItem xmlns:ds="http://schemas.openxmlformats.org/officeDocument/2006/customXml" ds:itemID="{8E67C3DB-C57D-487C-AF05-2E0798007C6C}">
  <ds:schemaRefs>
    <ds:schemaRef ds:uri="http://schemas.microsoft.com/office/2006/metadata/properties"/>
    <ds:schemaRef ds:uri="33648e8c-5399-4ce0-994e-2f4ddb1c4614"/>
    <ds:schemaRef ds:uri="http://schemas.microsoft.com/office/infopath/2007/PartnerControls"/>
  </ds:schemaRefs>
</ds:datastoreItem>
</file>

<file path=customXml/itemProps6.xml><?xml version="1.0" encoding="utf-8"?>
<ds:datastoreItem xmlns:ds="http://schemas.openxmlformats.org/officeDocument/2006/customXml" ds:itemID="{E59EDD8E-F607-4255-B0CC-EE924CDCC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1195</Words>
  <Characters>3765</Characters>
  <Application>Microsoft Office Word</Application>
  <DocSecurity>0</DocSecurity>
  <Lines>31</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COMMUNICATIONS FOCUP  COMMUNICATIONS FOCUS GROUP  - December 2002 2002rlwood HR Communications Project</vt:lpstr>
      <vt:lpstr>COMMUNICATIONS FOCUP  COMMUNICATIONS FOCUS GROUP  - December 2002 2002rlwood HR Communications Project</vt:lpstr>
    </vt:vector>
  </TitlesOfParts>
  <Company>Eli Lilly and Company</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FOCUP  COMMUNICATIONS FOCUS GROUP  - December 2002 2002rlwood HR Communications Project</dc:title>
  <dc:creator>Fraser</dc:creator>
  <cp:lastModifiedBy>Yoshimasa Matsumoto - Network</cp:lastModifiedBy>
  <cp:revision>4</cp:revision>
  <cp:lastPrinted>2012-10-11T09:55:00Z</cp:lastPrinted>
  <dcterms:created xsi:type="dcterms:W3CDTF">2023-08-09T23:48:00Z</dcterms:created>
  <dcterms:modified xsi:type="dcterms:W3CDTF">2023-08-09T23:49:00Z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Classification">
    <vt:lpwstr>GREEN</vt:lpwstr>
  </property>
  <property fmtid="{D5CDD505-2E9C-101B-9397-08002B2CF9AE}" pid="3" name="RecordSeries">
    <vt:lpwstr>ADM130</vt:lpwstr>
  </property>
  <property fmtid="{D5CDD505-2E9C-101B-9397-08002B2CF9AE}" pid="4" name="Language">
    <vt:lpwstr>eng</vt:lpwstr>
  </property>
  <property fmtid="{D5CDD505-2E9C-101B-9397-08002B2CF9AE}" pid="5" name="ContentType">
    <vt:lpwstr>ドキュメント</vt:lpwstr>
  </property>
  <property fmtid="{D5CDD505-2E9C-101B-9397-08002B2CF9AE}" pid="6" name="EnterpriseRecordSeriesCode">
    <vt:lpwstr>1;#ADM130|70dc3311-3e76-421c-abfa-d108df48853c</vt:lpwstr>
  </property>
  <property fmtid="{D5CDD505-2E9C-101B-9397-08002B2CF9AE}" pid="7" name="EnterpriseDocumentLanguage">
    <vt:lpwstr>2;#eng|39540796-0396-4e54-afe9-a602f28bbe8f</vt:lpwstr>
  </property>
  <property fmtid="{D5CDD505-2E9C-101B-9397-08002B2CF9AE}" pid="8" name="EnterpriseSensitivityClassification">
    <vt:lpwstr>3;#GREEN|ec74153f-63be-46a4-ae5f-1b86c809897d</vt:lpwstr>
  </property>
  <property fmtid="{D5CDD505-2E9C-101B-9397-08002B2CF9AE}" pid="9" name="ContentTypeId">
    <vt:lpwstr>0x010100665E0C4268F5DF41B7A74635FC47B62E</vt:lpwstr>
  </property>
</Properties>
</file>