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bin, bin num is given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(Max-min)/num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 data by mean value / bin boundary(min max)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 Pros &amp; cons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Calculate bin by depth all same num in one 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Red/green hotcode to color_red 1 0 / color_green 1 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Decimal string -1 to 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min new max value. Formula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LR: hx = a+a1x. calculate a &amp; a1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Residual: e(rror)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 formula to calculate a &amp; a1, the exam question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visualization to choose different algorithm/model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2B2AF"/>
    <w:multiLevelType w:val="singleLevel"/>
    <w:tmpl w:val="78B2B2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79237AB5"/>
    <w:rsid w:val="0781151E"/>
    <w:rsid w:val="07FE4C95"/>
    <w:rsid w:val="08183C31"/>
    <w:rsid w:val="15813775"/>
    <w:rsid w:val="1A512FD2"/>
    <w:rsid w:val="3BDE5BD0"/>
    <w:rsid w:val="513B5867"/>
    <w:rsid w:val="51D27F79"/>
    <w:rsid w:val="55DC6841"/>
    <w:rsid w:val="67122D3D"/>
    <w:rsid w:val="792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2022-09-16T10:46:00Z</dcterms:created>
  <dc:creator>WPS_1504501813</dc:creator>
  <cp:lastModifiedBy>WPS_1504501813</cp:lastModifiedBy>
  <dcterms:modified xsi:type="dcterms:W3CDTF">2022-09-16T12:01:50Z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4E0BD3E0C7FF46B8BBA52F9E561A2506</vt:lpwstr>
  </property>
</Properties>
</file>