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PROJEKT:</w:t>
        <w:tab/>
        <w:tab/>
        <w:tab/>
      </w:r>
      <w:r w:rsidDel="00000000" w:rsidR="00000000" w:rsidRPr="00000000">
        <w:rPr>
          <w:rFonts w:ascii="Inter" w:cs="Inter" w:eastAsia="Inter" w:hAnsi="Inter"/>
          <w:b w:val="1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https://acab.at/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PROJEKTPARTNER:</w:t>
        <w:tab/>
        <w:tab/>
      </w:r>
      <w:r w:rsidDel="00000000" w:rsidR="00000000" w:rsidRPr="00000000">
        <w:rPr>
          <w:rFonts w:ascii="Inter" w:cs="Inter" w:eastAsia="Inter" w:hAnsi="Inter"/>
          <w:b w:val="1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Joel Burghardt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Inter" w:cs="Inter" w:eastAsia="Inter" w:hAnsi="Inter"/>
          <w:b w:val="1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ZIEL:</w:t>
        <w:tab/>
        <w:tab/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Inter" w:cs="Inter" w:eastAsia="Inter" w:hAnsi="Inter"/>
        </w:rPr>
      </w:pPr>
      <w:bookmarkStart w:colFirst="0" w:colLast="0" w:name="_heading=h.4da3zo636uhj" w:id="0"/>
      <w:bookmarkEnd w:id="0"/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Accessibility 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 Practices: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Performance: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Inter" w:cs="Inter" w:eastAsia="Inter" w:hAnsi="Inter"/>
          <w:rtl w:val="0"/>
        </w:rPr>
        <w:t xml:space="preserve">SEO: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Gemessen mit:  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URL analysiert: 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Analyse vom: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Technische Informationen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Adresse | Standort: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85.13.128.161 | Germany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Webserver: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014">
      <w:pPr>
        <w:pStyle w:val="Heading2"/>
        <w:ind w:left="0" w:righ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DKIM: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 Einträge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96.0" w:type="dxa"/>
        <w:jc w:val="left"/>
        <w:tblInd w:w="-9.0" w:type="dxa"/>
        <w:tblLayout w:type="fixed"/>
        <w:tblLook w:val="0000"/>
      </w:tblPr>
      <w:tblGrid>
        <w:gridCol w:w="4596"/>
        <w:tblGridChange w:id="0">
          <w:tblGrid>
            <w:gridCol w:w="4596"/>
          </w:tblGrid>
        </w:tblGridChange>
      </w:tblGrid>
    </w:tbl>
    <w:p w:rsidR="00000000" w:rsidDel="00000000" w:rsidP="00000000" w:rsidRDefault="00000000" w:rsidRPr="00000000" w14:paraId="0000001D">
      <w:pPr>
        <w:ind w:left="0" w:righ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righ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WordPress Content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Management System: WordPress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Page: /wp-login.php gesamt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API:  gesamt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Gesamt: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Beiträge: 25 gesamt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Beitrag 25 (2017-08-19T17:41:50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/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Beitrag 25 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/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(modifiziert))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mt: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Seiten: 12 gesamt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Seite: 25 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/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Seite: 25 (2017-08-17T13:55:03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/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(modifiziert))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wuwc6wvg0kt7" w:id="1"/>
      <w:bookmarkEnd w:id="1"/>
      <w:r w:rsidDel="00000000" w:rsidR="00000000" w:rsidRPr="00000000">
        <w:rPr>
          <w:rtl w:val="0"/>
        </w:rPr>
        <w:t xml:space="preserve">Technische Informationen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00.0" w:type="dxa"/>
        <w:jc w:val="left"/>
        <w:tblInd w:w="-9.0" w:type="dxa"/>
        <w:tblLayout w:type="fixed"/>
        <w:tblLook w:val="0000"/>
      </w:tblPr>
      <w:tblGrid>
        <w:gridCol w:w="6900"/>
        <w:tblGridChange w:id="0">
          <w:tblGrid>
            <w:gridCol w:w="6900"/>
          </w:tblGrid>
        </w:tblGridChange>
      </w:tblGrid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ya2job4zxmq" w:id="2"/>
      <w:bookmarkEnd w:id="2"/>
      <w:r w:rsidDel="00000000" w:rsidR="00000000" w:rsidRPr="00000000">
        <w:rPr>
          <w:rtl w:val="0"/>
        </w:rPr>
        <w:t xml:space="preserve">Technische Informationen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amt: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2514600</wp:posOffset>
          </wp:positionH>
          <wp:positionV relativeFrom="paragraph">
            <wp:posOffset>-47624</wp:posOffset>
          </wp:positionV>
          <wp:extent cx="3547745" cy="471805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7745" cy="471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Sebastian Weiß </w:t>
      <w:tab/>
    </w: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Entwicklung, Medienmanagement</w:t>
      <w:br w:type="textWrapping"/>
    </w:r>
    <w:r w:rsidDel="00000000" w:rsidR="00000000" w:rsidRPr="00000000"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Joel Burghardt</w:t>
      <w:tab/>
      <w:t xml:space="preserve"> </w:t>
    </w: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Projektmanagement, SEO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agentur@lightweb-media.de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www.lightweb-media.de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504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3733800</wp:posOffset>
          </wp:positionH>
          <wp:positionV relativeFrom="paragraph">
            <wp:posOffset>-161924</wp:posOffset>
          </wp:positionV>
          <wp:extent cx="2400935" cy="31877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0935" cy="3187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</w:pPr>
    <w:rPr>
      <w:rFonts w:ascii="Arial" w:cs="Arial" w:eastAsia="Arial" w:hAnsi="Arial"/>
      <w:color w:val="auto"/>
      <w:kern w:val="0"/>
      <w:sz w:val="22"/>
      <w:szCs w:val="22"/>
      <w:lang w:bidi="hi-IN" w:eastAsia="zh-CN" w:val="de"/>
    </w:rPr>
  </w:style>
  <w:style w:type="paragraph" w:styleId="Berschrift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Berschrift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Berschrift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Berschrift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verknpfung">
    <w:name w:val="Internetverknüpfung"/>
    <w:rPr>
      <w:color w:val="000080"/>
      <w:u w:val="single"/>
      <w:lang w:bidi="zxx" w:eastAsia="zxx" w:val="zxx"/>
    </w:rPr>
  </w:style>
  <w:style w:type="paragraph" w:styleId="Berschrift">
    <w:name w:val="Überschrift"/>
    <w:basedOn w:val="Normal"/>
    <w:next w:val="Textkrper"/>
    <w:qFormat w:val="1"/>
    <w:pPr>
      <w:keepNext w:val="1"/>
      <w:spacing w:after="120" w:before="240"/>
    </w:pPr>
    <w:rPr>
      <w:rFonts w:ascii="Liberation Sans" w:cs="Ek Mukta" w:eastAsia="Adobe Blank" w:hAnsi="Liberation Sans"/>
      <w:sz w:val="28"/>
      <w:szCs w:val="28"/>
    </w:rPr>
  </w:style>
  <w:style w:type="paragraph" w:styleId="Textkrper">
    <w:name w:val="Body Text"/>
    <w:basedOn w:val="Normal"/>
    <w:pPr>
      <w:spacing w:after="140" w:before="0" w:line="276" w:lineRule="auto"/>
    </w:pPr>
    <w:rPr/>
  </w:style>
  <w:style w:type="paragraph" w:styleId="Aufzhlung">
    <w:name w:val="List"/>
    <w:basedOn w:val="Textkrper"/>
    <w:pPr/>
    <w:rPr>
      <w:rFonts w:cs="Ek Mukta"/>
    </w:rPr>
  </w:style>
  <w:style w:type="paragraph" w:styleId="Beschriftung">
    <w:name w:val="Caption"/>
    <w:basedOn w:val="Normal"/>
    <w:qFormat w:val="1"/>
    <w:pPr>
      <w:suppressLineNumbers w:val="1"/>
      <w:spacing w:after="120" w:before="120"/>
    </w:pPr>
    <w:rPr>
      <w:rFonts w:cs="Ek Mukta"/>
      <w:i w:val="1"/>
      <w:iCs w:val="1"/>
      <w:sz w:val="24"/>
      <w:szCs w:val="24"/>
    </w:rPr>
  </w:style>
  <w:style w:type="paragraph" w:styleId="Verzeichnis">
    <w:name w:val="Verzeichnis"/>
    <w:basedOn w:val="Normal"/>
    <w:qFormat w:val="1"/>
    <w:pPr>
      <w:suppressLineNumbers w:val="1"/>
    </w:pPr>
    <w:rPr>
      <w:rFonts w:cs="Ek Mukta"/>
    </w:rPr>
  </w:style>
  <w:style w:type="paragraph" w:styleId="Normal1">
    <w:name w:val="LO-normal"/>
    <w:qFormat w:val="1"/>
    <w:pPr>
      <w:widowControl w:val="1"/>
      <w:kinsoku w:val="1"/>
      <w:overflowPunct w:val="1"/>
      <w:autoSpaceDE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de"/>
    </w:rPr>
  </w:style>
  <w:style w:type="paragraph" w:styleId="Titel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Untertitel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KopfundFuzeile">
    <w:name w:val="Kopf- und Fußzeile"/>
    <w:basedOn w:val="Normal"/>
    <w:qFormat w:val="1"/>
    <w:pPr/>
    <w:rPr/>
  </w:style>
  <w:style w:type="paragraph" w:styleId="Kopfzeile">
    <w:name w:val="Header"/>
    <w:basedOn w:val="KopfundFuzeile"/>
    <w:pPr/>
    <w:rPr/>
  </w:style>
  <w:style w:type="paragraph" w:styleId="Fuzeile">
    <w:name w:val="Footer"/>
    <w:basedOn w:val="KopfundFuzeile"/>
    <w:pPr/>
    <w:rPr/>
  </w:style>
  <w:style w:type="paragraph" w:styleId="Tabelleninhalt">
    <w:name w:val="Tabelleninhalt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 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 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TCGYycwX4bK1yaQ8UyawoDXLg==">AMUW2mWR8yzGDB5GmJqr052wkKLdQ0AAO8zawvmNmXZnDww52xVLNtE37s0/imyV45s5LvmfkKvoPgln/jyIeB4gY1y9ZkeBuKdXWAY771iXraxVm4qsEe1bhj51iihgiYuTacz2RWpM4Kyc1ldl9V/Oamf+gsHvjNdv05Os1uxnA/778wp/30o=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