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8EC" w:rsidRDefault="008854B0" w:rsidP="00A638EC">
      <w:pPr>
        <w:pStyle w:val="Subtitle"/>
      </w:pPr>
      <w:sdt>
        <w:sdtPr>
          <w:alias w:val="Version:"/>
          <w:tag w:val="Version:"/>
          <w:id w:val="1459911874"/>
          <w:placeholder>
            <w:docPart w:val="269194A6DE844E338A15EE6ECE303F62"/>
          </w:placeholder>
          <w:temporary/>
          <w:showingPlcHdr/>
          <w15:appearance w15:val="hidden"/>
        </w:sdtPr>
        <w:sdtEndPr/>
        <w:sdtContent>
          <w:r w:rsidR="00A638EC" w:rsidRPr="00A638EC">
            <w:t>Version</w:t>
          </w:r>
        </w:sdtContent>
      </w:sdt>
      <w:r w:rsidR="00A638EC">
        <w:t xml:space="preserve"> </w:t>
      </w:r>
      <w:r w:rsidR="00DF3C8E">
        <w:t>1.0</w:t>
      </w:r>
    </w:p>
    <w:p w:rsidR="00A638EC" w:rsidRDefault="008854B0" w:rsidP="00A638EC">
      <w:pPr>
        <w:pStyle w:val="Subtitle"/>
      </w:pPr>
      <w:sdt>
        <w:sdtPr>
          <w:alias w:val="Enter date:"/>
          <w:tag w:val="Enter date:"/>
          <w:id w:val="-664086759"/>
          <w:placeholder>
            <w:docPart w:val="454C7915844C4B8F96EB88993AD4519D"/>
          </w:placeholder>
          <w:showingPlcHdr/>
          <w:dataBinding w:prefixMappings="xmlns:ns0='http://schemas.microsoft.com/office/2006/coverPageProps' " w:xpath="/ns0:CoverPageProperties[1]/ns0:CompanyFax[1]" w:storeItemID="{55AF091B-3C7A-41E3-B477-F2FDAA23CFDA}"/>
          <w15:appearance w15:val="hidden"/>
          <w:text/>
        </w:sdtPr>
        <w:sdtEndPr/>
        <w:sdtContent>
          <w:r w:rsidR="00547E56">
            <w:t>Date</w:t>
          </w:r>
        </w:sdtContent>
      </w:sdt>
      <w:r w:rsidR="00DF3C8E">
        <w:t xml:space="preserve"> : 22-01-2019</w:t>
      </w:r>
    </w:p>
    <w:p w:rsidR="00A638EC" w:rsidRPr="00A638EC" w:rsidRDefault="00DF3C8E" w:rsidP="00A638EC">
      <w:pPr>
        <w:pStyle w:val="Logo"/>
      </w:pPr>
      <w:r>
        <w:rPr>
          <w:noProof/>
          <w:lang w:eastAsia="en-US"/>
        </w:rPr>
        <w:drawing>
          <wp:inline distT="0" distB="0" distL="0" distR="0">
            <wp:extent cx="1914525" cy="561975"/>
            <wp:effectExtent l="0" t="0" r="9525" b="9525"/>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561975"/>
                    </a:xfrm>
                    <a:prstGeom prst="rect">
                      <a:avLst/>
                    </a:prstGeom>
                    <a:noFill/>
                    <a:ln>
                      <a:noFill/>
                    </a:ln>
                  </pic:spPr>
                </pic:pic>
              </a:graphicData>
            </a:graphic>
          </wp:inline>
        </w:drawing>
      </w:r>
    </w:p>
    <w:sdt>
      <w:sdtPr>
        <w:alias w:val="Enter title:"/>
        <w:tag w:val=""/>
        <w:id w:val="390237733"/>
        <w:placeholder>
          <w:docPart w:val="F306EC0429C14E7284B4684D70FABFF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A638EC" w:rsidRDefault="00F64770" w:rsidP="00A638EC">
          <w:pPr>
            <w:pStyle w:val="Title"/>
          </w:pPr>
          <w:r>
            <w:t>Tradefinex</w:t>
          </w:r>
        </w:p>
      </w:sdtContent>
    </w:sdt>
    <w:sdt>
      <w:sdtPr>
        <w:alias w:val="Enter subtitle:"/>
        <w:tag w:val="Enter subtitle:"/>
        <w:id w:val="1134748392"/>
        <w:placeholder>
          <w:docPart w:val="8FFF7833CBFA4BA387A22E60AA67A6E4"/>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A638EC" w:rsidRDefault="00DF3C8E" w:rsidP="00A638EC">
          <w:pPr>
            <w:pStyle w:val="Subtitle"/>
          </w:pPr>
          <w:r>
            <w:t>application overview</w:t>
          </w:r>
        </w:p>
      </w:sdtContent>
    </w:sdt>
    <w:p w:rsidR="00A638EC" w:rsidRPr="004D5282" w:rsidRDefault="008854B0" w:rsidP="004D5282">
      <w:pPr>
        <w:pStyle w:val="Contactinfo"/>
      </w:pPr>
      <w:sdt>
        <w:sdtPr>
          <w:alias w:val="Presented by: "/>
          <w:tag w:val="Presented by: "/>
          <w:id w:val="529071456"/>
          <w:placeholder>
            <w:docPart w:val="15769E6DE0624D81AD6DA76EB41BE0FC"/>
          </w:placeholder>
          <w:temporary/>
          <w:showingPlcHdr/>
          <w15:appearance w15:val="hidden"/>
        </w:sdtPr>
        <w:sdtEndPr/>
        <w:sdtContent>
          <w:r w:rsidR="00A638EC" w:rsidRPr="004D5282">
            <w:t>Presented by:</w:t>
          </w:r>
        </w:sdtContent>
      </w:sdt>
      <w:r w:rsidR="00A638EC" w:rsidRPr="004D5282">
        <w:t xml:space="preserve"> </w:t>
      </w:r>
      <w:r w:rsidR="00DF3C8E">
        <w:t>Omkar Mestry</w:t>
      </w:r>
    </w:p>
    <w:p w:rsidR="00A638EC" w:rsidRDefault="008854B0" w:rsidP="004D5282">
      <w:pPr>
        <w:pStyle w:val="Contactinfo"/>
      </w:pPr>
      <w:sdt>
        <w:sdtPr>
          <w:alias w:val="Enter company name:"/>
          <w:tag w:val=""/>
          <w:id w:val="-874304286"/>
          <w:placeholder>
            <w:docPart w:val="DCE09ED7A13B4B73863070A815087B44"/>
          </w:placeholder>
          <w:dataBinding w:prefixMappings="xmlns:ns0='http://schemas.openxmlformats.org/officeDocument/2006/extended-properties' " w:xpath="/ns0:Properties[1]/ns0:Company[1]" w:storeItemID="{6668398D-A668-4E3E-A5EB-62B293D839F1}"/>
          <w15:appearance w15:val="hidden"/>
          <w:text/>
        </w:sdtPr>
        <w:sdtEndPr/>
        <w:sdtContent>
          <w:r w:rsidR="00DF3C8E">
            <w:t>xinfin fintech pte. ltd.</w:t>
          </w:r>
        </w:sdtContent>
      </w:sdt>
    </w:p>
    <w:p w:rsidR="00290347" w:rsidRPr="004D5282" w:rsidRDefault="00DF3C8E" w:rsidP="00290347">
      <w:pPr>
        <w:pStyle w:val="Contactinfo"/>
      </w:pPr>
      <w:r>
        <w:t>singapore</w:t>
      </w:r>
    </w:p>
    <w:sdt>
      <w:sdtPr>
        <w:alias w:val="Title:"/>
        <w:tag w:val="Title:"/>
        <w:id w:val="135460442"/>
        <w:placeholder>
          <w:docPart w:val="EF1CB84B00BE456286AB1C80DCF4DB24"/>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2A0044" w:rsidRPr="002A0044" w:rsidRDefault="00F64770" w:rsidP="002A0044">
          <w:pPr>
            <w:pStyle w:val="Heading1"/>
          </w:pPr>
          <w:r>
            <w:t>Tradefinex</w:t>
          </w:r>
        </w:p>
      </w:sdtContent>
    </w:sdt>
    <w:p w:rsidR="00FC58C2" w:rsidRDefault="00F64770">
      <w:r>
        <w:t>TradeFinex is the Blockchain based platform for global investors who can participate in infrastructure opportunities across the globe. The platform allows multiple investors to syndicate their fund and invest in diversified project, so they are not risking all the eggs in one basket.</w:t>
      </w:r>
      <w:r w:rsidR="0035588F">
        <w:tab/>
      </w:r>
    </w:p>
    <w:p w:rsidR="00FC58C2" w:rsidRDefault="00013D34">
      <w:pPr>
        <w:pStyle w:val="Heading2"/>
      </w:pPr>
      <w:r>
        <w:t>INtroduction summary</w:t>
      </w:r>
    </w:p>
    <w:p w:rsidR="00013D34" w:rsidRDefault="00013D34" w:rsidP="00013D34"/>
    <w:p w:rsidR="00735B82" w:rsidRPr="009F77FF" w:rsidRDefault="00735B82" w:rsidP="00735B82">
      <w:pPr>
        <w:pStyle w:val="Heading2"/>
        <w:rPr>
          <w:rFonts w:asciiTheme="minorHAnsi" w:hAnsiTheme="minorHAnsi"/>
        </w:rPr>
      </w:pPr>
      <w:r w:rsidRPr="009F77FF">
        <w:rPr>
          <w:rFonts w:asciiTheme="minorHAnsi" w:hAnsiTheme="minorHAnsi"/>
        </w:rPr>
        <w:t xml:space="preserve">Current problems </w:t>
      </w:r>
    </w:p>
    <w:p w:rsidR="00735B82" w:rsidRPr="00013D34" w:rsidRDefault="005C6DAE" w:rsidP="00013D34">
      <w:r>
        <w:t>A</w:t>
      </w:r>
      <w:r w:rsidR="00EC0831">
        <w:t xml:space="preserve">ccording to recent research by the Asian Development Bank (ADB), they face a trade finance gap that has reached $1.6 trillion worldwide. The gap has grown to the point that international organizations ranging from the United Nations and G20 to the International Chamber of Commerce are prioritizing actions to ameliorate it. </w:t>
      </w:r>
    </w:p>
    <w:p w:rsidR="00FC58C2" w:rsidRDefault="008854B0">
      <w:pPr>
        <w:pStyle w:val="Heading2"/>
      </w:pPr>
      <w:sdt>
        <w:sdtPr>
          <w:alias w:val="Objective:"/>
          <w:tag w:val="Objective:"/>
          <w:id w:val="-56092994"/>
          <w:placeholder>
            <w:docPart w:val="8AABA58C2A274D4F8BED04F396C71FB3"/>
          </w:placeholder>
          <w:temporary/>
          <w:showingPlcHdr/>
          <w15:appearance w15:val="hidden"/>
        </w:sdtPr>
        <w:sdtEndPr/>
        <w:sdtContent>
          <w:r w:rsidR="00547E56">
            <w:t>Objective</w:t>
          </w:r>
        </w:sdtContent>
      </w:sdt>
    </w:p>
    <w:p w:rsidR="00FC58C2" w:rsidRDefault="0035588F">
      <w:r>
        <w:t>Developing a portal, where beneficiary can submit project requirement and Invite Financiers, Suppliers to submit the proposals for the same. At the same time Financier and Supplier can browse for the projects according to their interests and submit proposals. Final payment will held using XDC wallet. Financier will pay beneficiary in XDC wallet, and similarly beneficiary can pay supplier to wallet.</w:t>
      </w:r>
    </w:p>
    <w:p w:rsidR="00FC58C2" w:rsidRDefault="001A1372">
      <w:pPr>
        <w:pStyle w:val="Heading2"/>
      </w:pPr>
      <w:r>
        <w:t>White paper</w:t>
      </w:r>
    </w:p>
    <w:p w:rsidR="003413AC" w:rsidRPr="003413AC" w:rsidRDefault="003413AC" w:rsidP="003413AC">
      <w:pPr>
        <w:spacing w:before="0"/>
        <w:ind w:left="0" w:right="0"/>
        <w:rPr>
          <w:rFonts w:eastAsia="Times New Roman" w:cs="Times New Roman"/>
          <w:kern w:val="0"/>
          <w:sz w:val="24"/>
          <w:szCs w:val="24"/>
          <w:lang w:eastAsia="en-US"/>
          <w14:ligatures w14:val="none"/>
        </w:rPr>
      </w:pPr>
      <w:r w:rsidRPr="003413AC">
        <w:rPr>
          <w:rFonts w:eastAsia="Times New Roman" w:cs="Arial"/>
          <w:color w:val="000000"/>
          <w:kern w:val="0"/>
          <w:lang w:eastAsia="en-US"/>
          <w14:ligatures w14:val="none"/>
        </w:rPr>
        <w:t>Trade Finance is used to bridge the simple deficit between the supplier ready to ship his items and a buyer looking to procure from the supplier. Trade Finance concerns the financing of both domestic and international trade transactions. A trade transaction requires a seller of goods and services as well as a buyer.</w:t>
      </w:r>
    </w:p>
    <w:p w:rsidR="003413AC" w:rsidRPr="003413AC" w:rsidRDefault="003413AC" w:rsidP="003413AC">
      <w:pPr>
        <w:spacing w:before="0"/>
        <w:ind w:left="0" w:right="0"/>
        <w:rPr>
          <w:rFonts w:eastAsia="Times New Roman" w:cs="Times New Roman"/>
          <w:kern w:val="0"/>
          <w:sz w:val="24"/>
          <w:szCs w:val="24"/>
          <w:lang w:eastAsia="en-US"/>
          <w14:ligatures w14:val="none"/>
        </w:rPr>
      </w:pPr>
      <w:r w:rsidRPr="003413AC">
        <w:rPr>
          <w:rFonts w:eastAsia="Times New Roman" w:cs="Arial"/>
          <w:color w:val="000000"/>
          <w:kern w:val="0"/>
          <w:lang w:eastAsia="en-US"/>
          <w14:ligatures w14:val="none"/>
        </w:rPr>
        <w:t>Various intermediaries such as banks and financial institutions can facilitate these transactions by financing the trade; helping merchants with their cash flow. However, trade finance can also happen organically within the seller-buyer relationship chain.</w:t>
      </w:r>
    </w:p>
    <w:p w:rsidR="00FC58C2" w:rsidRDefault="00FC58C2"/>
    <w:p w:rsidR="00FC58C2" w:rsidRDefault="001A1372">
      <w:pPr>
        <w:pStyle w:val="Heading3"/>
      </w:pPr>
      <w:r>
        <w:t>Roadmap</w:t>
      </w:r>
    </w:p>
    <w:sdt>
      <w:sdtPr>
        <w:alias w:val="Enter your product demographics:"/>
        <w:tag w:val="Enter your product demographics:"/>
        <w:id w:val="459075036"/>
        <w:placeholder>
          <w:docPart w:val="F9C74134C884487DAB3916CD5DCDCB7A"/>
        </w:placeholder>
        <w:temporary/>
        <w:showingPlcHdr/>
        <w15:appearance w15:val="hidden"/>
      </w:sdtPr>
      <w:sdtEndPr/>
      <w:sdtContent>
        <w:p w:rsidR="00FC58C2" w:rsidRDefault="004F0E9B">
          <w:r>
            <w:t>Describe your product demographics.</w:t>
          </w:r>
        </w:p>
      </w:sdtContent>
    </w:sdt>
    <w:p w:rsidR="00FC58C2" w:rsidRDefault="001A1372">
      <w:pPr>
        <w:pStyle w:val="Heading3"/>
      </w:pPr>
      <w:r>
        <w:t>current industry player</w:t>
      </w:r>
    </w:p>
    <w:sdt>
      <w:sdtPr>
        <w:alias w:val="Enter your target contact demographics:"/>
        <w:tag w:val="Enter your target contact demographics:"/>
        <w:id w:val="2104300816"/>
        <w:placeholder>
          <w:docPart w:val="1CBE89C27C184CB5B2567686D4F1F1A7"/>
        </w:placeholder>
        <w:temporary/>
        <w:showingPlcHdr/>
        <w15:appearance w15:val="hidden"/>
      </w:sdtPr>
      <w:sdtEndPr/>
      <w:sdtContent>
        <w:p w:rsidR="00FC58C2" w:rsidRDefault="004F0E9B">
          <w:r>
            <w:t>Describe your target contact demographics.</w:t>
          </w:r>
        </w:p>
      </w:sdtContent>
    </w:sdt>
    <w:p w:rsidR="00FC58C2" w:rsidRDefault="001A1372">
      <w:pPr>
        <w:pStyle w:val="Heading2"/>
      </w:pPr>
      <w:r>
        <w:t>Advantages/features of Tradefinex</w:t>
      </w:r>
    </w:p>
    <w:p w:rsidR="00D06F89" w:rsidRDefault="00FB6DFB" w:rsidP="00D06F89">
      <w:r>
        <w:t>1. The platform uses</w:t>
      </w:r>
      <w:r w:rsidR="00D06F89">
        <w:t xml:space="preserve"> Blockchain Technology to store some critical data of the platform on </w:t>
      </w:r>
      <w:r>
        <w:t>Blockchain</w:t>
      </w:r>
      <w:r w:rsidR="00D06F89">
        <w:t xml:space="preserve">. The project critical details </w:t>
      </w:r>
      <w:r>
        <w:t>cannot</w:t>
      </w:r>
      <w:r w:rsidR="00D06F89">
        <w:t xml:space="preserve"> be tampered by anyone be it internal or external. Any manipulation of the project details on the </w:t>
      </w:r>
      <w:r>
        <w:t>Blockchain</w:t>
      </w:r>
      <w:r w:rsidR="00D06F89">
        <w:t xml:space="preserve"> will be averted by the XinFin distributed consensus mechanism.     </w:t>
      </w:r>
    </w:p>
    <w:p w:rsidR="00D06F89" w:rsidRDefault="00D06F89" w:rsidP="00D06F89"/>
    <w:p w:rsidR="00D06F89" w:rsidRDefault="00FB6DFB" w:rsidP="00D06F89">
      <w:r>
        <w:t xml:space="preserve">2. </w:t>
      </w:r>
      <w:r w:rsidR="00D06F89">
        <w:t xml:space="preserve">In conventional system all participants will have discrete databases and individual flow of trade and finance documentation. This disjoint system communication leads to time lags. In TradeFinex platform since the transaction are captured on XinFin’s </w:t>
      </w:r>
      <w:r>
        <w:t>Blockchain</w:t>
      </w:r>
      <w:bookmarkStart w:id="0" w:name="_GoBack"/>
      <w:bookmarkEnd w:id="0"/>
      <w:r w:rsidR="00D06F89">
        <w:t xml:space="preserve"> network, all participants have access to real time information and improve the system efficiency.</w:t>
      </w:r>
    </w:p>
    <w:p w:rsidR="001A1372" w:rsidRDefault="001A1372" w:rsidP="001A1372"/>
    <w:p w:rsidR="00FC58C2" w:rsidRDefault="001A1372">
      <w:pPr>
        <w:pStyle w:val="Heading2"/>
      </w:pPr>
      <w:r>
        <w:t>technical specification and setup</w:t>
      </w:r>
    </w:p>
    <w:p w:rsidR="00FC58C2" w:rsidRDefault="008854B0">
      <w:pPr>
        <w:pStyle w:val="Heading3"/>
      </w:pPr>
      <w:sdt>
        <w:sdtPr>
          <w:alias w:val="List development:"/>
          <w:tag w:val="List development:"/>
          <w:id w:val="-1004743694"/>
          <w:placeholder>
            <w:docPart w:val="86A93A4A091644E39C8CAA130CD1D46B"/>
          </w:placeholder>
          <w:temporary/>
          <w:showingPlcHdr/>
          <w15:appearance w15:val="hidden"/>
        </w:sdtPr>
        <w:sdtEndPr/>
        <w:sdtContent>
          <w:r w:rsidR="007D770B">
            <w:t>List Development</w:t>
          </w:r>
        </w:sdtContent>
      </w:sdt>
    </w:p>
    <w:sdt>
      <w:sdtPr>
        <w:alias w:val="Enter list development:"/>
        <w:tag w:val="Enter list development:"/>
        <w:id w:val="-489477697"/>
        <w:placeholder>
          <w:docPart w:val="E6B13695A3C44EDC908F42A79482493C"/>
        </w:placeholder>
        <w:temporary/>
        <w:showingPlcHdr/>
        <w15:appearance w15:val="hidden"/>
      </w:sdtPr>
      <w:sdtEndPr/>
      <w:sdtContent>
        <w:p w:rsidR="00FC58C2" w:rsidRDefault="004F0E9B">
          <w:r>
            <w:t>Describe your list development.</w:t>
          </w:r>
        </w:p>
      </w:sdtContent>
    </w:sdt>
    <w:p w:rsidR="00FC58C2" w:rsidRDefault="008854B0">
      <w:pPr>
        <w:pStyle w:val="Heading3"/>
      </w:pPr>
      <w:sdt>
        <w:sdtPr>
          <w:alias w:val="Prospecting mechanism:"/>
          <w:tag w:val="Prospecting mechanism:"/>
          <w:id w:val="2103911726"/>
          <w:placeholder>
            <w:docPart w:val="E855545CF7044DE9A5F3F9485A63FED3"/>
          </w:placeholder>
          <w:temporary/>
          <w:showingPlcHdr/>
          <w15:appearance w15:val="hidden"/>
        </w:sdtPr>
        <w:sdtEndPr/>
        <w:sdtContent>
          <w:r w:rsidR="007D770B">
            <w:t>Prospecting Mechanism</w:t>
          </w:r>
        </w:sdtContent>
      </w:sdt>
    </w:p>
    <w:sdt>
      <w:sdtPr>
        <w:alias w:val="Enter prospecting mechanism:"/>
        <w:tag w:val="Enter prospecting mechanism:"/>
        <w:id w:val="-535808118"/>
        <w:placeholder>
          <w:docPart w:val="4542A8EBA39E4FE7A4D0FD3F176E95BA"/>
        </w:placeholder>
        <w:temporary/>
        <w:showingPlcHdr/>
        <w15:appearance w15:val="hidden"/>
      </w:sdtPr>
      <w:sdtEndPr/>
      <w:sdtContent>
        <w:p w:rsidR="00FC58C2" w:rsidRDefault="004F0E9B">
          <w:r>
            <w:t>Describe your prospecting mechanism.</w:t>
          </w:r>
        </w:p>
      </w:sdtContent>
    </w:sdt>
    <w:p w:rsidR="00FC58C2" w:rsidRDefault="008854B0">
      <w:pPr>
        <w:pStyle w:val="Heading3"/>
      </w:pPr>
      <w:sdt>
        <w:sdtPr>
          <w:alias w:val="Pre-event follow-up:"/>
          <w:tag w:val="Pre-event follow-up:"/>
          <w:id w:val="-2055761435"/>
          <w:placeholder>
            <w:docPart w:val="161CD451610F4D5184F6F8328EBBA698"/>
          </w:placeholder>
          <w:temporary/>
          <w:showingPlcHdr/>
          <w15:appearance w15:val="hidden"/>
        </w:sdtPr>
        <w:sdtEndPr/>
        <w:sdtContent>
          <w:r w:rsidR="007D770B">
            <w:t>Pre-event Follow-up</w:t>
          </w:r>
        </w:sdtContent>
      </w:sdt>
    </w:p>
    <w:sdt>
      <w:sdtPr>
        <w:alias w:val="Enter pre-event follow-up:"/>
        <w:tag w:val="Enter pre-event follow-up:"/>
        <w:id w:val="218795603"/>
        <w:placeholder>
          <w:docPart w:val="5FF51BB406964230B6EDF834E7D1AAF6"/>
        </w:placeholder>
        <w:temporary/>
        <w:showingPlcHdr/>
        <w15:appearance w15:val="hidden"/>
      </w:sdtPr>
      <w:sdtEndPr/>
      <w:sdtContent>
        <w:p w:rsidR="00FC58C2" w:rsidRDefault="004F0E9B">
          <w:r>
            <w:t>Define your pre-event follow-up.</w:t>
          </w:r>
        </w:p>
      </w:sdtContent>
    </w:sdt>
    <w:p w:rsidR="00FC58C2" w:rsidRDefault="008854B0">
      <w:pPr>
        <w:pStyle w:val="Heading3"/>
      </w:pPr>
      <w:sdt>
        <w:sdtPr>
          <w:alias w:val="Post-event follow-up:"/>
          <w:tag w:val="Post-event follow-up:"/>
          <w:id w:val="894247755"/>
          <w:placeholder>
            <w:docPart w:val="4BE21151B94E4808ADA99A1413F46062"/>
          </w:placeholder>
          <w:temporary/>
          <w:showingPlcHdr/>
          <w15:appearance w15:val="hidden"/>
        </w:sdtPr>
        <w:sdtEndPr/>
        <w:sdtContent>
          <w:r w:rsidR="007D770B">
            <w:t>Post-event Follow-up</w:t>
          </w:r>
        </w:sdtContent>
      </w:sdt>
    </w:p>
    <w:sdt>
      <w:sdtPr>
        <w:alias w:val="Enter post-event follow-up:"/>
        <w:tag w:val="Enter post-event follow-up:"/>
        <w:id w:val="1515034732"/>
        <w:placeholder>
          <w:docPart w:val="FA63EF23C32A49AA8DC222CCC34A1287"/>
        </w:placeholder>
        <w:temporary/>
        <w:showingPlcHdr/>
        <w15:appearance w15:val="hidden"/>
      </w:sdtPr>
      <w:sdtEndPr/>
      <w:sdtContent>
        <w:p w:rsidR="00FC58C2" w:rsidRDefault="004F0E9B">
          <w:r>
            <w:t>Define your post-event follow-up.</w:t>
          </w:r>
        </w:p>
      </w:sdtContent>
    </w:sdt>
    <w:p w:rsidR="00FC58C2" w:rsidRDefault="008854B0">
      <w:pPr>
        <w:pStyle w:val="Heading2"/>
      </w:pPr>
      <w:sdt>
        <w:sdtPr>
          <w:alias w:val="Opportunity qualification process and criteria:"/>
          <w:tag w:val="Opportunity qualification process and criteria:"/>
          <w:id w:val="2029511930"/>
          <w:placeholder>
            <w:docPart w:val="B2017749BEFC42D4A438F825E1DFE7F6"/>
          </w:placeholder>
          <w15:appearance w15:val="hidden"/>
        </w:sdtPr>
        <w:sdtEndPr/>
        <w:sdtContent>
          <w:r w:rsidR="001A1372">
            <w:t>screenshots of tradefinex features</w:t>
          </w:r>
        </w:sdtContent>
      </w:sdt>
    </w:p>
    <w:sdt>
      <w:sdtPr>
        <w:alias w:val="Enter opportunity qualification process and criteria:"/>
        <w:tag w:val="Enter opportunity qualification process and criteria:"/>
        <w:id w:val="-1240560991"/>
        <w:placeholder>
          <w:docPart w:val="0FB535A8DF8247BD92A0582059A2CD73"/>
        </w:placeholder>
        <w:temporary/>
        <w:showingPlcHdr/>
        <w15:appearance w15:val="hidden"/>
      </w:sdtPr>
      <w:sdtEndPr/>
      <w:sdtContent>
        <w:p w:rsidR="00FC58C2" w:rsidRDefault="004F0E9B">
          <w:r>
            <w:t>Define your opportunity qualification process and criteria.</w:t>
          </w:r>
        </w:p>
      </w:sdtContent>
    </w:sdt>
    <w:p w:rsidR="00FC58C2" w:rsidRDefault="001A1372" w:rsidP="007D770B">
      <w:pPr>
        <w:pStyle w:val="Heading2"/>
      </w:pPr>
      <w:r>
        <w:t>utility of XDC</w:t>
      </w:r>
    </w:p>
    <w:p w:rsidR="001A1372" w:rsidRDefault="00D06F89" w:rsidP="001A1372">
      <w:r>
        <w:tab/>
      </w:r>
    </w:p>
    <w:p w:rsidR="001A1372" w:rsidRDefault="001A1372" w:rsidP="001A1372">
      <w:pPr>
        <w:pStyle w:val="Heading2"/>
      </w:pPr>
      <w:r>
        <w:t>FAq’s</w:t>
      </w:r>
    </w:p>
    <w:p w:rsidR="001A1372" w:rsidRPr="001A1372" w:rsidRDefault="001A1372" w:rsidP="001A1372"/>
    <w:p w:rsidR="001A1372" w:rsidRDefault="001A1372" w:rsidP="001A1372">
      <w:pPr>
        <w:pStyle w:val="Heading2"/>
      </w:pPr>
      <w:r>
        <w:t>terms and conditions</w:t>
      </w:r>
    </w:p>
    <w:p w:rsidR="001A1372" w:rsidRPr="001A1372" w:rsidRDefault="001A1372" w:rsidP="001A1372"/>
    <w:sectPr w:rsidR="001A1372" w:rsidRPr="001A137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4B0" w:rsidRDefault="008854B0">
      <w:r>
        <w:separator/>
      </w:r>
    </w:p>
    <w:p w:rsidR="008854B0" w:rsidRDefault="008854B0"/>
  </w:endnote>
  <w:endnote w:type="continuationSeparator" w:id="0">
    <w:p w:rsidR="008854B0" w:rsidRDefault="008854B0">
      <w:r>
        <w:continuationSeparator/>
      </w:r>
    </w:p>
    <w:p w:rsidR="008854B0" w:rsidRDefault="008854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B82" w:rsidRDefault="00735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735B82" w:rsidTr="005A54FA">
      <w:tc>
        <w:tcPr>
          <w:tcW w:w="750" w:type="pct"/>
        </w:tcPr>
        <w:p w:rsidR="00735B82" w:rsidRDefault="008854B0" w:rsidP="00547E56">
          <w:pPr>
            <w:pStyle w:val="Footer"/>
          </w:pPr>
          <w:sdt>
            <w:sdtPr>
              <w:alias w:val="Date:"/>
              <w:tag w:val="Date:"/>
              <w:id w:val="-581765881"/>
              <w:placeholder>
                <w:docPart w:val="E0ABCA62EC1C4EE580B631A58547BB17"/>
              </w:placeholder>
              <w:showingPlcHdr/>
              <w:dataBinding w:prefixMappings="xmlns:ns0='http://schemas.microsoft.com/office/2006/coverPageProps' " w:xpath="/ns0:CoverPageProperties[1]/ns0:CompanyFax[1]" w:storeItemID="{55AF091B-3C7A-41E3-B477-F2FDAA23CFDA}"/>
              <w15:appearance w15:val="hidden"/>
              <w:text/>
            </w:sdtPr>
            <w:sdtEndPr/>
            <w:sdtContent>
              <w:r w:rsidR="00735B82">
                <w:t>Date</w:t>
              </w:r>
            </w:sdtContent>
          </w:sdt>
        </w:p>
      </w:tc>
      <w:tc>
        <w:tcPr>
          <w:tcW w:w="3500" w:type="pct"/>
        </w:tcPr>
        <w:sdt>
          <w:sdtPr>
            <w:alias w:val="Title:"/>
            <w:tag w:val="Title:"/>
            <w:id w:val="1369803302"/>
            <w:placeholder>
              <w:docPart w:val="C5A91775B0DA4A30AAA33906D510FD0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735B82" w:rsidRDefault="00735B82" w:rsidP="00547E56">
              <w:pPr>
                <w:pStyle w:val="Footer"/>
                <w:jc w:val="center"/>
              </w:pPr>
              <w:r>
                <w:t>Tradefinex</w:t>
              </w:r>
            </w:p>
          </w:sdtContent>
        </w:sdt>
      </w:tc>
      <w:tc>
        <w:tcPr>
          <w:tcW w:w="750" w:type="pct"/>
        </w:tcPr>
        <w:p w:rsidR="00735B82" w:rsidRDefault="00735B82" w:rsidP="00547E56">
          <w:pPr>
            <w:pStyle w:val="Footer"/>
            <w:jc w:val="right"/>
          </w:pPr>
          <w:r>
            <w:fldChar w:fldCharType="begin"/>
          </w:r>
          <w:r>
            <w:instrText xml:space="preserve"> PAGE   \* MERGEFORMAT </w:instrText>
          </w:r>
          <w:r>
            <w:fldChar w:fldCharType="separate"/>
          </w:r>
          <w:r w:rsidR="006D426B">
            <w:rPr>
              <w:noProof/>
            </w:rPr>
            <w:t>2</w:t>
          </w:r>
          <w:r>
            <w:rPr>
              <w:noProof/>
            </w:rPr>
            <w:fldChar w:fldCharType="end"/>
          </w:r>
        </w:p>
      </w:tc>
    </w:tr>
  </w:tbl>
  <w:p w:rsidR="00735B82" w:rsidRDefault="00735B82">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B82" w:rsidRDefault="00735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4B0" w:rsidRDefault="008854B0">
      <w:r>
        <w:separator/>
      </w:r>
    </w:p>
    <w:p w:rsidR="008854B0" w:rsidRDefault="008854B0"/>
  </w:footnote>
  <w:footnote w:type="continuationSeparator" w:id="0">
    <w:p w:rsidR="008854B0" w:rsidRDefault="008854B0">
      <w:r>
        <w:continuationSeparator/>
      </w:r>
    </w:p>
    <w:p w:rsidR="008854B0" w:rsidRDefault="008854B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B82" w:rsidRDefault="00735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B82" w:rsidRDefault="008854B0">
    <w:pPr>
      <w:pStyle w:val="Header"/>
    </w:pPr>
    <w:sdt>
      <w:sdtPr>
        <w:alias w:val="Confidential:"/>
        <w:tag w:val="Confidential:"/>
        <w:id w:val="-1822729698"/>
        <w:temporary/>
        <w:showingPlcHdr/>
        <w15:appearance w15:val="hidden"/>
      </w:sdtPr>
      <w:sdtEndPr/>
      <w:sdtContent>
        <w:r w:rsidR="00735B82">
          <w:t>Confidential</w:t>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B82" w:rsidRDefault="00735B82">
    <w:pPr>
      <w:pStyle w:val="Header"/>
    </w:pPr>
    <w:r>
      <w:rPr>
        <w:noProof/>
        <w:lang w:eastAsia="en-US"/>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99F4F84"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zLvgAAANoAAAAPAAAAZHJzL2Rvd25yZXYueG1sRI/NCsIw&#10;EITvgu8QVvBSNFVBpBpFhIIgCv5cvC3N2habTWmi1rc3guBxmPlmmMWqNZV4UuNKywpGwxgEcWZ1&#10;ybmCyzkdzEA4j6yxskwK3uRgtex2Fpho++IjPU8+F6GEXYIKCu/rREqXFWTQDW1NHLybbQz6IJtc&#10;6gZfodxUchzHU2mw5LBQYE2bgrL76WEUTFJtajy0qY92D4wux2h03R+U6vfa9RyEp9b/wz96qwMH&#10;3yvhBsjlBwAA//8DAFBLAQItABQABgAIAAAAIQDb4fbL7gAAAIUBAAATAAAAAAAAAAAAAAAAAAAA&#10;AABbQ29udGVudF9UeXBlc10ueG1sUEsBAi0AFAAGAAgAAAAhAFr0LFu/AAAAFQEAAAsAAAAAAAAA&#10;AAAAAAAAHwEAAF9yZWxzLy5yZWxzUEsBAi0AFAAGAAgAAAAhACjdvMu+AAAA2gAAAA8AAAAAAAAA&#10;AAAAAAAABwIAAGRycy9kb3ducmV2LnhtbFBLBQYAAAAAAwADALcAAADyAgAAAAA=&#10;" fillcolor="#94b6d2 [3204]" stroked="f" strokeweight="1pt">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0"/>
  </w:num>
  <w:num w:numId="3">
    <w:abstractNumId w:val="8"/>
  </w:num>
  <w:num w:numId="4">
    <w:abstractNumId w:val="8"/>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028"/>
    <w:rsid w:val="00013D34"/>
    <w:rsid w:val="00166CDD"/>
    <w:rsid w:val="001912B2"/>
    <w:rsid w:val="001A1372"/>
    <w:rsid w:val="001D7E1E"/>
    <w:rsid w:val="0028302D"/>
    <w:rsid w:val="00290347"/>
    <w:rsid w:val="002A0044"/>
    <w:rsid w:val="002E7C17"/>
    <w:rsid w:val="00320075"/>
    <w:rsid w:val="003413AC"/>
    <w:rsid w:val="0035588F"/>
    <w:rsid w:val="003A445F"/>
    <w:rsid w:val="003A4FE1"/>
    <w:rsid w:val="003C0801"/>
    <w:rsid w:val="003F66FA"/>
    <w:rsid w:val="004224CB"/>
    <w:rsid w:val="00474746"/>
    <w:rsid w:val="004D5282"/>
    <w:rsid w:val="004F0E9B"/>
    <w:rsid w:val="00521234"/>
    <w:rsid w:val="00533291"/>
    <w:rsid w:val="00547E56"/>
    <w:rsid w:val="005A3028"/>
    <w:rsid w:val="005A54FA"/>
    <w:rsid w:val="005B2EAF"/>
    <w:rsid w:val="005B3755"/>
    <w:rsid w:val="005C6DAE"/>
    <w:rsid w:val="006D426B"/>
    <w:rsid w:val="006E67C4"/>
    <w:rsid w:val="006F2718"/>
    <w:rsid w:val="00735B82"/>
    <w:rsid w:val="007B184C"/>
    <w:rsid w:val="007D770B"/>
    <w:rsid w:val="007F4B9C"/>
    <w:rsid w:val="007F6D58"/>
    <w:rsid w:val="008400AB"/>
    <w:rsid w:val="008854B0"/>
    <w:rsid w:val="0090428B"/>
    <w:rsid w:val="00A638EC"/>
    <w:rsid w:val="00A94C93"/>
    <w:rsid w:val="00AA133F"/>
    <w:rsid w:val="00B679F3"/>
    <w:rsid w:val="00BE0195"/>
    <w:rsid w:val="00D06F89"/>
    <w:rsid w:val="00D5350B"/>
    <w:rsid w:val="00DF3C8E"/>
    <w:rsid w:val="00EC0831"/>
    <w:rsid w:val="00F64770"/>
    <w:rsid w:val="00F7710A"/>
    <w:rsid w:val="00F9069F"/>
    <w:rsid w:val="00F96FD3"/>
    <w:rsid w:val="00FB6DFB"/>
    <w:rsid w:val="00FC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79A686"/>
  <w15:chartTrackingRefBased/>
  <w15:docId w15:val="{279A5278-E3B7-42FA-8F49-BCB4DAD6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
    <w:name w:val="Unresolved Mention"/>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paragraph" w:styleId="NormalWeb">
    <w:name w:val="Normal (Web)"/>
    <w:basedOn w:val="Normal"/>
    <w:uiPriority w:val="99"/>
    <w:semiHidden/>
    <w:unhideWhenUsed/>
    <w:rsid w:val="003413AC"/>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916448">
      <w:bodyDiv w:val="1"/>
      <w:marLeft w:val="0"/>
      <w:marRight w:val="0"/>
      <w:marTop w:val="0"/>
      <w:marBottom w:val="0"/>
      <w:divBdr>
        <w:top w:val="none" w:sz="0" w:space="0" w:color="auto"/>
        <w:left w:val="none" w:sz="0" w:space="0" w:color="auto"/>
        <w:bottom w:val="none" w:sz="0" w:space="0" w:color="auto"/>
        <w:right w:val="none" w:sz="0" w:space="0" w:color="auto"/>
      </w:divBdr>
    </w:div>
    <w:div w:id="179879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el\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9194A6DE844E338A15EE6ECE303F62"/>
        <w:category>
          <w:name w:val="General"/>
          <w:gallery w:val="placeholder"/>
        </w:category>
        <w:types>
          <w:type w:val="bbPlcHdr"/>
        </w:types>
        <w:behaviors>
          <w:behavior w:val="content"/>
        </w:behaviors>
        <w:guid w:val="{3DAE6702-F6FD-403D-8969-8F676D54A083}"/>
      </w:docPartPr>
      <w:docPartBody>
        <w:p w:rsidR="00D24B67" w:rsidRDefault="005702D3">
          <w:pPr>
            <w:pStyle w:val="269194A6DE844E338A15EE6ECE303F62"/>
          </w:pPr>
          <w:r w:rsidRPr="00A638EC">
            <w:t>Version</w:t>
          </w:r>
        </w:p>
      </w:docPartBody>
    </w:docPart>
    <w:docPart>
      <w:docPartPr>
        <w:name w:val="454C7915844C4B8F96EB88993AD4519D"/>
        <w:category>
          <w:name w:val="General"/>
          <w:gallery w:val="placeholder"/>
        </w:category>
        <w:types>
          <w:type w:val="bbPlcHdr"/>
        </w:types>
        <w:behaviors>
          <w:behavior w:val="content"/>
        </w:behaviors>
        <w:guid w:val="{A589CBFB-79BF-49F7-BF30-A55F8DDB5ED7}"/>
      </w:docPartPr>
      <w:docPartBody>
        <w:p w:rsidR="00D24B67" w:rsidRDefault="005702D3">
          <w:pPr>
            <w:pStyle w:val="454C7915844C4B8F96EB88993AD4519D"/>
          </w:pPr>
          <w:r>
            <w:t>Date</w:t>
          </w:r>
        </w:p>
      </w:docPartBody>
    </w:docPart>
    <w:docPart>
      <w:docPartPr>
        <w:name w:val="F306EC0429C14E7284B4684D70FABFF5"/>
        <w:category>
          <w:name w:val="General"/>
          <w:gallery w:val="placeholder"/>
        </w:category>
        <w:types>
          <w:type w:val="bbPlcHdr"/>
        </w:types>
        <w:behaviors>
          <w:behavior w:val="content"/>
        </w:behaviors>
        <w:guid w:val="{485034EE-C72F-4B85-9FAE-7B57CCCC0DB1}"/>
      </w:docPartPr>
      <w:docPartBody>
        <w:p w:rsidR="00D24B67" w:rsidRDefault="005702D3">
          <w:pPr>
            <w:pStyle w:val="F306EC0429C14E7284B4684D70FABFF5"/>
          </w:pPr>
          <w:r w:rsidRPr="002A0044">
            <w:t>Tactical Marketing Plan</w:t>
          </w:r>
        </w:p>
      </w:docPartBody>
    </w:docPart>
    <w:docPart>
      <w:docPartPr>
        <w:name w:val="8FFF7833CBFA4BA387A22E60AA67A6E4"/>
        <w:category>
          <w:name w:val="General"/>
          <w:gallery w:val="placeholder"/>
        </w:category>
        <w:types>
          <w:type w:val="bbPlcHdr"/>
        </w:types>
        <w:behaviors>
          <w:behavior w:val="content"/>
        </w:behaviors>
        <w:guid w:val="{430E350C-8F69-46FC-AA97-B259D63B941C}"/>
      </w:docPartPr>
      <w:docPartBody>
        <w:p w:rsidR="00D24B67" w:rsidRDefault="005702D3">
          <w:pPr>
            <w:pStyle w:val="8FFF7833CBFA4BA387A22E60AA67A6E4"/>
          </w:pPr>
          <w:r>
            <w:t>Document subtitle</w:t>
          </w:r>
        </w:p>
      </w:docPartBody>
    </w:docPart>
    <w:docPart>
      <w:docPartPr>
        <w:name w:val="15769E6DE0624D81AD6DA76EB41BE0FC"/>
        <w:category>
          <w:name w:val="General"/>
          <w:gallery w:val="placeholder"/>
        </w:category>
        <w:types>
          <w:type w:val="bbPlcHdr"/>
        </w:types>
        <w:behaviors>
          <w:behavior w:val="content"/>
        </w:behaviors>
        <w:guid w:val="{67BE8339-E7DF-41F0-A258-3C23C329A318}"/>
      </w:docPartPr>
      <w:docPartBody>
        <w:p w:rsidR="00D24B67" w:rsidRDefault="005702D3">
          <w:pPr>
            <w:pStyle w:val="15769E6DE0624D81AD6DA76EB41BE0FC"/>
          </w:pPr>
          <w:r w:rsidRPr="004D5282">
            <w:t>Presented by:</w:t>
          </w:r>
        </w:p>
      </w:docPartBody>
    </w:docPart>
    <w:docPart>
      <w:docPartPr>
        <w:name w:val="DCE09ED7A13B4B73863070A815087B44"/>
        <w:category>
          <w:name w:val="General"/>
          <w:gallery w:val="placeholder"/>
        </w:category>
        <w:types>
          <w:type w:val="bbPlcHdr"/>
        </w:types>
        <w:behaviors>
          <w:behavior w:val="content"/>
        </w:behaviors>
        <w:guid w:val="{2F3E6FA0-8B4E-4B80-8DD2-87A8B4EE6D63}"/>
      </w:docPartPr>
      <w:docPartBody>
        <w:p w:rsidR="00D24B67" w:rsidRDefault="005702D3">
          <w:pPr>
            <w:pStyle w:val="DCE09ED7A13B4B73863070A815087B44"/>
          </w:pPr>
          <w:r w:rsidRPr="004D5282">
            <w:t>company name</w:t>
          </w:r>
        </w:p>
      </w:docPartBody>
    </w:docPart>
    <w:docPart>
      <w:docPartPr>
        <w:name w:val="EF1CB84B00BE456286AB1C80DCF4DB24"/>
        <w:category>
          <w:name w:val="General"/>
          <w:gallery w:val="placeholder"/>
        </w:category>
        <w:types>
          <w:type w:val="bbPlcHdr"/>
        </w:types>
        <w:behaviors>
          <w:behavior w:val="content"/>
        </w:behaviors>
        <w:guid w:val="{DC69436B-4FC2-46AF-B297-4269076B6C99}"/>
      </w:docPartPr>
      <w:docPartBody>
        <w:p w:rsidR="00D24B67" w:rsidRDefault="005702D3">
          <w:pPr>
            <w:pStyle w:val="EF1CB84B00BE456286AB1C80DCF4DB24"/>
          </w:pPr>
          <w:r w:rsidRPr="002A0044">
            <w:t>Tactical Marketing Plan</w:t>
          </w:r>
        </w:p>
      </w:docPartBody>
    </w:docPart>
    <w:docPart>
      <w:docPartPr>
        <w:name w:val="8AABA58C2A274D4F8BED04F396C71FB3"/>
        <w:category>
          <w:name w:val="General"/>
          <w:gallery w:val="placeholder"/>
        </w:category>
        <w:types>
          <w:type w:val="bbPlcHdr"/>
        </w:types>
        <w:behaviors>
          <w:behavior w:val="content"/>
        </w:behaviors>
        <w:guid w:val="{1BF6BED9-473F-4D15-8337-5366B9E9CDDA}"/>
      </w:docPartPr>
      <w:docPartBody>
        <w:p w:rsidR="00D24B67" w:rsidRDefault="005702D3">
          <w:pPr>
            <w:pStyle w:val="8AABA58C2A274D4F8BED04F396C71FB3"/>
          </w:pPr>
          <w:r>
            <w:t>Objective</w:t>
          </w:r>
        </w:p>
      </w:docPartBody>
    </w:docPart>
    <w:docPart>
      <w:docPartPr>
        <w:name w:val="F9C74134C884487DAB3916CD5DCDCB7A"/>
        <w:category>
          <w:name w:val="General"/>
          <w:gallery w:val="placeholder"/>
        </w:category>
        <w:types>
          <w:type w:val="bbPlcHdr"/>
        </w:types>
        <w:behaviors>
          <w:behavior w:val="content"/>
        </w:behaviors>
        <w:guid w:val="{0B8EEB02-4B4B-4FCA-ABA3-3C7C07D50B07}"/>
      </w:docPartPr>
      <w:docPartBody>
        <w:p w:rsidR="00D24B67" w:rsidRDefault="005702D3">
          <w:pPr>
            <w:pStyle w:val="F9C74134C884487DAB3916CD5DCDCB7A"/>
          </w:pPr>
          <w:r>
            <w:t>Describe your product demographics.</w:t>
          </w:r>
        </w:p>
      </w:docPartBody>
    </w:docPart>
    <w:docPart>
      <w:docPartPr>
        <w:name w:val="1CBE89C27C184CB5B2567686D4F1F1A7"/>
        <w:category>
          <w:name w:val="General"/>
          <w:gallery w:val="placeholder"/>
        </w:category>
        <w:types>
          <w:type w:val="bbPlcHdr"/>
        </w:types>
        <w:behaviors>
          <w:behavior w:val="content"/>
        </w:behaviors>
        <w:guid w:val="{79737B40-A5C3-45EC-8B50-0781D09831D8}"/>
      </w:docPartPr>
      <w:docPartBody>
        <w:p w:rsidR="00D24B67" w:rsidRDefault="005702D3">
          <w:pPr>
            <w:pStyle w:val="1CBE89C27C184CB5B2567686D4F1F1A7"/>
          </w:pPr>
          <w:r>
            <w:t>Describe your target contact demographics.</w:t>
          </w:r>
        </w:p>
      </w:docPartBody>
    </w:docPart>
    <w:docPart>
      <w:docPartPr>
        <w:name w:val="E0ABCA62EC1C4EE580B631A58547BB17"/>
        <w:category>
          <w:name w:val="General"/>
          <w:gallery w:val="placeholder"/>
        </w:category>
        <w:types>
          <w:type w:val="bbPlcHdr"/>
        </w:types>
        <w:behaviors>
          <w:behavior w:val="content"/>
        </w:behaviors>
        <w:guid w:val="{AC817F99-37C4-4EEB-88DB-DFF361387BE3}"/>
      </w:docPartPr>
      <w:docPartBody>
        <w:p w:rsidR="00D24B67" w:rsidRDefault="005702D3">
          <w:pPr>
            <w:pStyle w:val="E0ABCA62EC1C4EE580B631A58547BB17"/>
          </w:pPr>
          <w:r>
            <w:t>Define your pull-through offer.</w:t>
          </w:r>
        </w:p>
      </w:docPartBody>
    </w:docPart>
    <w:docPart>
      <w:docPartPr>
        <w:name w:val="C5A91775B0DA4A30AAA33906D510FD05"/>
        <w:category>
          <w:name w:val="General"/>
          <w:gallery w:val="placeholder"/>
        </w:category>
        <w:types>
          <w:type w:val="bbPlcHdr"/>
        </w:types>
        <w:behaviors>
          <w:behavior w:val="content"/>
        </w:behaviors>
        <w:guid w:val="{16EF7B15-81C4-4656-A879-8D94097A29F9}"/>
      </w:docPartPr>
      <w:docPartBody>
        <w:p w:rsidR="00D24B67" w:rsidRDefault="005702D3">
          <w:pPr>
            <w:pStyle w:val="C5A91775B0DA4A30AAA33906D510FD05"/>
          </w:pPr>
          <w:r>
            <w:t>Process</w:t>
          </w:r>
        </w:p>
      </w:docPartBody>
    </w:docPart>
    <w:docPart>
      <w:docPartPr>
        <w:name w:val="86A93A4A091644E39C8CAA130CD1D46B"/>
        <w:category>
          <w:name w:val="General"/>
          <w:gallery w:val="placeholder"/>
        </w:category>
        <w:types>
          <w:type w:val="bbPlcHdr"/>
        </w:types>
        <w:behaviors>
          <w:behavior w:val="content"/>
        </w:behaviors>
        <w:guid w:val="{E9033BBD-442A-4B63-AD40-8E91BDABD815}"/>
      </w:docPartPr>
      <w:docPartBody>
        <w:p w:rsidR="00D24B67" w:rsidRDefault="005702D3">
          <w:pPr>
            <w:pStyle w:val="86A93A4A091644E39C8CAA130CD1D46B"/>
          </w:pPr>
          <w:r>
            <w:t>List Development</w:t>
          </w:r>
        </w:p>
      </w:docPartBody>
    </w:docPart>
    <w:docPart>
      <w:docPartPr>
        <w:name w:val="E6B13695A3C44EDC908F42A79482493C"/>
        <w:category>
          <w:name w:val="General"/>
          <w:gallery w:val="placeholder"/>
        </w:category>
        <w:types>
          <w:type w:val="bbPlcHdr"/>
        </w:types>
        <w:behaviors>
          <w:behavior w:val="content"/>
        </w:behaviors>
        <w:guid w:val="{06530A09-FE70-4A92-B069-7F4F64833189}"/>
      </w:docPartPr>
      <w:docPartBody>
        <w:p w:rsidR="00D24B67" w:rsidRDefault="005702D3">
          <w:pPr>
            <w:pStyle w:val="E6B13695A3C44EDC908F42A79482493C"/>
          </w:pPr>
          <w:r>
            <w:t>Describe your list development.</w:t>
          </w:r>
        </w:p>
      </w:docPartBody>
    </w:docPart>
    <w:docPart>
      <w:docPartPr>
        <w:name w:val="E855545CF7044DE9A5F3F9485A63FED3"/>
        <w:category>
          <w:name w:val="General"/>
          <w:gallery w:val="placeholder"/>
        </w:category>
        <w:types>
          <w:type w:val="bbPlcHdr"/>
        </w:types>
        <w:behaviors>
          <w:behavior w:val="content"/>
        </w:behaviors>
        <w:guid w:val="{78C80314-6932-4E77-9A59-97DFD3B940C9}"/>
      </w:docPartPr>
      <w:docPartBody>
        <w:p w:rsidR="00D24B67" w:rsidRDefault="005702D3">
          <w:pPr>
            <w:pStyle w:val="E855545CF7044DE9A5F3F9485A63FED3"/>
          </w:pPr>
          <w:r>
            <w:t>Prospecting Mechanism</w:t>
          </w:r>
        </w:p>
      </w:docPartBody>
    </w:docPart>
    <w:docPart>
      <w:docPartPr>
        <w:name w:val="4542A8EBA39E4FE7A4D0FD3F176E95BA"/>
        <w:category>
          <w:name w:val="General"/>
          <w:gallery w:val="placeholder"/>
        </w:category>
        <w:types>
          <w:type w:val="bbPlcHdr"/>
        </w:types>
        <w:behaviors>
          <w:behavior w:val="content"/>
        </w:behaviors>
        <w:guid w:val="{9B80CA88-5C04-4B64-8927-BDA772C8BC01}"/>
      </w:docPartPr>
      <w:docPartBody>
        <w:p w:rsidR="00D24B67" w:rsidRDefault="005702D3">
          <w:pPr>
            <w:pStyle w:val="4542A8EBA39E4FE7A4D0FD3F176E95BA"/>
          </w:pPr>
          <w:r>
            <w:t>Describe your prospecting mechanism.</w:t>
          </w:r>
        </w:p>
      </w:docPartBody>
    </w:docPart>
    <w:docPart>
      <w:docPartPr>
        <w:name w:val="161CD451610F4D5184F6F8328EBBA698"/>
        <w:category>
          <w:name w:val="General"/>
          <w:gallery w:val="placeholder"/>
        </w:category>
        <w:types>
          <w:type w:val="bbPlcHdr"/>
        </w:types>
        <w:behaviors>
          <w:behavior w:val="content"/>
        </w:behaviors>
        <w:guid w:val="{665F719F-D5A3-407D-940F-00DF60F20059}"/>
      </w:docPartPr>
      <w:docPartBody>
        <w:p w:rsidR="00D24B67" w:rsidRDefault="005702D3">
          <w:pPr>
            <w:pStyle w:val="161CD451610F4D5184F6F8328EBBA698"/>
          </w:pPr>
          <w:r>
            <w:t>Pre-event Follow-up</w:t>
          </w:r>
        </w:p>
      </w:docPartBody>
    </w:docPart>
    <w:docPart>
      <w:docPartPr>
        <w:name w:val="5FF51BB406964230B6EDF834E7D1AAF6"/>
        <w:category>
          <w:name w:val="General"/>
          <w:gallery w:val="placeholder"/>
        </w:category>
        <w:types>
          <w:type w:val="bbPlcHdr"/>
        </w:types>
        <w:behaviors>
          <w:behavior w:val="content"/>
        </w:behaviors>
        <w:guid w:val="{D4416E39-41DF-4414-873D-795B450F478A}"/>
      </w:docPartPr>
      <w:docPartBody>
        <w:p w:rsidR="00D24B67" w:rsidRDefault="005702D3">
          <w:pPr>
            <w:pStyle w:val="5FF51BB406964230B6EDF834E7D1AAF6"/>
          </w:pPr>
          <w:r>
            <w:t>Define your pre-event follow-up.</w:t>
          </w:r>
        </w:p>
      </w:docPartBody>
    </w:docPart>
    <w:docPart>
      <w:docPartPr>
        <w:name w:val="4BE21151B94E4808ADA99A1413F46062"/>
        <w:category>
          <w:name w:val="General"/>
          <w:gallery w:val="placeholder"/>
        </w:category>
        <w:types>
          <w:type w:val="bbPlcHdr"/>
        </w:types>
        <w:behaviors>
          <w:behavior w:val="content"/>
        </w:behaviors>
        <w:guid w:val="{404B101E-8A8E-46C9-A5E5-735A185F8355}"/>
      </w:docPartPr>
      <w:docPartBody>
        <w:p w:rsidR="00D24B67" w:rsidRDefault="005702D3">
          <w:pPr>
            <w:pStyle w:val="4BE21151B94E4808ADA99A1413F46062"/>
          </w:pPr>
          <w:r>
            <w:t>Post-event Follow-up</w:t>
          </w:r>
        </w:p>
      </w:docPartBody>
    </w:docPart>
    <w:docPart>
      <w:docPartPr>
        <w:name w:val="FA63EF23C32A49AA8DC222CCC34A1287"/>
        <w:category>
          <w:name w:val="General"/>
          <w:gallery w:val="placeholder"/>
        </w:category>
        <w:types>
          <w:type w:val="bbPlcHdr"/>
        </w:types>
        <w:behaviors>
          <w:behavior w:val="content"/>
        </w:behaviors>
        <w:guid w:val="{81C213CE-88EE-47C4-A9C6-0093D01ECBD0}"/>
      </w:docPartPr>
      <w:docPartBody>
        <w:p w:rsidR="00D24B67" w:rsidRDefault="005702D3">
          <w:pPr>
            <w:pStyle w:val="FA63EF23C32A49AA8DC222CCC34A1287"/>
          </w:pPr>
          <w:r>
            <w:t>Define your post-event follow-up.</w:t>
          </w:r>
        </w:p>
      </w:docPartBody>
    </w:docPart>
    <w:docPart>
      <w:docPartPr>
        <w:name w:val="B2017749BEFC42D4A438F825E1DFE7F6"/>
        <w:category>
          <w:name w:val="General"/>
          <w:gallery w:val="placeholder"/>
        </w:category>
        <w:types>
          <w:type w:val="bbPlcHdr"/>
        </w:types>
        <w:behaviors>
          <w:behavior w:val="content"/>
        </w:behaviors>
        <w:guid w:val="{3B4708E5-4F42-4F85-8F30-82058D7AB148}"/>
      </w:docPartPr>
      <w:docPartBody>
        <w:p w:rsidR="00D24B67" w:rsidRDefault="005702D3">
          <w:pPr>
            <w:pStyle w:val="B2017749BEFC42D4A438F825E1DFE7F6"/>
          </w:pPr>
          <w:r>
            <w:t>Opportunity Qualification Process and Criteria</w:t>
          </w:r>
        </w:p>
      </w:docPartBody>
    </w:docPart>
    <w:docPart>
      <w:docPartPr>
        <w:name w:val="0FB535A8DF8247BD92A0582059A2CD73"/>
        <w:category>
          <w:name w:val="General"/>
          <w:gallery w:val="placeholder"/>
        </w:category>
        <w:types>
          <w:type w:val="bbPlcHdr"/>
        </w:types>
        <w:behaviors>
          <w:behavior w:val="content"/>
        </w:behaviors>
        <w:guid w:val="{7E5AFD7C-E00F-4847-9D88-39DF1512C096}"/>
      </w:docPartPr>
      <w:docPartBody>
        <w:p w:rsidR="00D24B67" w:rsidRDefault="005702D3">
          <w:pPr>
            <w:pStyle w:val="0FB535A8DF8247BD92A0582059A2CD73"/>
          </w:pPr>
          <w:r>
            <w:t>Define your opportunity qualification process and criteria.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2D3"/>
    <w:rsid w:val="001D766F"/>
    <w:rsid w:val="00327584"/>
    <w:rsid w:val="003972E4"/>
    <w:rsid w:val="00563124"/>
    <w:rsid w:val="005702D3"/>
    <w:rsid w:val="008A4737"/>
    <w:rsid w:val="00D2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9194A6DE844E338A15EE6ECE303F62">
    <w:name w:val="269194A6DE844E338A15EE6ECE303F62"/>
  </w:style>
  <w:style w:type="paragraph" w:customStyle="1" w:styleId="7F56AAE4BC7943148DC54BE891037123">
    <w:name w:val="7F56AAE4BC7943148DC54BE891037123"/>
  </w:style>
  <w:style w:type="paragraph" w:customStyle="1" w:styleId="454C7915844C4B8F96EB88993AD4519D">
    <w:name w:val="454C7915844C4B8F96EB88993AD4519D"/>
  </w:style>
  <w:style w:type="paragraph" w:customStyle="1" w:styleId="F306EC0429C14E7284B4684D70FABFF5">
    <w:name w:val="F306EC0429C14E7284B4684D70FABFF5"/>
  </w:style>
  <w:style w:type="paragraph" w:customStyle="1" w:styleId="8FFF7833CBFA4BA387A22E60AA67A6E4">
    <w:name w:val="8FFF7833CBFA4BA387A22E60AA67A6E4"/>
  </w:style>
  <w:style w:type="paragraph" w:customStyle="1" w:styleId="15769E6DE0624D81AD6DA76EB41BE0FC">
    <w:name w:val="15769E6DE0624D81AD6DA76EB41BE0FC"/>
  </w:style>
  <w:style w:type="paragraph" w:customStyle="1" w:styleId="32BA82CF52604294B7F1E9E45D933511">
    <w:name w:val="32BA82CF52604294B7F1E9E45D933511"/>
  </w:style>
  <w:style w:type="paragraph" w:customStyle="1" w:styleId="DCE09ED7A13B4B73863070A815087B44">
    <w:name w:val="DCE09ED7A13B4B73863070A815087B44"/>
  </w:style>
  <w:style w:type="paragraph" w:customStyle="1" w:styleId="43B9D8ADEF8B4DAEB9894FCD8F6A041D">
    <w:name w:val="43B9D8ADEF8B4DAEB9894FCD8F6A041D"/>
  </w:style>
  <w:style w:type="paragraph" w:customStyle="1" w:styleId="EF1CB84B00BE456286AB1C80DCF4DB24">
    <w:name w:val="EF1CB84B00BE456286AB1C80DCF4DB24"/>
  </w:style>
  <w:style w:type="character" w:styleId="Emphasis">
    <w:name w:val="Emphasis"/>
    <w:basedOn w:val="DefaultParagraphFont"/>
    <w:uiPriority w:val="20"/>
    <w:rPr>
      <w:i/>
      <w:iCs/>
      <w:color w:val="595959" w:themeColor="text1" w:themeTint="A6"/>
    </w:rPr>
  </w:style>
  <w:style w:type="paragraph" w:customStyle="1" w:styleId="B3C2B56AEEF348A8A6E29ACF8BB06F99">
    <w:name w:val="B3C2B56AEEF348A8A6E29ACF8BB06F99"/>
  </w:style>
  <w:style w:type="paragraph" w:customStyle="1" w:styleId="A2C274E1AC6046D8B5E2E85AB39C3860">
    <w:name w:val="A2C274E1AC6046D8B5E2E85AB39C3860"/>
  </w:style>
  <w:style w:type="paragraph" w:customStyle="1" w:styleId="60328AAF28744604803364FC6A6BB991">
    <w:name w:val="60328AAF28744604803364FC6A6BB991"/>
  </w:style>
  <w:style w:type="paragraph" w:customStyle="1" w:styleId="500377006B5D4EF1BC14667ED95CAF9F">
    <w:name w:val="500377006B5D4EF1BC14667ED95CAF9F"/>
  </w:style>
  <w:style w:type="paragraph" w:customStyle="1" w:styleId="23E73458C02B421BA3A6739981A3D16B">
    <w:name w:val="23E73458C02B421BA3A6739981A3D16B"/>
  </w:style>
  <w:style w:type="paragraph" w:customStyle="1" w:styleId="669CCE1D967246C9A78A85A725B7E99A">
    <w:name w:val="669CCE1D967246C9A78A85A725B7E99A"/>
  </w:style>
  <w:style w:type="paragraph" w:customStyle="1" w:styleId="68D1E3D4D7D84F799A3545855334ED44">
    <w:name w:val="68D1E3D4D7D84F799A3545855334ED44"/>
  </w:style>
  <w:style w:type="paragraph" w:customStyle="1" w:styleId="3911A144CFD54C31AA573C0A46D326DB">
    <w:name w:val="3911A144CFD54C31AA573C0A46D326DB"/>
  </w:style>
  <w:style w:type="paragraph" w:customStyle="1" w:styleId="6AE707E105134B2BA80C67378DBF867E">
    <w:name w:val="6AE707E105134B2BA80C67378DBF867E"/>
  </w:style>
  <w:style w:type="paragraph" w:customStyle="1" w:styleId="67EC4B1C71B5473DA3E3A3A8DD36C7A1">
    <w:name w:val="67EC4B1C71B5473DA3E3A3A8DD36C7A1"/>
  </w:style>
  <w:style w:type="paragraph" w:customStyle="1" w:styleId="8AABA58C2A274D4F8BED04F396C71FB3">
    <w:name w:val="8AABA58C2A274D4F8BED04F396C71FB3"/>
  </w:style>
  <w:style w:type="paragraph" w:customStyle="1" w:styleId="7D5C1E2CE58E47F285154FE679AE6A1D">
    <w:name w:val="7D5C1E2CE58E47F285154FE679AE6A1D"/>
  </w:style>
  <w:style w:type="paragraph" w:customStyle="1" w:styleId="8C6C058CF9A745899F56804BCD7389C1">
    <w:name w:val="8C6C058CF9A745899F56804BCD7389C1"/>
  </w:style>
  <w:style w:type="paragraph" w:customStyle="1" w:styleId="4CBC35EC6EB14BE19550C52C2E45A1A9">
    <w:name w:val="4CBC35EC6EB14BE19550C52C2E45A1A9"/>
  </w:style>
  <w:style w:type="paragraph" w:customStyle="1" w:styleId="D618409326A04F45A993D06CA9A1BED2">
    <w:name w:val="D618409326A04F45A993D06CA9A1BED2"/>
  </w:style>
  <w:style w:type="paragraph" w:customStyle="1" w:styleId="F9C74134C884487DAB3916CD5DCDCB7A">
    <w:name w:val="F9C74134C884487DAB3916CD5DCDCB7A"/>
  </w:style>
  <w:style w:type="paragraph" w:customStyle="1" w:styleId="3D61E1BE1B3D44C090C15201EDC53BD2">
    <w:name w:val="3D61E1BE1B3D44C090C15201EDC53BD2"/>
  </w:style>
  <w:style w:type="paragraph" w:customStyle="1" w:styleId="1CBE89C27C184CB5B2567686D4F1F1A7">
    <w:name w:val="1CBE89C27C184CB5B2567686D4F1F1A7"/>
  </w:style>
  <w:style w:type="paragraph" w:customStyle="1" w:styleId="A9F98AE0C4F048A58B9678761CCD1D0E">
    <w:name w:val="A9F98AE0C4F048A58B9678761CCD1D0E"/>
  </w:style>
  <w:style w:type="paragraph" w:customStyle="1" w:styleId="A3E4F55C058D4E4AAA0B39BE6B44DA47">
    <w:name w:val="A3E4F55C058D4E4AAA0B39BE6B44DA47"/>
  </w:style>
  <w:style w:type="paragraph" w:customStyle="1" w:styleId="04BDB2603E5342B099CE1F43A730C369">
    <w:name w:val="04BDB2603E5342B099CE1F43A730C369"/>
  </w:style>
  <w:style w:type="paragraph" w:customStyle="1" w:styleId="61F2D57D398E446EA19991FAD404F626">
    <w:name w:val="61F2D57D398E446EA19991FAD404F626"/>
  </w:style>
  <w:style w:type="paragraph" w:customStyle="1" w:styleId="CA7519873ADE4366B9ED6810852C3ADE">
    <w:name w:val="CA7519873ADE4366B9ED6810852C3ADE"/>
  </w:style>
  <w:style w:type="paragraph" w:customStyle="1" w:styleId="2AF73B87DA9A4E0FBD397CD1A5AE27AA">
    <w:name w:val="2AF73B87DA9A4E0FBD397CD1A5AE27AA"/>
  </w:style>
  <w:style w:type="paragraph" w:customStyle="1" w:styleId="F24CBB6B11F74AC9BAA44FD32C677BC6">
    <w:name w:val="F24CBB6B11F74AC9BAA44FD32C677BC6"/>
  </w:style>
  <w:style w:type="paragraph" w:customStyle="1" w:styleId="E0ABCA62EC1C4EE580B631A58547BB17">
    <w:name w:val="E0ABCA62EC1C4EE580B631A58547BB17"/>
  </w:style>
  <w:style w:type="paragraph" w:customStyle="1" w:styleId="C5A91775B0DA4A30AAA33906D510FD05">
    <w:name w:val="C5A91775B0DA4A30AAA33906D510FD05"/>
  </w:style>
  <w:style w:type="paragraph" w:customStyle="1" w:styleId="86A93A4A091644E39C8CAA130CD1D46B">
    <w:name w:val="86A93A4A091644E39C8CAA130CD1D46B"/>
  </w:style>
  <w:style w:type="paragraph" w:customStyle="1" w:styleId="E6B13695A3C44EDC908F42A79482493C">
    <w:name w:val="E6B13695A3C44EDC908F42A79482493C"/>
  </w:style>
  <w:style w:type="paragraph" w:customStyle="1" w:styleId="E855545CF7044DE9A5F3F9485A63FED3">
    <w:name w:val="E855545CF7044DE9A5F3F9485A63FED3"/>
  </w:style>
  <w:style w:type="paragraph" w:customStyle="1" w:styleId="4542A8EBA39E4FE7A4D0FD3F176E95BA">
    <w:name w:val="4542A8EBA39E4FE7A4D0FD3F176E95BA"/>
  </w:style>
  <w:style w:type="paragraph" w:customStyle="1" w:styleId="161CD451610F4D5184F6F8328EBBA698">
    <w:name w:val="161CD451610F4D5184F6F8328EBBA698"/>
  </w:style>
  <w:style w:type="paragraph" w:customStyle="1" w:styleId="5FF51BB406964230B6EDF834E7D1AAF6">
    <w:name w:val="5FF51BB406964230B6EDF834E7D1AAF6"/>
  </w:style>
  <w:style w:type="paragraph" w:customStyle="1" w:styleId="4BE21151B94E4808ADA99A1413F46062">
    <w:name w:val="4BE21151B94E4808ADA99A1413F46062"/>
  </w:style>
  <w:style w:type="paragraph" w:customStyle="1" w:styleId="FA63EF23C32A49AA8DC222CCC34A1287">
    <w:name w:val="FA63EF23C32A49AA8DC222CCC34A1287"/>
  </w:style>
  <w:style w:type="paragraph" w:customStyle="1" w:styleId="B2017749BEFC42D4A438F825E1DFE7F6">
    <w:name w:val="B2017749BEFC42D4A438F825E1DFE7F6"/>
  </w:style>
  <w:style w:type="paragraph" w:customStyle="1" w:styleId="0FB535A8DF8247BD92A0582059A2CD73">
    <w:name w:val="0FB535A8DF8247BD92A0582059A2CD73"/>
  </w:style>
  <w:style w:type="paragraph" w:customStyle="1" w:styleId="1E70B0AD1D094D9CB900B6110734011B">
    <w:name w:val="1E70B0AD1D094D9CB900B6110734011B"/>
  </w:style>
  <w:style w:type="paragraph" w:customStyle="1" w:styleId="6B2FA162330247C49D127534B80B187C">
    <w:name w:val="6B2FA162330247C49D127534B80B187C"/>
  </w:style>
  <w:style w:type="paragraph" w:customStyle="1" w:styleId="AAB57321AE014B7E9C3F1CA03C9FF4C0">
    <w:name w:val="AAB57321AE014B7E9C3F1CA03C9FF4C0"/>
  </w:style>
  <w:style w:type="paragraph" w:customStyle="1" w:styleId="3051C7BE67ED46CD991043BE27484B28">
    <w:name w:val="3051C7BE67ED46CD991043BE27484B28"/>
  </w:style>
  <w:style w:type="paragraph" w:customStyle="1" w:styleId="907A8E0BA6A844BFA008439E81709DCE">
    <w:name w:val="907A8E0BA6A844BFA008439E81709DCE"/>
  </w:style>
  <w:style w:type="paragraph" w:customStyle="1" w:styleId="42867DD405AF4B75B5379BC4FDC9DDF4">
    <w:name w:val="42867DD405AF4B75B5379BC4FDC9DDF4"/>
  </w:style>
  <w:style w:type="paragraph" w:customStyle="1" w:styleId="91A5EBB64C794F95879730853135E4E3">
    <w:name w:val="91A5EBB64C794F95879730853135E4E3"/>
  </w:style>
  <w:style w:type="paragraph" w:customStyle="1" w:styleId="A55A6E1B4A2844718EAC370275D68C6D">
    <w:name w:val="A55A6E1B4A2844718EAC370275D68C6D"/>
  </w:style>
  <w:style w:type="paragraph" w:customStyle="1" w:styleId="B93F14FADD8B460CA93CE5936092A4E4">
    <w:name w:val="B93F14FADD8B460CA93CE5936092A4E4"/>
  </w:style>
  <w:style w:type="paragraph" w:customStyle="1" w:styleId="728EAEC13119403480378F12F443A013">
    <w:name w:val="728EAEC13119403480378F12F443A013"/>
  </w:style>
  <w:style w:type="paragraph" w:customStyle="1" w:styleId="675A6452D3324FC3BFFAB90FC0BE8A0E">
    <w:name w:val="675A6452D3324FC3BFFAB90FC0BE8A0E"/>
  </w:style>
  <w:style w:type="paragraph" w:customStyle="1" w:styleId="2540C466DB704760B6A926812D7EEB3F">
    <w:name w:val="2540C466DB704760B6A926812D7EEB3F"/>
  </w:style>
  <w:style w:type="paragraph" w:customStyle="1" w:styleId="D67D3571B2F64CD491EFA9828FAFA0B6">
    <w:name w:val="D67D3571B2F64CD491EFA9828FAFA0B6"/>
  </w:style>
  <w:style w:type="paragraph" w:customStyle="1" w:styleId="ED561082C6CE4DFE81795358DE86753C">
    <w:name w:val="ED561082C6CE4DFE81795358DE86753C"/>
  </w:style>
  <w:style w:type="paragraph" w:customStyle="1" w:styleId="69D26E7661144A83869D657E7A796D07">
    <w:name w:val="69D26E7661144A83869D657E7A796D07"/>
  </w:style>
  <w:style w:type="paragraph" w:customStyle="1" w:styleId="7C2381B5D73043F3AA50F5E3AC82B0E8">
    <w:name w:val="7C2381B5D73043F3AA50F5E3AC82B0E8"/>
  </w:style>
  <w:style w:type="paragraph" w:customStyle="1" w:styleId="26CE5EE7AC7C459698D0866B4ED9CB58">
    <w:name w:val="26CE5EE7AC7C459698D0866B4ED9CB58"/>
  </w:style>
  <w:style w:type="paragraph" w:customStyle="1" w:styleId="B96030DFF9DA4E4282E01CCE76C22AB1">
    <w:name w:val="B96030DFF9DA4E4282E01CCE76C22AB1"/>
  </w:style>
  <w:style w:type="paragraph" w:customStyle="1" w:styleId="B00BF70843274DA4AAA658A8863CEFB9">
    <w:name w:val="B00BF70843274DA4AAA658A8863CEFB9"/>
  </w:style>
  <w:style w:type="paragraph" w:customStyle="1" w:styleId="C67FB2D3041E448EBC1604B54B0A715A">
    <w:name w:val="C67FB2D3041E448EBC1604B54B0A715A"/>
  </w:style>
  <w:style w:type="paragraph" w:customStyle="1" w:styleId="A165A5100376431E8EFB7D5742F24BB3">
    <w:name w:val="A165A5100376431E8EFB7D5742F24BB3"/>
  </w:style>
  <w:style w:type="paragraph" w:customStyle="1" w:styleId="FDE742B5FB044FFD8C634556D97D90EC">
    <w:name w:val="FDE742B5FB044FFD8C634556D97D90EC"/>
  </w:style>
  <w:style w:type="paragraph" w:customStyle="1" w:styleId="CA43EEFC236C475494A09699DF74C607">
    <w:name w:val="CA43EEFC236C475494A09699DF74C607"/>
  </w:style>
  <w:style w:type="paragraph" w:customStyle="1" w:styleId="8A20491D1C0445B5A7A55D14BF9699D7">
    <w:name w:val="8A20491D1C0445B5A7A55D14BF9699D7"/>
  </w:style>
  <w:style w:type="paragraph" w:customStyle="1" w:styleId="AF94910C0A5849F6987DD8CCAEE4D5F2">
    <w:name w:val="AF94910C0A5849F6987DD8CCAEE4D5F2"/>
  </w:style>
  <w:style w:type="paragraph" w:customStyle="1" w:styleId="BF650F19649C4BA087B3DA58724081DA">
    <w:name w:val="BF650F19649C4BA087B3DA58724081DA"/>
  </w:style>
  <w:style w:type="paragraph" w:customStyle="1" w:styleId="3CCEDECED7044E72B4CAD8B54023B987">
    <w:name w:val="3CCEDECED7044E72B4CAD8B54023B987"/>
  </w:style>
  <w:style w:type="paragraph" w:customStyle="1" w:styleId="F654C1577901434AB3455A0883129327">
    <w:name w:val="F654C1577901434AB3455A0883129327"/>
  </w:style>
  <w:style w:type="paragraph" w:customStyle="1" w:styleId="0C69823E5F6D46F4AAF204F6E484AC8C">
    <w:name w:val="0C69823E5F6D46F4AAF204F6E484AC8C"/>
  </w:style>
  <w:style w:type="paragraph" w:customStyle="1" w:styleId="BE82F2A83CDF490D82E55070FE0D0D75">
    <w:name w:val="BE82F2A83CDF490D82E55070FE0D0D75"/>
  </w:style>
  <w:style w:type="paragraph" w:customStyle="1" w:styleId="28FC41D258C24DCA8713ADC486F817EA">
    <w:name w:val="28FC41D258C24DCA8713ADC486F817EA"/>
  </w:style>
  <w:style w:type="paragraph" w:customStyle="1" w:styleId="E44E0672447E4FFCB69937B34B3B3C99">
    <w:name w:val="E44E0672447E4FFCB69937B34B3B3C99"/>
  </w:style>
  <w:style w:type="paragraph" w:customStyle="1" w:styleId="457D6923130C4B529D6E7B5D184AD900">
    <w:name w:val="457D6923130C4B529D6E7B5D184AD900"/>
  </w:style>
  <w:style w:type="paragraph" w:customStyle="1" w:styleId="A63BF99998C24E9894321D4A30996A0F">
    <w:name w:val="A63BF99998C24E9894321D4A30996A0F"/>
  </w:style>
  <w:style w:type="paragraph" w:customStyle="1" w:styleId="9E8C931FDBBF4780AC0B690B57F512FE">
    <w:name w:val="9E8C931FDBBF4780AC0B690B57F512FE"/>
  </w:style>
  <w:style w:type="paragraph" w:customStyle="1" w:styleId="4254773EDFDA4884A3141ABF2580ABDB">
    <w:name w:val="4254773EDFDA4884A3141ABF2580ABDB"/>
  </w:style>
  <w:style w:type="paragraph" w:customStyle="1" w:styleId="762E85B9F4E046DD870EE050B3CC65C7">
    <w:name w:val="762E85B9F4E046DD870EE050B3CC65C7"/>
  </w:style>
  <w:style w:type="paragraph" w:customStyle="1" w:styleId="CCB6D76AFB7D4B2D85BC6716460334A5">
    <w:name w:val="CCB6D76AFB7D4B2D85BC6716460334A5"/>
  </w:style>
  <w:style w:type="paragraph" w:customStyle="1" w:styleId="13811C935AD241489832878C17046DA9">
    <w:name w:val="13811C935AD241489832878C17046DA9"/>
  </w:style>
  <w:style w:type="paragraph" w:customStyle="1" w:styleId="696129929B5E4A3CB224CE0F25AD586B">
    <w:name w:val="696129929B5E4A3CB224CE0F25AD586B"/>
  </w:style>
  <w:style w:type="paragraph" w:customStyle="1" w:styleId="4CCEBC8D7A97449D87D0D917163A59C8">
    <w:name w:val="4CCEBC8D7A97449D87D0D917163A59C8"/>
  </w:style>
  <w:style w:type="paragraph" w:customStyle="1" w:styleId="F9C6C1FE860B42BA8924D9B07127DF14">
    <w:name w:val="F9C6C1FE860B42BA8924D9B07127DF14"/>
  </w:style>
  <w:style w:type="paragraph" w:customStyle="1" w:styleId="8CA5E5CF75494E6F819C0DE5CA793F21">
    <w:name w:val="8CA5E5CF75494E6F819C0DE5CA793F21"/>
  </w:style>
  <w:style w:type="paragraph" w:customStyle="1" w:styleId="638B7D38310A453C903962E11550C4A2">
    <w:name w:val="638B7D38310A453C903962E11550C4A2"/>
  </w:style>
  <w:style w:type="paragraph" w:customStyle="1" w:styleId="C379E33CB1274EFBAB7FC33DD3C28B6B">
    <w:name w:val="C379E33CB1274EFBAB7FC33DD3C28B6B"/>
  </w:style>
  <w:style w:type="paragraph" w:customStyle="1" w:styleId="94B88848642A4A5A8633F94D2DE87964">
    <w:name w:val="94B88848642A4A5A8633F94D2DE87964"/>
  </w:style>
  <w:style w:type="paragraph" w:customStyle="1" w:styleId="730AC6913B2E4512B535CF8E673931AE">
    <w:name w:val="730AC6913B2E4512B535CF8E673931AE"/>
  </w:style>
  <w:style w:type="paragraph" w:customStyle="1" w:styleId="411EFBED058748CF83472F368B7F26E9">
    <w:name w:val="411EFBED058748CF83472F368B7F26E9"/>
  </w:style>
  <w:style w:type="paragraph" w:customStyle="1" w:styleId="74A05DA0A43E4BA4974623DA13D182E3">
    <w:name w:val="74A05DA0A43E4BA4974623DA13D182E3"/>
  </w:style>
  <w:style w:type="paragraph" w:customStyle="1" w:styleId="44062A5EDC7B4B1B858A34AB75B8D427">
    <w:name w:val="44062A5EDC7B4B1B858A34AB75B8D427"/>
  </w:style>
  <w:style w:type="paragraph" w:customStyle="1" w:styleId="BABB3FBED10D4B4F9D285E63B91CDBF1">
    <w:name w:val="BABB3FBED10D4B4F9D285E63B91CDBF1"/>
  </w:style>
  <w:style w:type="paragraph" w:customStyle="1" w:styleId="04BC3D8D866548759462A08ADF64173E">
    <w:name w:val="04BC3D8D866548759462A08ADF64173E"/>
  </w:style>
  <w:style w:type="paragraph" w:customStyle="1" w:styleId="5082FB9D0B344D17914ED2415510AE5A">
    <w:name w:val="5082FB9D0B344D17914ED2415510AE5A"/>
  </w:style>
  <w:style w:type="paragraph" w:customStyle="1" w:styleId="9CEBAE8BFA004ECEAD8345C9E15A9CCD">
    <w:name w:val="9CEBAE8BFA004ECEAD8345C9E15A9CCD"/>
  </w:style>
  <w:style w:type="character" w:styleId="PlaceholderText">
    <w:name w:val="Placeholder Text"/>
    <w:basedOn w:val="DefaultParagraphFont"/>
    <w:uiPriority w:val="2"/>
    <w:rPr>
      <w:i/>
      <w:iCs/>
      <w:color w:val="808080"/>
    </w:rPr>
  </w:style>
  <w:style w:type="paragraph" w:customStyle="1" w:styleId="98646AA0DEFF427EB8611F6B301308A2">
    <w:name w:val="98646AA0DEFF427EB8611F6B301308A2"/>
  </w:style>
  <w:style w:type="paragraph" w:customStyle="1" w:styleId="7DF9C68736B14FE98F89B9D3C880A7FA">
    <w:name w:val="7DF9C68736B14FE98F89B9D3C880A7FA"/>
  </w:style>
  <w:style w:type="paragraph" w:customStyle="1" w:styleId="962551C7597746D99B4A1D834A3FA192">
    <w:name w:val="962551C7597746D99B4A1D834A3FA192"/>
  </w:style>
  <w:style w:type="paragraph" w:customStyle="1" w:styleId="C9DCE88A2A0342FF8D0407B9A74BE0EE">
    <w:name w:val="C9DCE88A2A0342FF8D0407B9A74BE0EE"/>
  </w:style>
  <w:style w:type="paragraph" w:customStyle="1" w:styleId="7F12679B3F074D549FAC1863C176075D">
    <w:name w:val="7F12679B3F074D549FAC1863C176075D"/>
  </w:style>
  <w:style w:type="paragraph" w:customStyle="1" w:styleId="CD52D7D2DD9240A2841B716A71C9AD2B">
    <w:name w:val="CD52D7D2DD9240A2841B716A71C9AD2B"/>
  </w:style>
  <w:style w:type="paragraph" w:customStyle="1" w:styleId="A6ADD12790B24FCF97E3991364AA1715">
    <w:name w:val="A6ADD12790B24FCF97E3991364AA1715"/>
  </w:style>
  <w:style w:type="paragraph" w:customStyle="1" w:styleId="AE11ED5F21C74B9B98D9ABDB5063E58A">
    <w:name w:val="AE11ED5F21C74B9B98D9ABDB5063E58A"/>
  </w:style>
  <w:style w:type="paragraph" w:customStyle="1" w:styleId="AA6A6669FFF84053B6ABE527F42A2970">
    <w:name w:val="AA6A6669FFF84053B6ABE527F42A2970"/>
  </w:style>
  <w:style w:type="paragraph" w:customStyle="1" w:styleId="A34989DAAB5E4FC8B6EB03B7D1A92755">
    <w:name w:val="A34989DAAB5E4FC8B6EB03B7D1A92755"/>
  </w:style>
  <w:style w:type="paragraph" w:customStyle="1" w:styleId="AF2828AE6EC64E4A81B95871A6BD35EF">
    <w:name w:val="AF2828AE6EC64E4A81B95871A6BD35EF"/>
  </w:style>
  <w:style w:type="paragraph" w:customStyle="1" w:styleId="3C998992A36240959C4522206A5D1F72">
    <w:name w:val="3C998992A36240959C4522206A5D1F72"/>
  </w:style>
  <w:style w:type="paragraph" w:customStyle="1" w:styleId="BA06C5D06BD34A5994A65E1689C63337">
    <w:name w:val="BA06C5D06BD34A5994A65E1689C63337"/>
  </w:style>
  <w:style w:type="paragraph" w:customStyle="1" w:styleId="75BAA38F9B3A45B6A4FE83C136F45F27">
    <w:name w:val="75BAA38F9B3A45B6A4FE83C136F45F27"/>
  </w:style>
  <w:style w:type="paragraph" w:customStyle="1" w:styleId="D66E74A2A6C7483BB95DB76A9D73FBE0">
    <w:name w:val="D66E74A2A6C7483BB95DB76A9D73FBE0"/>
  </w:style>
  <w:style w:type="paragraph" w:customStyle="1" w:styleId="6B4874FD24AE4FBD86C05D51B11D14B2">
    <w:name w:val="6B4874FD24AE4FBD86C05D51B11D14B2"/>
  </w:style>
  <w:style w:type="paragraph" w:customStyle="1" w:styleId="A10945AB6A0547B28465A02C6E08F628">
    <w:name w:val="A10945AB6A0547B28465A02C6E08F628"/>
  </w:style>
  <w:style w:type="paragraph" w:customStyle="1" w:styleId="2015715C66E84121903BFE19E97481B6">
    <w:name w:val="2015715C66E84121903BFE19E97481B6"/>
  </w:style>
  <w:style w:type="paragraph" w:customStyle="1" w:styleId="1E8756243DE0438D9F77F83CA0D3BD73">
    <w:name w:val="1E8756243DE0438D9F77F83CA0D3BD73"/>
  </w:style>
  <w:style w:type="paragraph" w:customStyle="1" w:styleId="DD3D789D8A12473C9256635BBD2F335E">
    <w:name w:val="DD3D789D8A12473C9256635BBD2F335E"/>
  </w:style>
  <w:style w:type="paragraph" w:customStyle="1" w:styleId="48101DC69FCC4B1789E07E637CA3D2AB">
    <w:name w:val="48101DC69FCC4B1789E07E637CA3D2AB"/>
  </w:style>
  <w:style w:type="paragraph" w:customStyle="1" w:styleId="363EE8345BBA4CE08854AF87ED431708">
    <w:name w:val="363EE8345BBA4CE08854AF87ED431708"/>
  </w:style>
  <w:style w:type="paragraph" w:customStyle="1" w:styleId="2A45F2E7621544BE956085821CE6B547">
    <w:name w:val="2A45F2E7621544BE956085821CE6B547"/>
  </w:style>
  <w:style w:type="paragraph" w:customStyle="1" w:styleId="070C16EE5AC94A3BBA08A7D59CA58540">
    <w:name w:val="070C16EE5AC94A3BBA08A7D59CA58540"/>
  </w:style>
  <w:style w:type="paragraph" w:customStyle="1" w:styleId="2A57FBF6C24A40728FBFB8B237D2941D">
    <w:name w:val="2A57FBF6C24A40728FBFB8B237D2941D"/>
  </w:style>
  <w:style w:type="paragraph" w:customStyle="1" w:styleId="91F2D2850DEB43B2B04F9ECBB072B181">
    <w:name w:val="91F2D2850DEB43B2B04F9ECBB072B181"/>
  </w:style>
  <w:style w:type="paragraph" w:customStyle="1" w:styleId="D596AE9B359442558982EF2E34E47590">
    <w:name w:val="D596AE9B359442558982EF2E34E47590"/>
  </w:style>
  <w:style w:type="paragraph" w:customStyle="1" w:styleId="8C2A6487ED9344BC858C51B9FC8419DC">
    <w:name w:val="8C2A6487ED9344BC858C51B9FC8419DC"/>
  </w:style>
  <w:style w:type="paragraph" w:customStyle="1" w:styleId="19ADA6E8D1764EAE97F52AF9A60E41AF">
    <w:name w:val="19ADA6E8D1764EAE97F52AF9A60E41AF"/>
  </w:style>
  <w:style w:type="paragraph" w:customStyle="1" w:styleId="BC01AFCB12644854BD425BD0CA164515">
    <w:name w:val="BC01AFCB12644854BD425BD0CA164515"/>
  </w:style>
  <w:style w:type="paragraph" w:customStyle="1" w:styleId="EB6E7BDD08C34573A77A02DF5D0BD2D8">
    <w:name w:val="EB6E7BDD08C34573A77A02DF5D0BD2D8"/>
  </w:style>
  <w:style w:type="paragraph" w:customStyle="1" w:styleId="EB9ED67167314A8EAC3F61014C22A3E9">
    <w:name w:val="EB9ED67167314A8EAC3F61014C22A3E9"/>
  </w:style>
  <w:style w:type="paragraph" w:customStyle="1" w:styleId="53FF57473CA24221A12BB8AEC036B184">
    <w:name w:val="53FF57473CA24221A12BB8AEC036B1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9C230-D1AB-4811-9D32-7884C50CC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Template>
  <TotalTime>1091</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xinfin fintech pte. ltd.</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application overview</dc:subject>
  <dc:creator>Neel</dc:creator>
  <cp:keywords>Tradefinex</cp:keywords>
  <cp:lastModifiedBy>TradeFinex</cp:lastModifiedBy>
  <cp:revision>8</cp:revision>
  <dcterms:created xsi:type="dcterms:W3CDTF">2019-01-22T03:51:00Z</dcterms:created>
  <dcterms:modified xsi:type="dcterms:W3CDTF">2019-02-07T13:42:00Z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