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AF3" w:rsidRDefault="000C3AF3" w:rsidP="000C3AF3">
      <w:pPr>
        <w:pStyle w:val="Title"/>
      </w:pPr>
      <w:r>
        <w:t>SDS Deployment Planning</w:t>
      </w:r>
    </w:p>
    <w:p w:rsidR="000C3AF3" w:rsidRDefault="000C3AF3"/>
    <w:sdt>
      <w:sdtPr>
        <w:rPr>
          <w:rFonts w:asciiTheme="minorHAnsi" w:eastAsiaTheme="minorHAnsi" w:hAnsiTheme="minorHAnsi" w:cstheme="minorBidi"/>
          <w:color w:val="auto"/>
          <w:sz w:val="22"/>
          <w:szCs w:val="22"/>
        </w:rPr>
        <w:id w:val="-1212870527"/>
        <w:docPartObj>
          <w:docPartGallery w:val="Table of Contents"/>
          <w:docPartUnique/>
        </w:docPartObj>
      </w:sdtPr>
      <w:sdtEndPr>
        <w:rPr>
          <w:b/>
          <w:bCs/>
          <w:noProof/>
        </w:rPr>
      </w:sdtEndPr>
      <w:sdtContent>
        <w:p w:rsidR="000C3AF3" w:rsidRDefault="000C3AF3">
          <w:pPr>
            <w:pStyle w:val="TOCHeading"/>
          </w:pPr>
          <w:r>
            <w:t>Contents</w:t>
          </w:r>
        </w:p>
        <w:p w:rsidR="00F8008D" w:rsidRDefault="000C3A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7529527" w:history="1">
            <w:r w:rsidR="00F8008D" w:rsidRPr="00BD1801">
              <w:rPr>
                <w:rStyle w:val="Hyperlink"/>
                <w:noProof/>
              </w:rPr>
              <w:t>Objective</w:t>
            </w:r>
            <w:r w:rsidR="00F8008D">
              <w:rPr>
                <w:noProof/>
                <w:webHidden/>
              </w:rPr>
              <w:tab/>
            </w:r>
            <w:r w:rsidR="00F8008D">
              <w:rPr>
                <w:noProof/>
                <w:webHidden/>
              </w:rPr>
              <w:fldChar w:fldCharType="begin"/>
            </w:r>
            <w:r w:rsidR="00F8008D">
              <w:rPr>
                <w:noProof/>
                <w:webHidden/>
              </w:rPr>
              <w:instrText xml:space="preserve"> PAGEREF _Toc487529527 \h </w:instrText>
            </w:r>
            <w:r w:rsidR="00F8008D">
              <w:rPr>
                <w:noProof/>
                <w:webHidden/>
              </w:rPr>
            </w:r>
            <w:r w:rsidR="00F8008D">
              <w:rPr>
                <w:noProof/>
                <w:webHidden/>
              </w:rPr>
              <w:fldChar w:fldCharType="separate"/>
            </w:r>
            <w:r w:rsidR="00F8008D">
              <w:rPr>
                <w:noProof/>
                <w:webHidden/>
              </w:rPr>
              <w:t>1</w:t>
            </w:r>
            <w:r w:rsidR="00F8008D">
              <w:rPr>
                <w:noProof/>
                <w:webHidden/>
              </w:rPr>
              <w:fldChar w:fldCharType="end"/>
            </w:r>
          </w:hyperlink>
        </w:p>
        <w:p w:rsidR="00F8008D" w:rsidRDefault="00F8008D">
          <w:pPr>
            <w:pStyle w:val="TOC1"/>
            <w:tabs>
              <w:tab w:val="right" w:leader="dot" w:pos="9350"/>
            </w:tabs>
            <w:rPr>
              <w:rFonts w:eastAsiaTheme="minorEastAsia"/>
              <w:noProof/>
            </w:rPr>
          </w:pPr>
          <w:hyperlink w:anchor="_Toc487529528" w:history="1">
            <w:r w:rsidRPr="00BD1801">
              <w:rPr>
                <w:rStyle w:val="Hyperlink"/>
                <w:noProof/>
              </w:rPr>
              <w:t>Background</w:t>
            </w:r>
            <w:r>
              <w:rPr>
                <w:noProof/>
                <w:webHidden/>
              </w:rPr>
              <w:tab/>
            </w:r>
            <w:r>
              <w:rPr>
                <w:noProof/>
                <w:webHidden/>
              </w:rPr>
              <w:fldChar w:fldCharType="begin"/>
            </w:r>
            <w:r>
              <w:rPr>
                <w:noProof/>
                <w:webHidden/>
              </w:rPr>
              <w:instrText xml:space="preserve"> PAGEREF _Toc487529528 \h </w:instrText>
            </w:r>
            <w:r>
              <w:rPr>
                <w:noProof/>
                <w:webHidden/>
              </w:rPr>
            </w:r>
            <w:r>
              <w:rPr>
                <w:noProof/>
                <w:webHidden/>
              </w:rPr>
              <w:fldChar w:fldCharType="separate"/>
            </w:r>
            <w:r>
              <w:rPr>
                <w:noProof/>
                <w:webHidden/>
              </w:rPr>
              <w:t>1</w:t>
            </w:r>
            <w:r>
              <w:rPr>
                <w:noProof/>
                <w:webHidden/>
              </w:rPr>
              <w:fldChar w:fldCharType="end"/>
            </w:r>
          </w:hyperlink>
        </w:p>
        <w:p w:rsidR="00F8008D" w:rsidRDefault="00F8008D">
          <w:pPr>
            <w:pStyle w:val="TOC2"/>
            <w:tabs>
              <w:tab w:val="right" w:leader="dot" w:pos="9350"/>
            </w:tabs>
            <w:rPr>
              <w:rFonts w:eastAsiaTheme="minorEastAsia"/>
              <w:noProof/>
            </w:rPr>
          </w:pPr>
          <w:hyperlink w:anchor="_Toc487529529" w:history="1">
            <w:r w:rsidRPr="00BD1801">
              <w:rPr>
                <w:rStyle w:val="Hyperlink"/>
                <w:noProof/>
              </w:rPr>
              <w:t>SDS Identity Matching</w:t>
            </w:r>
            <w:r>
              <w:rPr>
                <w:noProof/>
                <w:webHidden/>
              </w:rPr>
              <w:tab/>
            </w:r>
            <w:r>
              <w:rPr>
                <w:noProof/>
                <w:webHidden/>
              </w:rPr>
              <w:fldChar w:fldCharType="begin"/>
            </w:r>
            <w:r>
              <w:rPr>
                <w:noProof/>
                <w:webHidden/>
              </w:rPr>
              <w:instrText xml:space="preserve"> PAGEREF _Toc487529529 \h </w:instrText>
            </w:r>
            <w:r>
              <w:rPr>
                <w:noProof/>
                <w:webHidden/>
              </w:rPr>
            </w:r>
            <w:r>
              <w:rPr>
                <w:noProof/>
                <w:webHidden/>
              </w:rPr>
              <w:fldChar w:fldCharType="separate"/>
            </w:r>
            <w:r>
              <w:rPr>
                <w:noProof/>
                <w:webHidden/>
              </w:rPr>
              <w:t>1</w:t>
            </w:r>
            <w:r>
              <w:rPr>
                <w:noProof/>
                <w:webHidden/>
              </w:rPr>
              <w:fldChar w:fldCharType="end"/>
            </w:r>
          </w:hyperlink>
        </w:p>
        <w:p w:rsidR="00F8008D" w:rsidRDefault="00F8008D">
          <w:pPr>
            <w:pStyle w:val="TOC2"/>
            <w:tabs>
              <w:tab w:val="right" w:leader="dot" w:pos="9350"/>
            </w:tabs>
            <w:rPr>
              <w:rFonts w:eastAsiaTheme="minorEastAsia"/>
              <w:noProof/>
            </w:rPr>
          </w:pPr>
          <w:hyperlink w:anchor="_Toc487529530" w:history="1">
            <w:r w:rsidRPr="00BD1801">
              <w:rPr>
                <w:rStyle w:val="Hyperlink"/>
                <w:noProof/>
              </w:rPr>
              <w:t>SDS Limits</w:t>
            </w:r>
            <w:r>
              <w:rPr>
                <w:noProof/>
                <w:webHidden/>
              </w:rPr>
              <w:tab/>
            </w:r>
            <w:r>
              <w:rPr>
                <w:noProof/>
                <w:webHidden/>
              </w:rPr>
              <w:fldChar w:fldCharType="begin"/>
            </w:r>
            <w:r>
              <w:rPr>
                <w:noProof/>
                <w:webHidden/>
              </w:rPr>
              <w:instrText xml:space="preserve"> PAGEREF _Toc487529530 \h </w:instrText>
            </w:r>
            <w:r>
              <w:rPr>
                <w:noProof/>
                <w:webHidden/>
              </w:rPr>
            </w:r>
            <w:r>
              <w:rPr>
                <w:noProof/>
                <w:webHidden/>
              </w:rPr>
              <w:fldChar w:fldCharType="separate"/>
            </w:r>
            <w:r>
              <w:rPr>
                <w:noProof/>
                <w:webHidden/>
              </w:rPr>
              <w:t>1</w:t>
            </w:r>
            <w:r>
              <w:rPr>
                <w:noProof/>
                <w:webHidden/>
              </w:rPr>
              <w:fldChar w:fldCharType="end"/>
            </w:r>
          </w:hyperlink>
        </w:p>
        <w:p w:rsidR="00F8008D" w:rsidRDefault="00F8008D">
          <w:pPr>
            <w:pStyle w:val="TOC1"/>
            <w:tabs>
              <w:tab w:val="right" w:leader="dot" w:pos="9350"/>
            </w:tabs>
            <w:rPr>
              <w:rFonts w:eastAsiaTheme="minorEastAsia"/>
              <w:noProof/>
            </w:rPr>
          </w:pPr>
          <w:hyperlink w:anchor="_Toc487529531" w:history="1">
            <w:r w:rsidRPr="00BD1801">
              <w:rPr>
                <w:rStyle w:val="Hyperlink"/>
                <w:noProof/>
              </w:rPr>
              <w:t>Office 365 Hybrid Identity - General Recommendations</w:t>
            </w:r>
            <w:r>
              <w:rPr>
                <w:noProof/>
                <w:webHidden/>
              </w:rPr>
              <w:tab/>
            </w:r>
            <w:r>
              <w:rPr>
                <w:noProof/>
                <w:webHidden/>
              </w:rPr>
              <w:fldChar w:fldCharType="begin"/>
            </w:r>
            <w:r>
              <w:rPr>
                <w:noProof/>
                <w:webHidden/>
              </w:rPr>
              <w:instrText xml:space="preserve"> PAGEREF _Toc487529531 \h </w:instrText>
            </w:r>
            <w:r>
              <w:rPr>
                <w:noProof/>
                <w:webHidden/>
              </w:rPr>
            </w:r>
            <w:r>
              <w:rPr>
                <w:noProof/>
                <w:webHidden/>
              </w:rPr>
              <w:fldChar w:fldCharType="separate"/>
            </w:r>
            <w:r>
              <w:rPr>
                <w:noProof/>
                <w:webHidden/>
              </w:rPr>
              <w:t>2</w:t>
            </w:r>
            <w:r>
              <w:rPr>
                <w:noProof/>
                <w:webHidden/>
              </w:rPr>
              <w:fldChar w:fldCharType="end"/>
            </w:r>
          </w:hyperlink>
        </w:p>
        <w:p w:rsidR="00F8008D" w:rsidRDefault="00F8008D">
          <w:pPr>
            <w:pStyle w:val="TOC1"/>
            <w:tabs>
              <w:tab w:val="right" w:leader="dot" w:pos="9350"/>
            </w:tabs>
            <w:rPr>
              <w:rFonts w:eastAsiaTheme="minorEastAsia"/>
              <w:noProof/>
            </w:rPr>
          </w:pPr>
          <w:hyperlink w:anchor="_Toc487529532" w:history="1">
            <w:r w:rsidRPr="00BD1801">
              <w:rPr>
                <w:rStyle w:val="Hyperlink"/>
                <w:noProof/>
              </w:rPr>
              <w:t>Planning SDS Deployments</w:t>
            </w:r>
            <w:r>
              <w:rPr>
                <w:noProof/>
                <w:webHidden/>
              </w:rPr>
              <w:tab/>
            </w:r>
            <w:r>
              <w:rPr>
                <w:noProof/>
                <w:webHidden/>
              </w:rPr>
              <w:fldChar w:fldCharType="begin"/>
            </w:r>
            <w:r>
              <w:rPr>
                <w:noProof/>
                <w:webHidden/>
              </w:rPr>
              <w:instrText xml:space="preserve"> PAGEREF _Toc487529532 \h </w:instrText>
            </w:r>
            <w:r>
              <w:rPr>
                <w:noProof/>
                <w:webHidden/>
              </w:rPr>
            </w:r>
            <w:r>
              <w:rPr>
                <w:noProof/>
                <w:webHidden/>
              </w:rPr>
              <w:fldChar w:fldCharType="separate"/>
            </w:r>
            <w:r>
              <w:rPr>
                <w:noProof/>
                <w:webHidden/>
              </w:rPr>
              <w:t>2</w:t>
            </w:r>
            <w:r>
              <w:rPr>
                <w:noProof/>
                <w:webHidden/>
              </w:rPr>
              <w:fldChar w:fldCharType="end"/>
            </w:r>
          </w:hyperlink>
        </w:p>
        <w:p w:rsidR="00F8008D" w:rsidRDefault="00F8008D">
          <w:pPr>
            <w:pStyle w:val="TOC2"/>
            <w:tabs>
              <w:tab w:val="right" w:leader="dot" w:pos="9350"/>
            </w:tabs>
            <w:rPr>
              <w:rFonts w:eastAsiaTheme="minorEastAsia"/>
              <w:noProof/>
            </w:rPr>
          </w:pPr>
          <w:hyperlink w:anchor="_Toc487529533" w:history="1">
            <w:r w:rsidRPr="00BD1801">
              <w:rPr>
                <w:rStyle w:val="Hyperlink"/>
                <w:noProof/>
              </w:rPr>
              <w:t>Planning Checklist – Gather your information</w:t>
            </w:r>
            <w:r>
              <w:rPr>
                <w:noProof/>
                <w:webHidden/>
              </w:rPr>
              <w:tab/>
            </w:r>
            <w:r>
              <w:rPr>
                <w:noProof/>
                <w:webHidden/>
              </w:rPr>
              <w:fldChar w:fldCharType="begin"/>
            </w:r>
            <w:r>
              <w:rPr>
                <w:noProof/>
                <w:webHidden/>
              </w:rPr>
              <w:instrText xml:space="preserve"> PAGEREF _Toc487529533 \h </w:instrText>
            </w:r>
            <w:r>
              <w:rPr>
                <w:noProof/>
                <w:webHidden/>
              </w:rPr>
            </w:r>
            <w:r>
              <w:rPr>
                <w:noProof/>
                <w:webHidden/>
              </w:rPr>
              <w:fldChar w:fldCharType="separate"/>
            </w:r>
            <w:r>
              <w:rPr>
                <w:noProof/>
                <w:webHidden/>
              </w:rPr>
              <w:t>2</w:t>
            </w:r>
            <w:r>
              <w:rPr>
                <w:noProof/>
                <w:webHidden/>
              </w:rPr>
              <w:fldChar w:fldCharType="end"/>
            </w:r>
          </w:hyperlink>
        </w:p>
        <w:p w:rsidR="00F8008D" w:rsidRDefault="00F8008D">
          <w:pPr>
            <w:pStyle w:val="TOC2"/>
            <w:tabs>
              <w:tab w:val="right" w:leader="dot" w:pos="9350"/>
            </w:tabs>
            <w:rPr>
              <w:rFonts w:eastAsiaTheme="minorEastAsia"/>
              <w:noProof/>
            </w:rPr>
          </w:pPr>
          <w:hyperlink w:anchor="_Toc487529534" w:history="1">
            <w:r w:rsidRPr="00BD1801">
              <w:rPr>
                <w:rStyle w:val="Hyperlink"/>
                <w:noProof/>
              </w:rPr>
              <w:t>Multiple Domains</w:t>
            </w:r>
            <w:r>
              <w:rPr>
                <w:noProof/>
                <w:webHidden/>
              </w:rPr>
              <w:tab/>
            </w:r>
            <w:r>
              <w:rPr>
                <w:noProof/>
                <w:webHidden/>
              </w:rPr>
              <w:fldChar w:fldCharType="begin"/>
            </w:r>
            <w:r>
              <w:rPr>
                <w:noProof/>
                <w:webHidden/>
              </w:rPr>
              <w:instrText xml:space="preserve"> PAGEREF _Toc487529534 \h </w:instrText>
            </w:r>
            <w:r>
              <w:rPr>
                <w:noProof/>
                <w:webHidden/>
              </w:rPr>
            </w:r>
            <w:r>
              <w:rPr>
                <w:noProof/>
                <w:webHidden/>
              </w:rPr>
              <w:fldChar w:fldCharType="separate"/>
            </w:r>
            <w:r>
              <w:rPr>
                <w:noProof/>
                <w:webHidden/>
              </w:rPr>
              <w:t>2</w:t>
            </w:r>
            <w:r>
              <w:rPr>
                <w:noProof/>
                <w:webHidden/>
              </w:rPr>
              <w:fldChar w:fldCharType="end"/>
            </w:r>
          </w:hyperlink>
        </w:p>
        <w:p w:rsidR="00F8008D" w:rsidRDefault="00F8008D">
          <w:pPr>
            <w:pStyle w:val="TOC3"/>
            <w:tabs>
              <w:tab w:val="right" w:leader="dot" w:pos="9350"/>
            </w:tabs>
            <w:rPr>
              <w:rFonts w:eastAsiaTheme="minorEastAsia"/>
              <w:noProof/>
            </w:rPr>
          </w:pPr>
          <w:hyperlink w:anchor="_Toc487529535" w:history="1">
            <w:r w:rsidRPr="00BD1801">
              <w:rPr>
                <w:rStyle w:val="Hyperlink"/>
                <w:noProof/>
              </w:rPr>
              <w:t>Recommendations</w:t>
            </w:r>
            <w:r>
              <w:rPr>
                <w:noProof/>
                <w:webHidden/>
              </w:rPr>
              <w:tab/>
            </w:r>
            <w:r>
              <w:rPr>
                <w:noProof/>
                <w:webHidden/>
              </w:rPr>
              <w:fldChar w:fldCharType="begin"/>
            </w:r>
            <w:r>
              <w:rPr>
                <w:noProof/>
                <w:webHidden/>
              </w:rPr>
              <w:instrText xml:space="preserve"> PAGEREF _Toc487529535 \h </w:instrText>
            </w:r>
            <w:r>
              <w:rPr>
                <w:noProof/>
                <w:webHidden/>
              </w:rPr>
            </w:r>
            <w:r>
              <w:rPr>
                <w:noProof/>
                <w:webHidden/>
              </w:rPr>
              <w:fldChar w:fldCharType="separate"/>
            </w:r>
            <w:r>
              <w:rPr>
                <w:noProof/>
                <w:webHidden/>
              </w:rPr>
              <w:t>2</w:t>
            </w:r>
            <w:r>
              <w:rPr>
                <w:noProof/>
                <w:webHidden/>
              </w:rPr>
              <w:fldChar w:fldCharType="end"/>
            </w:r>
          </w:hyperlink>
        </w:p>
        <w:p w:rsidR="00F8008D" w:rsidRDefault="00F8008D">
          <w:pPr>
            <w:pStyle w:val="TOC2"/>
            <w:tabs>
              <w:tab w:val="right" w:leader="dot" w:pos="9350"/>
            </w:tabs>
            <w:rPr>
              <w:rFonts w:eastAsiaTheme="minorEastAsia"/>
              <w:noProof/>
            </w:rPr>
          </w:pPr>
          <w:hyperlink w:anchor="_Toc487529536" w:history="1">
            <w:r w:rsidRPr="00BD1801">
              <w:rPr>
                <w:rStyle w:val="Hyperlink"/>
                <w:noProof/>
              </w:rPr>
              <w:t>Large Districts</w:t>
            </w:r>
            <w:r>
              <w:rPr>
                <w:noProof/>
                <w:webHidden/>
              </w:rPr>
              <w:tab/>
            </w:r>
            <w:r>
              <w:rPr>
                <w:noProof/>
                <w:webHidden/>
              </w:rPr>
              <w:fldChar w:fldCharType="begin"/>
            </w:r>
            <w:r>
              <w:rPr>
                <w:noProof/>
                <w:webHidden/>
              </w:rPr>
              <w:instrText xml:space="preserve"> PAGEREF _Toc487529536 \h </w:instrText>
            </w:r>
            <w:r>
              <w:rPr>
                <w:noProof/>
                <w:webHidden/>
              </w:rPr>
            </w:r>
            <w:r>
              <w:rPr>
                <w:noProof/>
                <w:webHidden/>
              </w:rPr>
              <w:fldChar w:fldCharType="separate"/>
            </w:r>
            <w:r>
              <w:rPr>
                <w:noProof/>
                <w:webHidden/>
              </w:rPr>
              <w:t>2</w:t>
            </w:r>
            <w:r>
              <w:rPr>
                <w:noProof/>
                <w:webHidden/>
              </w:rPr>
              <w:fldChar w:fldCharType="end"/>
            </w:r>
          </w:hyperlink>
        </w:p>
        <w:p w:rsidR="00F8008D" w:rsidRDefault="00F8008D">
          <w:pPr>
            <w:pStyle w:val="TOC3"/>
            <w:tabs>
              <w:tab w:val="right" w:leader="dot" w:pos="9350"/>
            </w:tabs>
            <w:rPr>
              <w:rFonts w:eastAsiaTheme="minorEastAsia"/>
              <w:noProof/>
            </w:rPr>
          </w:pPr>
          <w:hyperlink w:anchor="_Toc487529537" w:history="1">
            <w:r w:rsidRPr="00BD1801">
              <w:rPr>
                <w:rStyle w:val="Hyperlink"/>
                <w:noProof/>
              </w:rPr>
              <w:t>Recommendations</w:t>
            </w:r>
            <w:r>
              <w:rPr>
                <w:noProof/>
                <w:webHidden/>
              </w:rPr>
              <w:tab/>
            </w:r>
            <w:r>
              <w:rPr>
                <w:noProof/>
                <w:webHidden/>
              </w:rPr>
              <w:fldChar w:fldCharType="begin"/>
            </w:r>
            <w:r>
              <w:rPr>
                <w:noProof/>
                <w:webHidden/>
              </w:rPr>
              <w:instrText xml:space="preserve"> PAGEREF _Toc487529537 \h </w:instrText>
            </w:r>
            <w:r>
              <w:rPr>
                <w:noProof/>
                <w:webHidden/>
              </w:rPr>
            </w:r>
            <w:r>
              <w:rPr>
                <w:noProof/>
                <w:webHidden/>
              </w:rPr>
              <w:fldChar w:fldCharType="separate"/>
            </w:r>
            <w:r>
              <w:rPr>
                <w:noProof/>
                <w:webHidden/>
              </w:rPr>
              <w:t>2</w:t>
            </w:r>
            <w:r>
              <w:rPr>
                <w:noProof/>
                <w:webHidden/>
              </w:rPr>
              <w:fldChar w:fldCharType="end"/>
            </w:r>
          </w:hyperlink>
        </w:p>
        <w:p w:rsidR="00F8008D" w:rsidRDefault="00F8008D">
          <w:pPr>
            <w:pStyle w:val="TOC2"/>
            <w:tabs>
              <w:tab w:val="right" w:leader="dot" w:pos="9350"/>
            </w:tabs>
            <w:rPr>
              <w:rFonts w:eastAsiaTheme="minorEastAsia"/>
              <w:noProof/>
            </w:rPr>
          </w:pPr>
          <w:hyperlink w:anchor="_Toc487529538" w:history="1">
            <w:r w:rsidRPr="00BD1801">
              <w:rPr>
                <w:rStyle w:val="Hyperlink"/>
                <w:noProof/>
              </w:rPr>
              <w:t>Intune for Education</w:t>
            </w:r>
            <w:r>
              <w:rPr>
                <w:noProof/>
                <w:webHidden/>
              </w:rPr>
              <w:tab/>
            </w:r>
            <w:r>
              <w:rPr>
                <w:noProof/>
                <w:webHidden/>
              </w:rPr>
              <w:fldChar w:fldCharType="begin"/>
            </w:r>
            <w:r>
              <w:rPr>
                <w:noProof/>
                <w:webHidden/>
              </w:rPr>
              <w:instrText xml:space="preserve"> PAGEREF _Toc487529538 \h </w:instrText>
            </w:r>
            <w:r>
              <w:rPr>
                <w:noProof/>
                <w:webHidden/>
              </w:rPr>
            </w:r>
            <w:r>
              <w:rPr>
                <w:noProof/>
                <w:webHidden/>
              </w:rPr>
              <w:fldChar w:fldCharType="separate"/>
            </w:r>
            <w:r>
              <w:rPr>
                <w:noProof/>
                <w:webHidden/>
              </w:rPr>
              <w:t>2</w:t>
            </w:r>
            <w:r>
              <w:rPr>
                <w:noProof/>
                <w:webHidden/>
              </w:rPr>
              <w:fldChar w:fldCharType="end"/>
            </w:r>
          </w:hyperlink>
        </w:p>
        <w:p w:rsidR="00F8008D" w:rsidRDefault="00F8008D">
          <w:pPr>
            <w:pStyle w:val="TOC3"/>
            <w:tabs>
              <w:tab w:val="right" w:leader="dot" w:pos="9350"/>
            </w:tabs>
            <w:rPr>
              <w:rFonts w:eastAsiaTheme="minorEastAsia"/>
              <w:noProof/>
            </w:rPr>
          </w:pPr>
          <w:hyperlink w:anchor="_Toc487529539" w:history="1">
            <w:r w:rsidRPr="00BD1801">
              <w:rPr>
                <w:rStyle w:val="Hyperlink"/>
                <w:noProof/>
              </w:rPr>
              <w:t>Recommendations</w:t>
            </w:r>
            <w:r>
              <w:rPr>
                <w:noProof/>
                <w:webHidden/>
              </w:rPr>
              <w:tab/>
            </w:r>
            <w:r>
              <w:rPr>
                <w:noProof/>
                <w:webHidden/>
              </w:rPr>
              <w:fldChar w:fldCharType="begin"/>
            </w:r>
            <w:r>
              <w:rPr>
                <w:noProof/>
                <w:webHidden/>
              </w:rPr>
              <w:instrText xml:space="preserve"> PAGEREF _Toc487529539 \h </w:instrText>
            </w:r>
            <w:r>
              <w:rPr>
                <w:noProof/>
                <w:webHidden/>
              </w:rPr>
            </w:r>
            <w:r>
              <w:rPr>
                <w:noProof/>
                <w:webHidden/>
              </w:rPr>
              <w:fldChar w:fldCharType="separate"/>
            </w:r>
            <w:r>
              <w:rPr>
                <w:noProof/>
                <w:webHidden/>
              </w:rPr>
              <w:t>2</w:t>
            </w:r>
            <w:r>
              <w:rPr>
                <w:noProof/>
                <w:webHidden/>
              </w:rPr>
              <w:fldChar w:fldCharType="end"/>
            </w:r>
          </w:hyperlink>
        </w:p>
        <w:p w:rsidR="00F8008D" w:rsidRDefault="00F8008D">
          <w:pPr>
            <w:pStyle w:val="TOC1"/>
            <w:tabs>
              <w:tab w:val="right" w:leader="dot" w:pos="9350"/>
            </w:tabs>
            <w:rPr>
              <w:rFonts w:eastAsiaTheme="minorEastAsia"/>
              <w:noProof/>
            </w:rPr>
          </w:pPr>
          <w:hyperlink w:anchor="_Toc487529540" w:history="1">
            <w:r w:rsidRPr="00BD1801">
              <w:rPr>
                <w:rStyle w:val="Hyperlink"/>
                <w:noProof/>
              </w:rPr>
              <w:t>Summary</w:t>
            </w:r>
            <w:r>
              <w:rPr>
                <w:noProof/>
                <w:webHidden/>
              </w:rPr>
              <w:tab/>
            </w:r>
            <w:r>
              <w:rPr>
                <w:noProof/>
                <w:webHidden/>
              </w:rPr>
              <w:fldChar w:fldCharType="begin"/>
            </w:r>
            <w:r>
              <w:rPr>
                <w:noProof/>
                <w:webHidden/>
              </w:rPr>
              <w:instrText xml:space="preserve"> PAGEREF _Toc487529540 \h </w:instrText>
            </w:r>
            <w:r>
              <w:rPr>
                <w:noProof/>
                <w:webHidden/>
              </w:rPr>
            </w:r>
            <w:r>
              <w:rPr>
                <w:noProof/>
                <w:webHidden/>
              </w:rPr>
              <w:fldChar w:fldCharType="separate"/>
            </w:r>
            <w:r>
              <w:rPr>
                <w:noProof/>
                <w:webHidden/>
              </w:rPr>
              <w:t>2</w:t>
            </w:r>
            <w:r>
              <w:rPr>
                <w:noProof/>
                <w:webHidden/>
              </w:rPr>
              <w:fldChar w:fldCharType="end"/>
            </w:r>
          </w:hyperlink>
        </w:p>
        <w:p w:rsidR="000C3AF3" w:rsidRDefault="000C3AF3">
          <w:r>
            <w:rPr>
              <w:b/>
              <w:bCs/>
              <w:noProof/>
            </w:rPr>
            <w:fldChar w:fldCharType="end"/>
          </w:r>
        </w:p>
      </w:sdtContent>
    </w:sdt>
    <w:p w:rsidR="000C3AF3" w:rsidRDefault="000C3AF3" w:rsidP="000C3AF3"/>
    <w:p w:rsidR="00FF750B" w:rsidRDefault="000C3AF3" w:rsidP="000C3AF3">
      <w:pPr>
        <w:pStyle w:val="Heading1"/>
      </w:pPr>
      <w:bookmarkStart w:id="0" w:name="_Toc487529527"/>
      <w:r>
        <w:t>Objective</w:t>
      </w:r>
      <w:bookmarkEnd w:id="0"/>
    </w:p>
    <w:p w:rsidR="002E1D52" w:rsidRPr="002E1D52" w:rsidRDefault="002E1D52" w:rsidP="002E1D52">
      <w:r>
        <w:t xml:space="preserve">The objective of this article is to provide general guidance for planning a School Data Sync (SDS) deployment. </w:t>
      </w:r>
    </w:p>
    <w:p w:rsidR="000C3AF3" w:rsidRDefault="000C3AF3" w:rsidP="000C3AF3">
      <w:pPr>
        <w:pStyle w:val="Heading1"/>
      </w:pPr>
      <w:bookmarkStart w:id="1" w:name="_Toc487529528"/>
      <w:r>
        <w:t>Background</w:t>
      </w:r>
      <w:bookmarkEnd w:id="1"/>
    </w:p>
    <w:p w:rsidR="000C3AF3" w:rsidRPr="000C3AF3" w:rsidRDefault="00456ABA" w:rsidP="00456ABA">
      <w:r>
        <w:t>To effectively plan an SDS deployment, there are some pertinent details regarding Identity</w:t>
      </w:r>
      <w:r w:rsidR="00B07D0E">
        <w:t xml:space="preserve"> matching and SDS</w:t>
      </w:r>
      <w:r>
        <w:t xml:space="preserve"> limit which </w:t>
      </w:r>
      <w:r w:rsidR="00B07D0E">
        <w:t xml:space="preserve">you need to understand, that </w:t>
      </w:r>
      <w:r>
        <w:t xml:space="preserve">will </w:t>
      </w:r>
      <w:r w:rsidR="00B07D0E">
        <w:t xml:space="preserve">subsequently </w:t>
      </w:r>
      <w:r>
        <w:t>impact your overall SDS enablement plan.</w:t>
      </w:r>
    </w:p>
    <w:p w:rsidR="000C3AF3" w:rsidRDefault="00C303F6" w:rsidP="000C3AF3">
      <w:pPr>
        <w:pStyle w:val="Heading2"/>
      </w:pPr>
      <w:bookmarkStart w:id="2" w:name="_Toc487529529"/>
      <w:r>
        <w:t xml:space="preserve">SDS </w:t>
      </w:r>
      <w:r w:rsidR="000C3AF3">
        <w:t>Identity Matching</w:t>
      </w:r>
      <w:bookmarkEnd w:id="2"/>
    </w:p>
    <w:p w:rsidR="004E6FF6" w:rsidRDefault="004E6FF6" w:rsidP="004E6FF6">
      <w:r>
        <w:t xml:space="preserve">When configuring SDS, we must match each student and teacher identity from the source directory (SIS or CSV files) to the same user’s identity in the target directory (Azure Active Directory). </w:t>
      </w:r>
      <w:proofErr w:type="gramStart"/>
      <w:r>
        <w:t>In order to</w:t>
      </w:r>
      <w:proofErr w:type="gramEnd"/>
      <w:r>
        <w:t xml:space="preserve"> do this, we must choose between the 3 </w:t>
      </w:r>
      <w:r w:rsidR="00407E81">
        <w:t xml:space="preserve">available attributes </w:t>
      </w:r>
      <w:r>
        <w:t>from the source dir</w:t>
      </w:r>
      <w:r w:rsidR="00407E81">
        <w:t xml:space="preserve">ectory. This selection within the </w:t>
      </w:r>
      <w:r>
        <w:t xml:space="preserve">SDS </w:t>
      </w:r>
      <w:r w:rsidR="00407E81">
        <w:t>sync profile will use</w:t>
      </w:r>
      <w:r>
        <w:t xml:space="preserve"> the selected attribute as a simple string value. This </w:t>
      </w:r>
      <w:r w:rsidR="00407E81">
        <w:t xml:space="preserve">string </w:t>
      </w:r>
      <w:r>
        <w:t xml:space="preserve">value must match the </w:t>
      </w:r>
      <w:r w:rsidR="00407E81">
        <w:t xml:space="preserve">exact </w:t>
      </w:r>
      <w:r>
        <w:t>value contained in one of the 3 available target attributes within Azure.</w:t>
      </w:r>
      <w:r w:rsidR="00407E81">
        <w:t xml:space="preserve"> You also have the </w:t>
      </w:r>
      <w:r w:rsidR="00407E81">
        <w:lastRenderedPageBreak/>
        <w:t xml:space="preserve">option to append a domain suffix to the source value </w:t>
      </w:r>
      <w:r w:rsidR="009A3F52">
        <w:t>to</w:t>
      </w:r>
      <w:r w:rsidR="00407E81">
        <w:t xml:space="preserve"> complete the match, as shown in the example below:</w:t>
      </w:r>
      <w:r>
        <w:t xml:space="preserve">  </w:t>
      </w:r>
    </w:p>
    <w:p w:rsidR="004E6FF6" w:rsidRDefault="00342E9D" w:rsidP="004E6FF6">
      <w:r>
        <w:rPr>
          <w:noProof/>
        </w:rPr>
        <w:drawing>
          <wp:inline distT="0" distB="0" distL="0" distR="0" wp14:anchorId="4221D0EF" wp14:editId="2A364268">
            <wp:extent cx="59436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7365"/>
                    </a:xfrm>
                    <a:prstGeom prst="rect">
                      <a:avLst/>
                    </a:prstGeom>
                  </pic:spPr>
                </pic:pic>
              </a:graphicData>
            </a:graphic>
          </wp:inline>
        </w:drawing>
      </w:r>
    </w:p>
    <w:p w:rsidR="000C3AF3" w:rsidRPr="000C3AF3" w:rsidRDefault="00407E81" w:rsidP="00407E81">
      <w:r>
        <w:t xml:space="preserve">Since you can only configure 1 set of identity matching options for teachers within a single sync profile, and 1 set of identity matching options for students within the same profile, you </w:t>
      </w:r>
      <w:r w:rsidR="009A3F52">
        <w:t xml:space="preserve">may need </w:t>
      </w:r>
      <w:r>
        <w:t xml:space="preserve">to </w:t>
      </w:r>
      <w:r w:rsidR="009A3F52">
        <w:t>create</w:t>
      </w:r>
      <w:r>
        <w:t xml:space="preserve"> additional sync profiles </w:t>
      </w:r>
      <w:r w:rsidR="009A3F52">
        <w:t>to</w:t>
      </w:r>
      <w:r>
        <w:t xml:space="preserve"> match 100% of your teachers or students.</w:t>
      </w:r>
      <w:r w:rsidR="009A3F52">
        <w:t xml:space="preserve"> Microsoft recommends creating as few sync profiles as possible. This recommendation is for performance reasons, although there is no current limit on the number</w:t>
      </w:r>
      <w:bookmarkStart w:id="3" w:name="_GoBack"/>
      <w:bookmarkEnd w:id="3"/>
      <w:r w:rsidR="009A3F52">
        <w:t xml:space="preserve"> of sync profiles you can create. If you don’t require updates/changes to be processed in a timely manner, creating </w:t>
      </w:r>
      <w:proofErr w:type="gramStart"/>
      <w:r w:rsidR="009A3F52">
        <w:t>a large number of</w:t>
      </w:r>
      <w:proofErr w:type="gramEnd"/>
      <w:r w:rsidR="009A3F52">
        <w:t xml:space="preserve"> sync profiles may not be an issue. If you need SDS to sync changes within a given day, we recommend creating no more than 3 profiles per O365 tenant. Updating </w:t>
      </w:r>
      <w:r w:rsidR="00A67E5D">
        <w:t xml:space="preserve">your identity matching </w:t>
      </w:r>
      <w:r w:rsidR="009A3F52">
        <w:t xml:space="preserve">attribute values in either the source directory or target directory may be </w:t>
      </w:r>
      <w:proofErr w:type="gramStart"/>
      <w:r w:rsidR="009A3F52">
        <w:t>an</w:t>
      </w:r>
      <w:proofErr w:type="gramEnd"/>
      <w:r w:rsidR="009A3F52">
        <w:t xml:space="preserve"> possible if you need to reduce the number of required sync profiles due to the identity matching option requirement</w:t>
      </w:r>
      <w:r w:rsidR="00A67E5D">
        <w:t xml:space="preserve"> (domains selection or source/target attribute selection)</w:t>
      </w:r>
      <w:r w:rsidR="009A3F52">
        <w:t xml:space="preserve">. </w:t>
      </w:r>
    </w:p>
    <w:p w:rsidR="000C3AF3" w:rsidRDefault="000C3AF3" w:rsidP="000C3AF3">
      <w:pPr>
        <w:pStyle w:val="Heading2"/>
      </w:pPr>
      <w:bookmarkStart w:id="4" w:name="_Toc487529530"/>
      <w:r>
        <w:t>SDS Limits</w:t>
      </w:r>
      <w:bookmarkEnd w:id="4"/>
    </w:p>
    <w:p w:rsidR="000C3AF3" w:rsidRDefault="000C3AF3" w:rsidP="000C3AF3">
      <w:pPr>
        <w:pStyle w:val="ListParagraph"/>
        <w:numPr>
          <w:ilvl w:val="0"/>
          <w:numId w:val="1"/>
        </w:numPr>
      </w:pPr>
      <w:r>
        <w:t>Number of Sync Profiles - text</w:t>
      </w:r>
    </w:p>
    <w:p w:rsidR="000C3AF3" w:rsidRDefault="000C3AF3" w:rsidP="000C3AF3">
      <w:pPr>
        <w:pStyle w:val="ListParagraph"/>
        <w:numPr>
          <w:ilvl w:val="0"/>
          <w:numId w:val="1"/>
        </w:numPr>
      </w:pPr>
      <w:r>
        <w:t>Number of domains per profile - text</w:t>
      </w:r>
    </w:p>
    <w:p w:rsidR="000C3AF3" w:rsidRDefault="000C3AF3" w:rsidP="000C3AF3">
      <w:pPr>
        <w:pStyle w:val="ListParagraph"/>
        <w:numPr>
          <w:ilvl w:val="0"/>
          <w:numId w:val="1"/>
        </w:numPr>
      </w:pPr>
      <w:r>
        <w:t xml:space="preserve">Number of users/rosters per profile </w:t>
      </w:r>
      <w:r w:rsidR="004E09A8">
        <w:t>–</w:t>
      </w:r>
      <w:r>
        <w:t xml:space="preserve"> text</w:t>
      </w:r>
    </w:p>
    <w:p w:rsidR="004E09A8" w:rsidRDefault="004E09A8" w:rsidP="00F8008D">
      <w:pPr>
        <w:pStyle w:val="Heading1"/>
      </w:pPr>
      <w:bookmarkStart w:id="5" w:name="_Toc487529531"/>
      <w:r>
        <w:t xml:space="preserve">Office 365 </w:t>
      </w:r>
      <w:r w:rsidR="00C303F6">
        <w:t>Hybrid Identity - General</w:t>
      </w:r>
      <w:r>
        <w:t xml:space="preserve"> Recommendations</w:t>
      </w:r>
      <w:bookmarkEnd w:id="5"/>
    </w:p>
    <w:p w:rsidR="004E09A8" w:rsidRDefault="004E09A8" w:rsidP="004E09A8">
      <w:pPr>
        <w:pStyle w:val="ListParagraph"/>
        <w:numPr>
          <w:ilvl w:val="0"/>
          <w:numId w:val="9"/>
        </w:numPr>
      </w:pPr>
      <w:r>
        <w:t>Domain consolidation</w:t>
      </w:r>
      <w:r w:rsidR="00C303F6">
        <w:t xml:space="preserve"> – where, when, why</w:t>
      </w:r>
    </w:p>
    <w:p w:rsidR="00F8008D" w:rsidRDefault="00F8008D" w:rsidP="00F8008D">
      <w:pPr>
        <w:pStyle w:val="Heading2"/>
      </w:pPr>
      <w:r>
        <w:t>Bringing Domains to O365</w:t>
      </w:r>
    </w:p>
    <w:p w:rsidR="00F8008D" w:rsidRDefault="00F8008D" w:rsidP="00F8008D">
      <w:r>
        <w:t>text</w:t>
      </w:r>
    </w:p>
    <w:p w:rsidR="00F8008D" w:rsidRDefault="00F8008D" w:rsidP="00F8008D">
      <w:pPr>
        <w:pStyle w:val="Heading2"/>
      </w:pPr>
      <w:r>
        <w:t>Consolidating Domains in your on-Premise AD</w:t>
      </w:r>
    </w:p>
    <w:p w:rsidR="00F8008D" w:rsidRDefault="00F8008D" w:rsidP="00F8008D">
      <w:r>
        <w:t>text</w:t>
      </w:r>
    </w:p>
    <w:p w:rsidR="00F8008D" w:rsidRDefault="00F8008D" w:rsidP="00F8008D">
      <w:pPr>
        <w:pStyle w:val="Heading2"/>
      </w:pPr>
      <w:r>
        <w:lastRenderedPageBreak/>
        <w:t>Additional Resources</w:t>
      </w:r>
    </w:p>
    <w:p w:rsidR="00F8008D" w:rsidRDefault="00F8008D" w:rsidP="00F8008D">
      <w:r>
        <w:t>text</w:t>
      </w:r>
    </w:p>
    <w:p w:rsidR="000C3AF3" w:rsidRDefault="000C3AF3" w:rsidP="000C3AF3">
      <w:pPr>
        <w:pStyle w:val="Heading1"/>
      </w:pPr>
      <w:bookmarkStart w:id="6" w:name="_Toc487529532"/>
      <w:r>
        <w:t>Planning SDS Deployments</w:t>
      </w:r>
      <w:bookmarkEnd w:id="6"/>
    </w:p>
    <w:p w:rsidR="000C3AF3" w:rsidRPr="000C3AF3" w:rsidRDefault="000C3AF3" w:rsidP="000C3AF3">
      <w:pPr>
        <w:pStyle w:val="ListParagraph"/>
        <w:numPr>
          <w:ilvl w:val="0"/>
          <w:numId w:val="7"/>
        </w:numPr>
      </w:pPr>
      <w:r>
        <w:t>Paragraph - text</w:t>
      </w:r>
    </w:p>
    <w:p w:rsidR="000C3AF3" w:rsidRDefault="000C3AF3" w:rsidP="000C3AF3">
      <w:pPr>
        <w:pStyle w:val="Heading2"/>
      </w:pPr>
      <w:bookmarkStart w:id="7" w:name="_Toc487529533"/>
      <w:r>
        <w:t>Planning Checklist – Gather your information</w:t>
      </w:r>
      <w:bookmarkEnd w:id="7"/>
    </w:p>
    <w:p w:rsidR="000C3AF3" w:rsidRDefault="000C3AF3" w:rsidP="000C3AF3">
      <w:pPr>
        <w:pStyle w:val="ListParagraph"/>
        <w:numPr>
          <w:ilvl w:val="0"/>
          <w:numId w:val="7"/>
        </w:numPr>
      </w:pPr>
      <w:r>
        <w:t>Question 1</w:t>
      </w:r>
    </w:p>
    <w:p w:rsidR="000C3AF3" w:rsidRDefault="000C3AF3" w:rsidP="000C3AF3">
      <w:pPr>
        <w:pStyle w:val="ListParagraph"/>
        <w:numPr>
          <w:ilvl w:val="0"/>
          <w:numId w:val="7"/>
        </w:numPr>
      </w:pPr>
      <w:r>
        <w:t>Question 2</w:t>
      </w:r>
    </w:p>
    <w:p w:rsidR="000C3AF3" w:rsidRDefault="000C3AF3" w:rsidP="000C3AF3">
      <w:pPr>
        <w:pStyle w:val="ListParagraph"/>
        <w:numPr>
          <w:ilvl w:val="0"/>
          <w:numId w:val="7"/>
        </w:numPr>
      </w:pPr>
      <w:r>
        <w:t>Question 3</w:t>
      </w:r>
    </w:p>
    <w:p w:rsidR="000C3AF3" w:rsidRPr="000C3AF3" w:rsidRDefault="000C3AF3" w:rsidP="000C3AF3">
      <w:pPr>
        <w:pStyle w:val="ListParagraph"/>
        <w:numPr>
          <w:ilvl w:val="0"/>
          <w:numId w:val="7"/>
        </w:numPr>
      </w:pPr>
      <w:r>
        <w:t>Etc.</w:t>
      </w:r>
    </w:p>
    <w:p w:rsidR="000C3AF3" w:rsidRDefault="000C3AF3" w:rsidP="000C3AF3">
      <w:pPr>
        <w:pStyle w:val="Heading2"/>
      </w:pPr>
      <w:bookmarkStart w:id="8" w:name="_Toc487529534"/>
      <w:r>
        <w:t>Multiple Domains</w:t>
      </w:r>
      <w:bookmarkEnd w:id="8"/>
    </w:p>
    <w:p w:rsidR="000C3AF3" w:rsidRPr="000C3AF3" w:rsidRDefault="000C3AF3" w:rsidP="000C3AF3">
      <w:pPr>
        <w:pStyle w:val="ListParagraph"/>
        <w:numPr>
          <w:ilvl w:val="0"/>
          <w:numId w:val="8"/>
        </w:numPr>
      </w:pPr>
      <w:r>
        <w:t>Text overview – how multiple domains impacts your SDS deployment</w:t>
      </w:r>
    </w:p>
    <w:p w:rsidR="000C3AF3" w:rsidRDefault="000C3AF3" w:rsidP="000C3AF3">
      <w:pPr>
        <w:pStyle w:val="Heading3"/>
      </w:pPr>
      <w:bookmarkStart w:id="9" w:name="_Toc487529535"/>
      <w:r>
        <w:t>Recommendations</w:t>
      </w:r>
      <w:bookmarkEnd w:id="9"/>
    </w:p>
    <w:p w:rsidR="000C3AF3" w:rsidRPr="000C3AF3" w:rsidRDefault="000C3AF3" w:rsidP="000C3AF3">
      <w:pPr>
        <w:pStyle w:val="ListParagraph"/>
        <w:numPr>
          <w:ilvl w:val="0"/>
          <w:numId w:val="8"/>
        </w:numPr>
      </w:pPr>
      <w:r>
        <w:t>Text overview – based on potential impact, this is what we recommend and why</w:t>
      </w:r>
    </w:p>
    <w:p w:rsidR="000C3AF3" w:rsidRDefault="000C3AF3" w:rsidP="000C3AF3">
      <w:pPr>
        <w:pStyle w:val="Heading2"/>
      </w:pPr>
      <w:bookmarkStart w:id="10" w:name="_Toc487529536"/>
      <w:r>
        <w:t>Large Districts</w:t>
      </w:r>
      <w:bookmarkEnd w:id="10"/>
    </w:p>
    <w:p w:rsidR="000C3AF3" w:rsidRPr="000C3AF3" w:rsidRDefault="000C3AF3" w:rsidP="000C3AF3">
      <w:pPr>
        <w:pStyle w:val="ListParagraph"/>
        <w:numPr>
          <w:ilvl w:val="0"/>
          <w:numId w:val="8"/>
        </w:numPr>
      </w:pPr>
      <w:r>
        <w:t>Text overview – how large volume of users/rosters impacts your SDS deployment</w:t>
      </w:r>
    </w:p>
    <w:p w:rsidR="000C3AF3" w:rsidRDefault="000C3AF3" w:rsidP="000C3AF3">
      <w:pPr>
        <w:pStyle w:val="Heading3"/>
      </w:pPr>
      <w:bookmarkStart w:id="11" w:name="_Toc487529537"/>
      <w:r>
        <w:t>Recommendations</w:t>
      </w:r>
      <w:bookmarkEnd w:id="11"/>
    </w:p>
    <w:p w:rsidR="000C3AF3" w:rsidRPr="000C3AF3" w:rsidRDefault="000C3AF3" w:rsidP="000C3AF3">
      <w:pPr>
        <w:pStyle w:val="ListParagraph"/>
        <w:numPr>
          <w:ilvl w:val="0"/>
          <w:numId w:val="8"/>
        </w:numPr>
      </w:pPr>
      <w:r>
        <w:t>Text overview – based on potential impact, this is what we recommend and why</w:t>
      </w:r>
    </w:p>
    <w:p w:rsidR="000C3AF3" w:rsidRDefault="000C3AF3" w:rsidP="000C3AF3">
      <w:pPr>
        <w:pStyle w:val="Heading2"/>
      </w:pPr>
      <w:bookmarkStart w:id="12" w:name="_Toc487529538"/>
      <w:r>
        <w:t>Intune for Education</w:t>
      </w:r>
      <w:bookmarkEnd w:id="12"/>
    </w:p>
    <w:p w:rsidR="000C3AF3" w:rsidRPr="000C3AF3" w:rsidRDefault="000C3AF3" w:rsidP="000C3AF3">
      <w:pPr>
        <w:pStyle w:val="ListParagraph"/>
        <w:numPr>
          <w:ilvl w:val="0"/>
          <w:numId w:val="8"/>
        </w:numPr>
      </w:pPr>
      <w:r>
        <w:t>Text overview – how Intune for Education impacts your SDS deployment</w:t>
      </w:r>
    </w:p>
    <w:p w:rsidR="000C3AF3" w:rsidRDefault="000C3AF3" w:rsidP="000C3AF3">
      <w:pPr>
        <w:pStyle w:val="Heading3"/>
      </w:pPr>
      <w:bookmarkStart w:id="13" w:name="_Toc487529539"/>
      <w:r>
        <w:t>Recommendations</w:t>
      </w:r>
      <w:bookmarkEnd w:id="13"/>
    </w:p>
    <w:p w:rsidR="000C3AF3" w:rsidRDefault="000C3AF3" w:rsidP="000C3AF3">
      <w:pPr>
        <w:pStyle w:val="ListParagraph"/>
        <w:numPr>
          <w:ilvl w:val="0"/>
          <w:numId w:val="8"/>
        </w:numPr>
      </w:pPr>
      <w:r>
        <w:t>Text overview – based on potential impact, this is what we recommend and why</w:t>
      </w:r>
    </w:p>
    <w:p w:rsidR="00C303F6" w:rsidRDefault="00C303F6" w:rsidP="00C303F6">
      <w:pPr>
        <w:pStyle w:val="Heading1"/>
      </w:pPr>
      <w:bookmarkStart w:id="14" w:name="_Toc487529540"/>
      <w:r>
        <w:t>Summary</w:t>
      </w:r>
      <w:bookmarkEnd w:id="14"/>
    </w:p>
    <w:p w:rsidR="00C303F6" w:rsidRPr="00C303F6" w:rsidRDefault="00C303F6" w:rsidP="00C303F6">
      <w:r>
        <w:t>Text</w:t>
      </w:r>
    </w:p>
    <w:p w:rsidR="000C3AF3" w:rsidRPr="000C3AF3" w:rsidRDefault="000C3AF3" w:rsidP="000C3AF3"/>
    <w:p w:rsidR="000C3AF3" w:rsidRPr="000C3AF3" w:rsidRDefault="000C3AF3" w:rsidP="000C3AF3"/>
    <w:p w:rsidR="000C3AF3" w:rsidRDefault="000C3AF3"/>
    <w:sectPr w:rsidR="000C3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43E"/>
    <w:multiLevelType w:val="hybridMultilevel"/>
    <w:tmpl w:val="CC94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5607"/>
    <w:multiLevelType w:val="hybridMultilevel"/>
    <w:tmpl w:val="694C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9035E"/>
    <w:multiLevelType w:val="hybridMultilevel"/>
    <w:tmpl w:val="D750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E6584"/>
    <w:multiLevelType w:val="hybridMultilevel"/>
    <w:tmpl w:val="E602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13E16"/>
    <w:multiLevelType w:val="hybridMultilevel"/>
    <w:tmpl w:val="0696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5D2CFB"/>
    <w:multiLevelType w:val="hybridMultilevel"/>
    <w:tmpl w:val="C2106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1D2AC7"/>
    <w:multiLevelType w:val="hybridMultilevel"/>
    <w:tmpl w:val="BD1A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F47DF"/>
    <w:multiLevelType w:val="hybridMultilevel"/>
    <w:tmpl w:val="CEE2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C326B"/>
    <w:multiLevelType w:val="hybridMultilevel"/>
    <w:tmpl w:val="D592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0"/>
  </w:num>
  <w:num w:numId="6">
    <w:abstractNumId w:val="6"/>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F3"/>
    <w:rsid w:val="00047087"/>
    <w:rsid w:val="000C3AF3"/>
    <w:rsid w:val="000C7BEC"/>
    <w:rsid w:val="0011188D"/>
    <w:rsid w:val="00182893"/>
    <w:rsid w:val="0029682E"/>
    <w:rsid w:val="002D06C2"/>
    <w:rsid w:val="002E1D52"/>
    <w:rsid w:val="002F5BF6"/>
    <w:rsid w:val="003063A9"/>
    <w:rsid w:val="00311060"/>
    <w:rsid w:val="0031225D"/>
    <w:rsid w:val="00342E9D"/>
    <w:rsid w:val="003A306C"/>
    <w:rsid w:val="003E5DB6"/>
    <w:rsid w:val="00407E81"/>
    <w:rsid w:val="00425CAB"/>
    <w:rsid w:val="00456ABA"/>
    <w:rsid w:val="004C6D9B"/>
    <w:rsid w:val="004E09A8"/>
    <w:rsid w:val="004E6FF6"/>
    <w:rsid w:val="00532FCB"/>
    <w:rsid w:val="0054109E"/>
    <w:rsid w:val="00550CFB"/>
    <w:rsid w:val="00616BFA"/>
    <w:rsid w:val="006C69CA"/>
    <w:rsid w:val="00754FB2"/>
    <w:rsid w:val="00783A68"/>
    <w:rsid w:val="00796AB7"/>
    <w:rsid w:val="008E5DB9"/>
    <w:rsid w:val="008F415F"/>
    <w:rsid w:val="009A3F52"/>
    <w:rsid w:val="00A4216A"/>
    <w:rsid w:val="00A67E5D"/>
    <w:rsid w:val="00AA194E"/>
    <w:rsid w:val="00B07D0E"/>
    <w:rsid w:val="00BB4868"/>
    <w:rsid w:val="00C303F6"/>
    <w:rsid w:val="00C460BC"/>
    <w:rsid w:val="00F000E8"/>
    <w:rsid w:val="00F672E3"/>
    <w:rsid w:val="00F8008D"/>
    <w:rsid w:val="00FF3181"/>
    <w:rsid w:val="00FF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12CE"/>
  <w15:chartTrackingRefBased/>
  <w15:docId w15:val="{3A4A4656-6D5B-4C83-AFBD-BE5931EF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3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A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3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A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3AF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3AF3"/>
    <w:pPr>
      <w:outlineLvl w:val="9"/>
    </w:pPr>
  </w:style>
  <w:style w:type="paragraph" w:styleId="TOC1">
    <w:name w:val="toc 1"/>
    <w:basedOn w:val="Normal"/>
    <w:next w:val="Normal"/>
    <w:autoRedefine/>
    <w:uiPriority w:val="39"/>
    <w:unhideWhenUsed/>
    <w:rsid w:val="000C3AF3"/>
    <w:pPr>
      <w:spacing w:after="100"/>
    </w:pPr>
  </w:style>
  <w:style w:type="paragraph" w:styleId="TOC2">
    <w:name w:val="toc 2"/>
    <w:basedOn w:val="Normal"/>
    <w:next w:val="Normal"/>
    <w:autoRedefine/>
    <w:uiPriority w:val="39"/>
    <w:unhideWhenUsed/>
    <w:rsid w:val="000C3AF3"/>
    <w:pPr>
      <w:spacing w:after="100"/>
      <w:ind w:left="220"/>
    </w:pPr>
  </w:style>
  <w:style w:type="character" w:styleId="Hyperlink">
    <w:name w:val="Hyperlink"/>
    <w:basedOn w:val="DefaultParagraphFont"/>
    <w:uiPriority w:val="99"/>
    <w:unhideWhenUsed/>
    <w:rsid w:val="000C3AF3"/>
    <w:rPr>
      <w:color w:val="0563C1" w:themeColor="hyperlink"/>
      <w:u w:val="single"/>
    </w:rPr>
  </w:style>
  <w:style w:type="character" w:customStyle="1" w:styleId="Heading3Char">
    <w:name w:val="Heading 3 Char"/>
    <w:basedOn w:val="DefaultParagraphFont"/>
    <w:link w:val="Heading3"/>
    <w:uiPriority w:val="9"/>
    <w:rsid w:val="000C3AF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C3AF3"/>
    <w:pPr>
      <w:ind w:left="720"/>
      <w:contextualSpacing/>
    </w:pPr>
  </w:style>
  <w:style w:type="paragraph" w:styleId="TOC3">
    <w:name w:val="toc 3"/>
    <w:basedOn w:val="Normal"/>
    <w:next w:val="Normal"/>
    <w:autoRedefine/>
    <w:uiPriority w:val="39"/>
    <w:unhideWhenUsed/>
    <w:rsid w:val="000C3A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725BD-A98F-4B00-B773-212FDBA72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Sluss</dc:creator>
  <cp:keywords/>
  <dc:description/>
  <cp:lastModifiedBy>Bill Sluss</cp:lastModifiedBy>
  <cp:revision>11</cp:revision>
  <dcterms:created xsi:type="dcterms:W3CDTF">2017-07-07T17:04:00Z</dcterms:created>
  <dcterms:modified xsi:type="dcterms:W3CDTF">2017-07-11T17:53:00Z</dcterms:modified>
</cp:coreProperties>
</file>