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33"/>
          <w:szCs w:val="33"/>
          <w:lang w:val="en-US" w:eastAsia="zh-CN" w:bidi="ar"/>
        </w:rPr>
        <w:t xml:space="preserve">自评问卷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1. 本单位是否建立了主数据管理制度 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A．没有制定任何主数据管理制度、规范与规则。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B．存在部分主数据管理规范与规则的定义，但是未形成制度文件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和标准。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C．形成了部分主数据管理制度和规范，尚未经过公司批准实施。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D．形成了全面的主数据管理制度，并作为正式制度发文实施。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2. 本单位是否建立了主数据标准 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A．单位内部没有任何主数据标准，近期计划结合单位实际需要制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定相应标准。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B．存在部分主数据标准的规则定义，但是未形成主数据标准。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C．形成了部分主数据标准，少量主数据标准应用于个别业务。D．形成了全面的主数据标准，并应用于全部业务中。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3. 本单位主数据管理组织建设情况如何 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A．没有专门组织，没有指定主数据管理人员。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B．没有专门组织，有指定的主数据管理协调人员。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C．成立了专门组织，但人员不固定。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D．成立了专门组织，且人员固定。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4. 本单位数据管理人员培训情况如何 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A．没有参加过相关培训，计划单位内部组织培训。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B．没有参加过相关培训，有计划参专业的培训。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C．参加过本单位内部的用户培训。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D．参加过专业的数据管理培训。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5. 本单位主数据审核流程情况如何 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A．没有审核流程，由管理员或用户直接在系统中维护。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B．有“约定俗成”的审核流程，无明确的定义。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C．部分主数据申请有严谨的审核流程。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D．各类主数据申请有严谨的审核流程。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6. 本单位日常工作中是否受到数据质量问题的困扰并且进行解决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A．广泛受到数据质量问题的困扰，目前没有解决方法。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B．受到数据质量问题的困扰，目前正在尝试通过手工或系统的方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式来解决。C．较少受到数据质量问题的困扰，很少需要甚至不需要花精力去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关注。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D．由于已经采取主动的数据质量问题防范措施，数据质量问题对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业务的影响甚微。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7. 本单位日常工作中是否开展过数据质量相关问题、方法、经验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及最佳实践的沟通与讨论 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A．没有开展此类工作。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B．多个部门已经有了此类工作的安排，正在计划实施中。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C．全单位范围内已针对数据质量形成了定期沟通、交流的机制，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并遵照执行。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D．对数据质量问题的沟通与讨论已经深入到部门管理工作中，部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门中每个人对此都有深刻理解，并能顺利执行。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8. 本单位主数据管理系统情况如何 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A．没有建设主数据系统，计划近期开展建设。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B．已建设主数据系统，但未将主数据管理系统作为源头为业务系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统提供主数据。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C．已建设主数据系统，并与相关系统集成，但未能实时将主数据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推送给相关系统。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D．已建设主数据系统，实时将主数据推送给各个业务系统，保证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数据一致、准确。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9. 本单位是否建立起针对数据流转的管理流程 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A．没有数据流转管理流程。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B．仅有少量系统之间的接口有零散的文档进行管理。C．有专门的文档进行数据流转的接口管理。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D．有专门的系统对数据流转接口进行管理，且做了字段级的关联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和映射。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10. 数据作为企业的资产，您认为各部门对数据的管理程度如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何？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A．大多数部门尚未认识到本部门应对数据承担任何责任。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B．各部门已认识到本部门应对相关数据负有责任，但大多不了解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本部门应对哪些数据负有何种责任。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C．各部门已明确本部门管理的数据的精确范围，并清晰划分各部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门对各类数据的责任，但部分部门尚无法承担起相应责任。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D．各部门已明确本部门管理的数据资产并承担了相应的责任，做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到数据资产精细化管理。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11. 本单位对数据的价值如何看待 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A．认为数据仅为业务系统的产出物，并未开展任何和数据有关的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工作。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B．已认识到数据对业务开展的价值，开始初步尝试应用数据，但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还没有建立数据管理机制。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C．普遍认为数据是一种重要的无形资产，遵循统一的流程开展相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关管理活动，并可评价数据战略与规划的成果。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D．在统一的数据战略之下，将数据视为与人力资源、财务、物资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同等重要的企业资产，并且在部门内开展了标准化、流程化的管理活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动来提升资产价值，实现数据共享，帮助业务创新。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12. 各部门的领导如何看待数据治理工作？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A．所有领导都不知道如何进行数据治理。B．某些领导知道一些数据治理实践，但是没有分配足够的资源去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开展相关工作。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C．所有的领导都支持数据治理，并将数据治理项目纳入部门工作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重点。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D．所有的领导懂得数据治理的价值，并且支持数据治理的工作，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主动参与数据治理的会议和相关活动。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13. 周围同事对数据治理的认知水平如何？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A．对数据治理了解尚浅，没有清晰的认知。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B．对数据治理有初步认知，但尚未理解数据治理和管理水平与本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部门业务之间的关系。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C．已了解数据治理水平与开展本部门业务之间的关系，并能够清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晰提出对数据治理与管理的需求，能够主动宣传相关知识，不断提高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部门的整体认知水平。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D．已能够良好运用数据治理知识来推动业务创新，提高业务效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率。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14. 各部门是否已经将数据治理相关任务和目标设置在年度规划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或考核要求中？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A．没有包含任何数据管理和治理相关的内容。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B．有提到数据管理和治理，但是没有列出具体目标和任务以及考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核要求。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C．包含数据管理和治理相关的内容，并且列出了目标和任务，但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是没有将数据管理和治理放在一个很重要的位置。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D．包含了明确的数据管理和数据治理的目标和任务，有清晰的考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>核要求，正在有效地执行中并且已经或者预期产生效益。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15. 本单位是否已建立数据管理与治理的评价体系，并进行了定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期评估？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A．目前尚未建立任何与数据管理与治理的评价体系。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B．对部分领域开展了评估考核工作，但是工作还未常态化、未形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成完整的评价体系。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C．已具备完整的评价体系，并且所有相关部门都承担了相应的职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责，定期对数据管理与治理的成果开展评估。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D．在定期评估的基础上，各部门根据评估结果动态调整评价体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30"/>
          <w:szCs w:val="30"/>
          <w:lang w:val="en-US" w:eastAsia="zh-CN" w:bidi="ar"/>
        </w:rPr>
        <w:t xml:space="preserve">系，确保评估结果真实反映相关工作的有效性。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请逐一回答上面问题，并统计得分情况，选择A得1分，选择B得2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分，选择C得4分，选择D得6分。根据得分情况，给出的成熟度估计以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及相应的治理建议如下。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• 0～15分初始级。改进建议：建立主数据管理流程和专业团队，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实现团队合作，通过主数据的应用系统实现各主数据的独立功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• 16～30分可重复级。改进建议：建立主数据管理的业务流程标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准和总体框架，明确定义流程的各专业岗位，提升效率和执行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力；建立沟通协调机制，搭建专业的主数据管理系统，实现核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心流程支持。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• 31～45分已定义级。改进建议：实现主数据集成化管理；建立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主数据管理专业组织，实现主数据标准流程和制度的实施细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则；建立主数据管理专业部门；建立协同跨流程区域的专业化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主数据标准团队，提升数据服务质量和效率；实现主数据应用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系统集成化，支持流程端到端的集成运作；实现主数据生命周期的管理，形成企业级流程知识库；实现对主数据管理流程运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作的监测分析。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• 46～60分已管理级。改进建议：实现主数据管理流程与战略目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标、客户服务、绩效指标、成本预算和信息系统等要素的配置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保持一致，有效评估业务环节中的优劣，实现主数据流程的持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续改进，提升服务水平；建立企业级的主数据管理委员会，各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相关业务领域部门全员参与，形成多领域的主数据管理、专业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化评估和优化组织；实现数据管理目标统一，全员参与，增强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客户服务意识，对变革的必要性广泛认同；主数据管理系统与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业务应用系统接口，实现跨领域的业务流程监测分析；企业各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IT应用系统遵循主数据标准，快速支撑企业主数据管理流程运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作的调整，支持主数据管理的绩效评估和动态管理。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• 61～75分优化级。改进意见：在企业数据资产管理战略目标引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导下，灵活运用企业内外的业务流程资产，实现主数据业务流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程随需创新，支持面向客户的新产品服务；实现企业主数据管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理部门与产品服务部门、信息化部门密切联合，建立跨企业的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业务流程专业化组织；实现服务创新、合作共赢，共创价值；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形成主数据资产构件库，具有基于业务流程支撑的主数据产品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服务管理系统；企业内IT应用系统形成模块化架构，符合跨企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业的行业主数据标准，敏捷支撑新流程的运作，响应新的产品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服务，实现主数据与业务数据的动态交互，支持对数据资产的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战略管理评估。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• 76～90分创新级。改建意见：持续优化，不断创新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2D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2022-03-24T01:07:34Z</dcterms:created>
  <dc:creator>Administrator</dc:creator>
  <cp:lastModifiedBy>刘磊</cp:lastModifiedBy>
  <dcterms:modified xsi:type="dcterms:W3CDTF">2022-03-24T01:08:02Z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03E53C19CCBB4D6DA60619FEEB3EEF72</vt:lpwstr>
  </property>
</Properties>
</file>