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D2E" w:rsidRDefault="00AE346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9.35pt;margin-top:702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152D2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52D2E" w:rsidRDefault="00152D2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52D2E" w:rsidRDefault="00152D2E"/>
              </w:txbxContent>
            </v:textbox>
          </v:shape>
        </w:pict>
      </w:r>
      <w:r w:rsidR="00152D2E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52D2E" w:rsidRDefault="00152D2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月23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可能</w:t>
            </w: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2026年3月26日 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预付定金壹万元，货到付90%，余款三月份内付清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2D2E" w:rsidRDefault="00152D2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海宁盐官解放街65号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徐峰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15858388003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2D2E" w:rsidRDefault="00152D2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152D2E" w:rsidTr="00AE346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52D2E" w:rsidRDefault="00AE346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徐峰"/>
          </v:shape>
        </w:pict>
      </w:r>
    </w:p>
    <w:sectPr w:rsidR="00152D2E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2D2E" w:rsidRDefault="00152D2E">
      <w:r>
        <w:separator/>
      </w:r>
    </w:p>
  </w:endnote>
  <w:endnote w:type="continuationSeparator" w:id="0">
    <w:p w:rsidR="00152D2E" w:rsidRDefault="0015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2D2E" w:rsidRDefault="00152D2E">
      <w:r>
        <w:separator/>
      </w:r>
    </w:p>
  </w:footnote>
  <w:footnote w:type="continuationSeparator" w:id="0">
    <w:p w:rsidR="00152D2E" w:rsidRDefault="00152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2D2E" w:rsidRDefault="00152D2E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2D2E"/>
    <w:rsid w:val="00740604"/>
    <w:rsid w:val="00AE3463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2E677A89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33F00"/>
    <w:rsid w:val="6AEA186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681727-AF25-436C-80CE-E2C74B27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251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2026-01-24T01:11:00Z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4db0230521234afbac7102fd9c44b41f_23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