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822" w:rsidRDefault="00D7291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9.35pt;margin-top:724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D25822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D25822" w:rsidRDefault="00D25822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D25822" w:rsidRDefault="00D25822"/>
              </w:txbxContent>
            </v:textbox>
          </v:shape>
        </w:pict>
      </w:r>
      <w:r w:rsidR="00D25822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D25822" w:rsidTr="00D7291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25822" w:rsidRDefault="00D25822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2026年1月24日</w:t>
            </w:r>
          </w:p>
        </w:tc>
      </w:tr>
      <w:tr w:rsidR="00D25822" w:rsidTr="00D7291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25822" w:rsidTr="00D7291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FR-400XS(auto)</w:t>
            </w:r>
          </w:p>
        </w:tc>
        <w:tc>
          <w:tcPr>
            <w:tcW w:w="1045" w:type="dxa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D25822" w:rsidTr="00D7291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25822" w:rsidTr="00D7291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25822" w:rsidTr="00D7291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25822" w:rsidTr="00D7291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25822" w:rsidTr="00D7291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>26</w:t>
            </w:r>
            <w:r>
              <w:rPr>
                <w:sz w:val="22"/>
                <w:szCs w:val="22"/>
              </w:rPr>
              <w:t>日</w:t>
            </w:r>
          </w:p>
        </w:tc>
      </w:tr>
      <w:tr w:rsidR="00D25822" w:rsidTr="00D7291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预付定金</w:t>
            </w:r>
            <w:r>
              <w:rPr>
                <w:sz w:val="22"/>
                <w:szCs w:val="22"/>
              </w:rPr>
              <w:t>30%,</w:t>
            </w:r>
            <w:r>
              <w:rPr>
                <w:sz w:val="22"/>
                <w:szCs w:val="22"/>
              </w:rPr>
              <w:t>余款调试合格后一个月内付清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25822" w:rsidRDefault="00D2582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杭州贝丁机电有限公司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杭州萧山河庄工业园区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鲁经理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13082829248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25822" w:rsidRDefault="00D2582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杭州办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戚小进</w:t>
            </w:r>
          </w:p>
        </w:tc>
      </w:tr>
      <w:tr w:rsidR="00D25822" w:rsidTr="00D729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822" w:rsidRDefault="00D2582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18868162821</w:t>
            </w:r>
          </w:p>
        </w:tc>
      </w:tr>
      <w:tr w:rsidR="00D25822" w:rsidTr="00D7291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25822" w:rsidRDefault="00D2582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D25822" w:rsidRDefault="00D7291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46.5pt;height:769.5pt">
            <v:imagedata r:id="rId8" o:title="杭州贝丁机电"/>
          </v:shape>
        </w:pict>
      </w:r>
    </w:p>
    <w:sectPr w:rsidR="00D25822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5822" w:rsidRDefault="00D25822">
      <w:r>
        <w:separator/>
      </w:r>
    </w:p>
  </w:endnote>
  <w:endnote w:type="continuationSeparator" w:id="0">
    <w:p w:rsidR="00D25822" w:rsidRDefault="00D2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5822" w:rsidRDefault="00D25822">
      <w:r>
        <w:separator/>
      </w:r>
    </w:p>
  </w:footnote>
  <w:footnote w:type="continuationSeparator" w:id="0">
    <w:p w:rsidR="00D25822" w:rsidRDefault="00D25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5822" w:rsidRDefault="00D25822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C5977"/>
    <w:rsid w:val="00D25822"/>
    <w:rsid w:val="00D72915"/>
    <w:rsid w:val="00FA7EB5"/>
    <w:rsid w:val="06FE7457"/>
    <w:rsid w:val="07493C2F"/>
    <w:rsid w:val="0BED48A0"/>
    <w:rsid w:val="0C387B78"/>
    <w:rsid w:val="0CEA2AF1"/>
    <w:rsid w:val="0F845260"/>
    <w:rsid w:val="14515DD5"/>
    <w:rsid w:val="14CC7003"/>
    <w:rsid w:val="17BD54C8"/>
    <w:rsid w:val="1A813433"/>
    <w:rsid w:val="1B375D24"/>
    <w:rsid w:val="1B864E61"/>
    <w:rsid w:val="1CB51295"/>
    <w:rsid w:val="1F3C251B"/>
    <w:rsid w:val="249C714A"/>
    <w:rsid w:val="25BD00FE"/>
    <w:rsid w:val="27C77F18"/>
    <w:rsid w:val="29F61CBA"/>
    <w:rsid w:val="2A265D4B"/>
    <w:rsid w:val="31BD4E4A"/>
    <w:rsid w:val="32E0346C"/>
    <w:rsid w:val="330E4C4E"/>
    <w:rsid w:val="33FE013C"/>
    <w:rsid w:val="35415D24"/>
    <w:rsid w:val="355A28E3"/>
    <w:rsid w:val="36D13079"/>
    <w:rsid w:val="376D4675"/>
    <w:rsid w:val="3FAD7F40"/>
    <w:rsid w:val="3FC7326B"/>
    <w:rsid w:val="41F00DC1"/>
    <w:rsid w:val="43BE2052"/>
    <w:rsid w:val="4CE87639"/>
    <w:rsid w:val="4EC56BC8"/>
    <w:rsid w:val="505B4739"/>
    <w:rsid w:val="505C59A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7C41A86"/>
    <w:rsid w:val="68733D10"/>
    <w:rsid w:val="6A0F1FAC"/>
    <w:rsid w:val="6A5E6092"/>
    <w:rsid w:val="6CB56076"/>
    <w:rsid w:val="6D6B6FBA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6B82E8-B8F8-4495-93B1-A9770C59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2026-01-26T02:55:00Z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3EF4E1147B394E51B1BA5314782F6533_13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