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4548B1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4548B1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4548B1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4548B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4548B1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22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4548B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4548B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4548B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548B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548B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548B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4548B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4548B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预付定金叁万元整，货到调试完付款伍万圆，余款中秋付清。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4548B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浙江省温州市瓯海区仙岩街道仙岩二产工业区十幢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熊锋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13706646100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4548B1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4548B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548B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4548B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4548B1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4548B1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548B1">
      <w:r>
        <w:separator/>
      </w:r>
    </w:p>
  </w:endnote>
  <w:endnote w:type="continuationSeparator" w:id="0">
    <w:p w:rsidR="00000000" w:rsidRDefault="00454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548B1">
      <w:r>
        <w:separator/>
      </w:r>
    </w:p>
  </w:footnote>
  <w:footnote w:type="continuationSeparator" w:id="0">
    <w:p w:rsidR="00000000" w:rsidRDefault="00454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4548B1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548B1"/>
    <w:rsid w:val="06043D8A"/>
    <w:rsid w:val="06FE7457"/>
    <w:rsid w:val="07493C2F"/>
    <w:rsid w:val="0BED48A0"/>
    <w:rsid w:val="0D2A72C4"/>
    <w:rsid w:val="0E4963B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5CD905F6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985D711D-7A24-4C40-B791-526D3CA1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