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AF" w:rsidRPr="00C94DAF" w:rsidRDefault="00C94DAF" w:rsidP="00C94DAF">
      <w:pPr>
        <w:jc w:val="center"/>
        <w:rPr>
          <w:color w:val="000000" w:themeColor="text1"/>
          <w:sz w:val="28"/>
          <w:szCs w:val="28"/>
        </w:rPr>
      </w:pPr>
      <w:r w:rsidRPr="00C94DAF">
        <w:rPr>
          <w:color w:val="000000" w:themeColor="text1"/>
          <w:sz w:val="28"/>
          <w:szCs w:val="28"/>
        </w:rPr>
        <w:t>Отчет</w:t>
      </w:r>
    </w:p>
    <w:p w:rsidR="00C94DAF" w:rsidRPr="00C94DAF" w:rsidRDefault="00C94DAF" w:rsidP="00C94DAF">
      <w:pPr>
        <w:jc w:val="center"/>
        <w:rPr>
          <w:color w:val="000000" w:themeColor="text1"/>
          <w:sz w:val="28"/>
          <w:szCs w:val="28"/>
        </w:rPr>
      </w:pPr>
      <w:r w:rsidRPr="00C94DAF">
        <w:rPr>
          <w:color w:val="000000" w:themeColor="text1"/>
          <w:sz w:val="28"/>
          <w:szCs w:val="28"/>
        </w:rPr>
        <w:t xml:space="preserve">Тестирование работы </w:t>
      </w:r>
      <w:proofErr w:type="spellStart"/>
      <w:r w:rsidRPr="00C94DAF">
        <w:rPr>
          <w:color w:val="000000" w:themeColor="text1"/>
          <w:sz w:val="28"/>
          <w:szCs w:val="28"/>
        </w:rPr>
        <w:t>Кизей</w:t>
      </w:r>
      <w:proofErr w:type="spellEnd"/>
      <w:r w:rsidRPr="00C94DAF">
        <w:rPr>
          <w:color w:val="000000" w:themeColor="text1"/>
          <w:sz w:val="28"/>
          <w:szCs w:val="28"/>
        </w:rPr>
        <w:t xml:space="preserve"> Арсения</w:t>
      </w:r>
    </w:p>
    <w:p w:rsidR="00C94DAF" w:rsidRPr="00C94DAF" w:rsidRDefault="00C94DAF" w:rsidP="00C94DAF">
      <w:pPr>
        <w:ind w:left="-1134"/>
        <w:jc w:val="center"/>
        <w:rPr>
          <w:color w:val="000000" w:themeColor="text1"/>
          <w:sz w:val="28"/>
          <w:szCs w:val="28"/>
        </w:rPr>
      </w:pPr>
      <w:r w:rsidRPr="00C94DAF">
        <w:rPr>
          <w:color w:val="000000" w:themeColor="text1"/>
          <w:sz w:val="28"/>
          <w:szCs w:val="28"/>
        </w:rPr>
        <w:t>“Вычисление квадрата числа и 2 степени”</w:t>
      </w:r>
    </w:p>
    <w:p w:rsidR="00C94DAF" w:rsidRPr="00C94DAF" w:rsidRDefault="00C94DAF" w:rsidP="00C94DAF">
      <w:pPr>
        <w:jc w:val="center"/>
        <w:rPr>
          <w:color w:val="000000" w:themeColor="text1"/>
          <w:sz w:val="28"/>
          <w:szCs w:val="28"/>
          <w:lang w:val="en-US"/>
        </w:rPr>
      </w:pPr>
      <w:r w:rsidRPr="00C94DAF">
        <w:rPr>
          <w:color w:val="000000" w:themeColor="text1"/>
          <w:sz w:val="28"/>
          <w:szCs w:val="28"/>
        </w:rPr>
        <w:t>Проверил</w:t>
      </w:r>
      <w:r w:rsidRPr="00C94DAF">
        <w:rPr>
          <w:color w:val="000000" w:themeColor="text1"/>
          <w:sz w:val="28"/>
          <w:szCs w:val="28"/>
          <w:lang w:val="en-US"/>
        </w:rPr>
        <w:t>:</w:t>
      </w:r>
    </w:p>
    <w:p w:rsidR="00C94DAF" w:rsidRPr="00C94DAF" w:rsidRDefault="00C94DAF" w:rsidP="00C94DAF">
      <w:pPr>
        <w:jc w:val="center"/>
        <w:rPr>
          <w:color w:val="000000" w:themeColor="text1"/>
          <w:sz w:val="28"/>
          <w:szCs w:val="28"/>
        </w:rPr>
      </w:pPr>
      <w:r w:rsidRPr="00C94DAF">
        <w:rPr>
          <w:color w:val="000000" w:themeColor="text1"/>
          <w:sz w:val="28"/>
          <w:szCs w:val="28"/>
        </w:rPr>
        <w:t>Кравченко Владимир</w:t>
      </w:r>
      <w:bookmarkStart w:id="0" w:name="_GoBack"/>
      <w:bookmarkEnd w:id="0"/>
    </w:p>
    <w:p w:rsidR="00C94DAF" w:rsidRDefault="00C94DAF" w:rsidP="00C94DAF"/>
    <w:tbl>
      <w:tblPr>
        <w:tblStyle w:val="a3"/>
        <w:tblpPr w:leftFromText="180" w:rightFromText="180" w:vertAnchor="text" w:horzAnchor="margin" w:tblpX="-572" w:tblpY="163"/>
        <w:tblOverlap w:val="never"/>
        <w:tblW w:w="10201" w:type="dxa"/>
        <w:tblLayout w:type="fixed"/>
        <w:tblLook w:val="04A0" w:firstRow="1" w:lastRow="0" w:firstColumn="1" w:lastColumn="0" w:noHBand="0" w:noVBand="1"/>
      </w:tblPr>
      <w:tblGrid>
        <w:gridCol w:w="1428"/>
        <w:gridCol w:w="1428"/>
        <w:gridCol w:w="1428"/>
        <w:gridCol w:w="1428"/>
        <w:gridCol w:w="1428"/>
        <w:gridCol w:w="1502"/>
        <w:gridCol w:w="1559"/>
      </w:tblGrid>
      <w:tr w:rsidR="00C94DAF" w:rsidTr="00C94DAF">
        <w:trPr>
          <w:trHeight w:val="617"/>
        </w:trPr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Назван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сценария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>Удачное/неуд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ачное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1502" w:type="dxa"/>
          </w:tcPr>
          <w:p w:rsidR="00C94DAF" w:rsidRPr="00386510" w:rsidRDefault="00C94DAF" w:rsidP="00C94DAF">
            <w:pPr>
              <w:pStyle w:val="TableParagraph"/>
              <w:spacing w:line="240" w:lineRule="auto"/>
              <w:ind w:left="110" w:right="159"/>
              <w:rPr>
                <w:sz w:val="24"/>
              </w:rPr>
            </w:pPr>
            <w:r w:rsidRPr="00386510">
              <w:rPr>
                <w:sz w:val="24"/>
              </w:rPr>
              <w:t>Предложения</w:t>
            </w:r>
            <w:r w:rsidRPr="00386510">
              <w:rPr>
                <w:spacing w:val="-57"/>
                <w:sz w:val="24"/>
              </w:rPr>
              <w:t xml:space="preserve"> </w:t>
            </w:r>
            <w:r w:rsidRPr="00386510">
              <w:rPr>
                <w:sz w:val="24"/>
              </w:rPr>
              <w:t>по</w:t>
            </w:r>
            <w:r w:rsidRPr="00386510">
              <w:rPr>
                <w:spacing w:val="1"/>
                <w:sz w:val="24"/>
              </w:rPr>
              <w:t xml:space="preserve"> </w:t>
            </w:r>
            <w:r w:rsidRPr="00386510">
              <w:rPr>
                <w:sz w:val="24"/>
              </w:rPr>
              <w:t>исправлению</w:t>
            </w:r>
            <w:r w:rsidRPr="00386510">
              <w:rPr>
                <w:spacing w:val="-57"/>
                <w:sz w:val="24"/>
              </w:rPr>
              <w:t xml:space="preserve"> </w:t>
            </w:r>
            <w:r w:rsidRPr="00386510">
              <w:rPr>
                <w:sz w:val="24"/>
              </w:rPr>
              <w:t>найденных</w:t>
            </w:r>
          </w:p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 w:rsidRPr="00386510">
              <w:rPr>
                <w:sz w:val="24"/>
              </w:rPr>
              <w:t>ошибок.</w:t>
            </w:r>
          </w:p>
        </w:tc>
        <w:tc>
          <w:tcPr>
            <w:tcW w:w="1559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>Пожелания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пользовате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лей</w:t>
            </w:r>
          </w:p>
        </w:tc>
      </w:tr>
      <w:tr w:rsidR="00C94DAF" w:rsidTr="00C94DAF">
        <w:trPr>
          <w:trHeight w:val="583"/>
        </w:trPr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Функция ввода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Ввод числа для вычисления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502" w:type="dxa"/>
          </w:tcPr>
          <w:p w:rsidR="00C94DAF" w:rsidRPr="00A21F59" w:rsidRDefault="00C94DAF" w:rsidP="00C94DAF">
            <w:pPr>
              <w:pStyle w:val="TableParagraph"/>
              <w:spacing w:line="270" w:lineRule="exact"/>
              <w:ind w:left="0"/>
              <w:rPr>
                <w:color w:val="000000" w:themeColor="text1"/>
                <w:sz w:val="24"/>
              </w:rPr>
            </w:pPr>
            <w:r w:rsidRPr="00A21F59">
              <w:rPr>
                <w:color w:val="000000" w:themeColor="text1"/>
                <w:w w:val="99"/>
                <w:sz w:val="24"/>
              </w:rPr>
              <w:t>Сделать ограничение окна</w:t>
            </w:r>
          </w:p>
        </w:tc>
        <w:tc>
          <w:tcPr>
            <w:tcW w:w="1559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Дизайн сломался</w:t>
            </w:r>
          </w:p>
        </w:tc>
      </w:tr>
      <w:tr w:rsidR="00C94DAF" w:rsidTr="00C94DAF">
        <w:trPr>
          <w:trHeight w:val="617"/>
        </w:trPr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суммы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Возведение в квадрат</w:t>
            </w:r>
          </w:p>
        </w:tc>
        <w:tc>
          <w:tcPr>
            <w:tcW w:w="1428" w:type="dxa"/>
          </w:tcPr>
          <w:p w:rsidR="00C94DAF" w:rsidRPr="005A1843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>=5</w:t>
            </w:r>
          </w:p>
        </w:tc>
        <w:tc>
          <w:tcPr>
            <w:tcW w:w="1428" w:type="dxa"/>
          </w:tcPr>
          <w:p w:rsidR="00C94DAF" w:rsidRPr="005A1843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Результат</w:t>
            </w:r>
            <w:r>
              <w:rPr>
                <w:sz w:val="24"/>
                <w:lang w:val="en-US"/>
              </w:rPr>
              <w:t>=10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502" w:type="dxa"/>
          </w:tcPr>
          <w:p w:rsidR="00C94DAF" w:rsidRPr="00A21F59" w:rsidRDefault="00C94DAF" w:rsidP="00C94DAF">
            <w:pPr>
              <w:pStyle w:val="TableParagraph"/>
              <w:spacing w:line="270" w:lineRule="exact"/>
              <w:ind w:left="0"/>
              <w:rPr>
                <w:color w:val="000000" w:themeColor="text1"/>
                <w:sz w:val="24"/>
              </w:rPr>
            </w:pPr>
            <w:r w:rsidRPr="00A21F59">
              <w:rPr>
                <w:color w:val="000000" w:themeColor="text1"/>
                <w:w w:val="99"/>
                <w:sz w:val="24"/>
              </w:rPr>
              <w:t>-</w:t>
            </w:r>
          </w:p>
        </w:tc>
        <w:tc>
          <w:tcPr>
            <w:tcW w:w="1559" w:type="dxa"/>
          </w:tcPr>
          <w:p w:rsidR="00C94DAF" w:rsidRPr="005A1843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Исправить вычисления</w:t>
            </w:r>
          </w:p>
        </w:tc>
      </w:tr>
      <w:tr w:rsidR="00C94DAF" w:rsidTr="00C94DAF">
        <w:trPr>
          <w:trHeight w:val="617"/>
        </w:trPr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Функция ввода(кнопка)</w:t>
            </w:r>
          </w:p>
        </w:tc>
        <w:tc>
          <w:tcPr>
            <w:tcW w:w="1428" w:type="dxa"/>
          </w:tcPr>
          <w:p w:rsidR="00C94DAF" w:rsidRPr="005A1843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Тег кнопки вместо </w:t>
            </w:r>
            <w:r>
              <w:rPr>
                <w:sz w:val="24"/>
                <w:lang w:val="en-US"/>
              </w:rPr>
              <w:t>Button</w:t>
            </w:r>
            <w:r w:rsidRPr="005A1843"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  <w:lang w:val="en-US"/>
              </w:rPr>
              <w:t>Buttton</w:t>
            </w:r>
            <w:proofErr w:type="spellEnd"/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502" w:type="dxa"/>
          </w:tcPr>
          <w:p w:rsidR="00C94DAF" w:rsidRPr="00A21F59" w:rsidRDefault="00C94DAF" w:rsidP="00C94DAF">
            <w:pPr>
              <w:pStyle w:val="TableParagraph"/>
              <w:spacing w:line="270" w:lineRule="exact"/>
              <w:ind w:left="0"/>
              <w:rPr>
                <w:color w:val="000000" w:themeColor="text1"/>
                <w:sz w:val="24"/>
              </w:rPr>
            </w:pPr>
            <w:r w:rsidRPr="00A21F59">
              <w:rPr>
                <w:color w:val="000000" w:themeColor="text1"/>
                <w:sz w:val="24"/>
              </w:rPr>
              <w:t xml:space="preserve">Убрать лишнюю </w:t>
            </w:r>
            <w:r w:rsidRPr="00A21F59">
              <w:rPr>
                <w:color w:val="000000" w:themeColor="text1"/>
                <w:sz w:val="24"/>
                <w:lang w:val="en-US"/>
              </w:rPr>
              <w:t>“t”</w:t>
            </w:r>
            <w:r w:rsidRPr="00A21F59">
              <w:rPr>
                <w:color w:val="000000" w:themeColor="text1"/>
                <w:sz w:val="24"/>
              </w:rPr>
              <w:t xml:space="preserve"> в теге</w:t>
            </w:r>
          </w:p>
          <w:p w:rsidR="00C94DAF" w:rsidRPr="00A21F59" w:rsidRDefault="00C94DAF" w:rsidP="00C94DAF">
            <w:pPr>
              <w:pStyle w:val="TableParagraph"/>
              <w:spacing w:line="270" w:lineRule="exact"/>
              <w:ind w:left="0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Дизайн сломался</w:t>
            </w:r>
          </w:p>
        </w:tc>
      </w:tr>
      <w:tr w:rsidR="00C94DAF" w:rsidTr="00C94DAF">
        <w:trPr>
          <w:trHeight w:val="583"/>
        </w:trPr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суммы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Возведение в квадрат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>=5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pacing w:val="-1"/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502" w:type="dxa"/>
          </w:tcPr>
          <w:p w:rsidR="00C94DAF" w:rsidRPr="00A21F59" w:rsidRDefault="00C94DAF" w:rsidP="00C94DAF">
            <w:pPr>
              <w:pStyle w:val="TableParagraph"/>
              <w:spacing w:line="270" w:lineRule="exact"/>
              <w:ind w:left="0"/>
              <w:rPr>
                <w:color w:val="000000" w:themeColor="text1"/>
                <w:sz w:val="24"/>
              </w:rPr>
            </w:pPr>
            <w:r w:rsidRPr="00A21F59">
              <w:rPr>
                <w:color w:val="000000" w:themeColor="text1"/>
                <w:sz w:val="24"/>
              </w:rPr>
              <w:t xml:space="preserve">Проблема в конвертации введенных данных в </w:t>
            </w:r>
            <w:proofErr w:type="spellStart"/>
            <w:r w:rsidRPr="00A21F59">
              <w:rPr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A21F59">
              <w:rPr>
                <w:color w:val="000000" w:themeColor="text1"/>
                <w:sz w:val="24"/>
              </w:rPr>
              <w:t xml:space="preserve">, надо чтобы </w:t>
            </w:r>
            <w:proofErr w:type="gramStart"/>
            <w:r w:rsidRPr="00A21F59">
              <w:rPr>
                <w:color w:val="000000" w:themeColor="text1"/>
                <w:sz w:val="24"/>
              </w:rPr>
              <w:t xml:space="preserve">вместо </w:t>
            </w:r>
            <w:r w:rsidRPr="00A21F59">
              <w:rPr>
                <w:rFonts w:eastAsiaTheme="minorHAnsi"/>
                <w:color w:val="000000" w:themeColor="text1"/>
                <w:sz w:val="19"/>
                <w:szCs w:val="19"/>
                <w:highlight w:val="white"/>
              </w:rPr>
              <w:t xml:space="preserve"> ToStr</w:t>
            </w:r>
            <w:proofErr w:type="gramEnd"/>
            <w:r w:rsidRPr="00A21F59">
              <w:rPr>
                <w:rFonts w:eastAsiaTheme="minorHAnsi"/>
                <w:color w:val="000000" w:themeColor="text1"/>
                <w:sz w:val="19"/>
                <w:szCs w:val="19"/>
                <w:highlight w:val="white"/>
              </w:rPr>
              <w:t>32</w:t>
            </w:r>
            <w:r w:rsidRPr="00A21F59">
              <w:rPr>
                <w:rFonts w:eastAsiaTheme="minorHAnsi"/>
                <w:color w:val="000000" w:themeColor="text1"/>
                <w:sz w:val="19"/>
                <w:szCs w:val="19"/>
              </w:rPr>
              <w:t xml:space="preserve"> было</w:t>
            </w:r>
            <w:r w:rsidRPr="00A21F59">
              <w:rPr>
                <w:rFonts w:eastAsiaTheme="minorHAnsi"/>
                <w:color w:val="000000" w:themeColor="text1"/>
                <w:sz w:val="19"/>
                <w:szCs w:val="19"/>
                <w:highlight w:val="white"/>
              </w:rPr>
              <w:t xml:space="preserve"> ToInt32</w:t>
            </w:r>
          </w:p>
        </w:tc>
        <w:tc>
          <w:tcPr>
            <w:tcW w:w="1559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Исправить вычисления</w:t>
            </w:r>
          </w:p>
        </w:tc>
      </w:tr>
      <w:tr w:rsidR="00C94DAF" w:rsidRPr="005B59C9" w:rsidTr="00C94DAF">
        <w:trPr>
          <w:trHeight w:val="617"/>
        </w:trPr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суммы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Вывод результата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502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Нужно конвертировать </w:t>
            </w:r>
            <w:r>
              <w:rPr>
                <w:sz w:val="24"/>
                <w:lang w:val="en-US"/>
              </w:rPr>
              <w:t>INT</w:t>
            </w:r>
            <w:r w:rsidRPr="005B59C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 w:rsidRPr="005B59C9">
              <w:rPr>
                <w:color w:val="000000" w:themeColor="text1"/>
                <w:sz w:val="24"/>
                <w:lang w:val="en-US"/>
              </w:rPr>
              <w:t>String</w:t>
            </w:r>
            <w:r w:rsidRPr="005B59C9">
              <w:rPr>
                <w:color w:val="000000" w:themeColor="text1"/>
                <w:sz w:val="24"/>
              </w:rPr>
              <w:t xml:space="preserve"> для вывода. То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5B59C9">
              <w:rPr>
                <w:color w:val="000000" w:themeColor="text1"/>
                <w:sz w:val="24"/>
              </w:rPr>
              <w:t xml:space="preserve">есть изменить 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 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  <w:lang w:val="en-US"/>
              </w:rPr>
              <w:t>Convert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.</w:t>
            </w:r>
            <w:proofErr w:type="spellStart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  <w:lang w:val="en-US"/>
              </w:rPr>
              <w:t>ToINT</w:t>
            </w:r>
            <w:proofErr w:type="spellEnd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на 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  <w:lang w:val="en-US"/>
              </w:rPr>
              <w:t>Convert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.</w:t>
            </w:r>
            <w:proofErr w:type="spellStart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  <w:lang w:val="en-US"/>
              </w:rPr>
              <w:t>ToString</w:t>
            </w:r>
            <w:proofErr w:type="spellEnd"/>
          </w:p>
        </w:tc>
        <w:tc>
          <w:tcPr>
            <w:tcW w:w="1559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Исправить вычисления</w:t>
            </w:r>
          </w:p>
        </w:tc>
      </w:tr>
      <w:tr w:rsidR="00C94DAF" w:rsidRPr="005B59C9" w:rsidTr="00C94DAF">
        <w:trPr>
          <w:trHeight w:val="617"/>
        </w:trPr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 w:rsidRPr="005B59C9">
              <w:rPr>
                <w:color w:val="000000" w:themeColor="text1"/>
                <w:sz w:val="24"/>
              </w:rPr>
              <w:t xml:space="preserve">При вводе текста он заменятся на 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12313113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Отсутствуют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502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В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cs</w:t>
            </w:r>
            <w:proofErr w:type="spellEnd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файле 36 строку надо изменить </w:t>
            </w:r>
            <w:proofErr w:type="gramStart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на </w:t>
            </w:r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tb.Text</w:t>
            </w:r>
            <w:proofErr w:type="spellEnd"/>
            <w:proofErr w:type="gramEnd"/>
            <w:r w:rsidRPr="005B59C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= "";</w:t>
            </w:r>
          </w:p>
        </w:tc>
        <w:tc>
          <w:tcPr>
            <w:tcW w:w="1559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Исправить баг дизайна</w:t>
            </w:r>
          </w:p>
        </w:tc>
      </w:tr>
      <w:tr w:rsidR="00C94DAF" w:rsidRPr="005B59C9" w:rsidTr="00C94DAF">
        <w:trPr>
          <w:trHeight w:val="583"/>
        </w:trPr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суммы возведения в корень 2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proofErr w:type="gramStart"/>
            <w:r>
              <w:rPr>
                <w:sz w:val="24"/>
              </w:rPr>
              <w:t>При возведение</w:t>
            </w:r>
            <w:proofErr w:type="gramEnd"/>
            <w:r>
              <w:rPr>
                <w:sz w:val="24"/>
              </w:rPr>
              <w:t xml:space="preserve"> в 2 степень возводится в 5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Переменная</w:t>
            </w:r>
            <w:r>
              <w:rPr>
                <w:sz w:val="24"/>
                <w:lang w:val="en-US"/>
              </w:rPr>
              <w:t>=5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z w:val="24"/>
                <w:lang w:val="en-US"/>
              </w:rPr>
              <w:t>=31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428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502" w:type="dxa"/>
          </w:tcPr>
          <w:p w:rsidR="00C94DAF" w:rsidRPr="00C94DAF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В </w:t>
            </w:r>
            <w:proofErr w:type="spellStart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cs</w:t>
            </w:r>
            <w:proofErr w:type="spellEnd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 файле 30 строку надо заменить </w:t>
            </w:r>
            <w:proofErr w:type="gramStart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 xml:space="preserve">на </w:t>
            </w:r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tb1.Text</w:t>
            </w:r>
            <w:proofErr w:type="gramEnd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Convert.ToString</w:t>
            </w:r>
            <w:proofErr w:type="spellEnd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(</w:t>
            </w:r>
            <w:proofErr w:type="spellStart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Math.Pow</w:t>
            </w:r>
            <w:proofErr w:type="spellEnd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(Convert.ToInt32(</w:t>
            </w:r>
            <w:proofErr w:type="spellStart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tb.Text</w:t>
            </w:r>
            <w:proofErr w:type="spellEnd"/>
            <w:r w:rsidRPr="00C94DA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</w:rPr>
              <w:t>), 5));</w:t>
            </w:r>
          </w:p>
        </w:tc>
        <w:tc>
          <w:tcPr>
            <w:tcW w:w="1559" w:type="dxa"/>
          </w:tcPr>
          <w:p w:rsidR="00C94DAF" w:rsidRPr="005B59C9" w:rsidRDefault="00C94DAF" w:rsidP="00C94DAF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Исправить вычисления</w:t>
            </w:r>
          </w:p>
        </w:tc>
      </w:tr>
    </w:tbl>
    <w:p w:rsidR="00C94DAF" w:rsidRDefault="00C94DAF" w:rsidP="00C94DAF"/>
    <w:p w:rsidR="00C94DAF" w:rsidRPr="00C94DAF" w:rsidRDefault="00C94DAF">
      <w:pPr>
        <w:rPr>
          <w:color w:val="000000" w:themeColor="text1"/>
        </w:rPr>
      </w:pPr>
    </w:p>
    <w:p w:rsidR="00C94DAF" w:rsidRPr="00C94DAF" w:rsidRDefault="00C94DAF">
      <w:pPr>
        <w:rPr>
          <w:color w:val="000000" w:themeColor="text1"/>
        </w:rPr>
      </w:pPr>
    </w:p>
    <w:p w:rsidR="00C94DAF" w:rsidRPr="00C94DAF" w:rsidRDefault="00C94DAF">
      <w:r>
        <w:rPr>
          <w:noProof/>
          <w:lang w:eastAsia="ru-RU"/>
        </w:rPr>
        <w:drawing>
          <wp:inline distT="0" distB="0" distL="0" distR="0" wp14:anchorId="6735F01C" wp14:editId="1B49599C">
            <wp:extent cx="5940425" cy="4239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97B276" wp14:editId="2BA63C86">
            <wp:extent cx="5940425" cy="2767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AF" w:rsidRPr="00C94D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73E" w:rsidRDefault="00F8073E" w:rsidP="00C94DAF">
      <w:r>
        <w:separator/>
      </w:r>
    </w:p>
  </w:endnote>
  <w:endnote w:type="continuationSeparator" w:id="0">
    <w:p w:rsidR="00F8073E" w:rsidRDefault="00F8073E" w:rsidP="00C9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73E" w:rsidRDefault="00F8073E" w:rsidP="00C94DAF">
      <w:r>
        <w:separator/>
      </w:r>
    </w:p>
  </w:footnote>
  <w:footnote w:type="continuationSeparator" w:id="0">
    <w:p w:rsidR="00F8073E" w:rsidRDefault="00F8073E" w:rsidP="00C94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FD"/>
    <w:rsid w:val="00293CFD"/>
    <w:rsid w:val="005A1843"/>
    <w:rsid w:val="005B59C9"/>
    <w:rsid w:val="00A21F59"/>
    <w:rsid w:val="00A3450C"/>
    <w:rsid w:val="00C94DAF"/>
    <w:rsid w:val="00F8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EFB66-047B-4D45-BC45-56D6296B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93C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3C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3CFD"/>
    <w:pPr>
      <w:spacing w:line="256" w:lineRule="exact"/>
      <w:ind w:left="107"/>
    </w:pPr>
  </w:style>
  <w:style w:type="table" w:styleId="a3">
    <w:name w:val="Table Grid"/>
    <w:basedOn w:val="a1"/>
    <w:uiPriority w:val="39"/>
    <w:rsid w:val="00293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4DA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94DAF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C94D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94D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1</cp:revision>
  <dcterms:created xsi:type="dcterms:W3CDTF">2024-01-23T05:55:00Z</dcterms:created>
  <dcterms:modified xsi:type="dcterms:W3CDTF">2024-01-23T06:48:00Z</dcterms:modified>
</cp:coreProperties>
</file>