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F0E" w:rsidRDefault="00A40F0E">
      <w:pPr>
        <w:pStyle w:val="BodyText"/>
        <w:spacing w:before="11"/>
        <w:rPr>
          <w:rFonts w:ascii="Times New Roman"/>
          <w:b w:val="0"/>
          <w:sz w:val="27"/>
        </w:rPr>
      </w:pPr>
    </w:p>
    <w:p w:rsidR="00A40F0E" w:rsidRDefault="005D1C04">
      <w:pPr>
        <w:pStyle w:val="Title"/>
      </w:pPr>
      <w:r>
        <w:t>SYNOPSIS</w:t>
      </w:r>
      <w:r>
        <w:rPr>
          <w:spacing w:val="1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PROJECT</w:t>
      </w:r>
    </w:p>
    <w:p w:rsidR="00A40F0E" w:rsidRDefault="00A40F0E">
      <w:pPr>
        <w:rPr>
          <w:b/>
          <w:sz w:val="20"/>
        </w:rPr>
      </w:pPr>
    </w:p>
    <w:p w:rsidR="00A40F0E" w:rsidRDefault="00A40F0E">
      <w:pPr>
        <w:spacing w:after="1"/>
        <w:rPr>
          <w:b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55"/>
        <w:gridCol w:w="4867"/>
      </w:tblGrid>
      <w:tr w:rsidR="00A40F0E">
        <w:trPr>
          <w:trHeight w:val="688"/>
        </w:trPr>
        <w:tc>
          <w:tcPr>
            <w:tcW w:w="4855" w:type="dxa"/>
          </w:tcPr>
          <w:p w:rsidR="00A40F0E" w:rsidRDefault="005D1C04">
            <w:pPr>
              <w:pStyle w:val="TableParagraph"/>
              <w:spacing w:line="232" w:lineRule="exact"/>
              <w:ind w:left="107"/>
              <w:rPr>
                <w:sz w:val="21"/>
              </w:rPr>
            </w:pPr>
            <w:r>
              <w:rPr>
                <w:w w:val="95"/>
                <w:sz w:val="21"/>
              </w:rPr>
              <w:t>Roll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 &amp;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Name</w:t>
            </w:r>
          </w:p>
        </w:tc>
        <w:tc>
          <w:tcPr>
            <w:tcW w:w="4867" w:type="dxa"/>
          </w:tcPr>
          <w:p w:rsidR="00A40F0E" w:rsidRDefault="00A40F0E">
            <w:pPr>
              <w:pStyle w:val="TableParagraph"/>
              <w:spacing w:before="8"/>
              <w:rPr>
                <w:b/>
                <w:sz w:val="18"/>
              </w:rPr>
            </w:pPr>
          </w:p>
          <w:p w:rsidR="00A40F0E" w:rsidRDefault="00B878DB">
            <w:pPr>
              <w:pStyle w:val="TableParagraph"/>
              <w:ind w:left="276"/>
              <w:rPr>
                <w:sz w:val="21"/>
              </w:rPr>
            </w:pPr>
            <w:r>
              <w:rPr>
                <w:w w:val="95"/>
                <w:sz w:val="21"/>
              </w:rPr>
              <w:t>04</w:t>
            </w:r>
            <w:r w:rsidR="005D1C04">
              <w:rPr>
                <w:w w:val="95"/>
                <w:sz w:val="21"/>
              </w:rPr>
              <w:t>_</w:t>
            </w:r>
            <w:r>
              <w:rPr>
                <w:w w:val="95"/>
                <w:sz w:val="21"/>
              </w:rPr>
              <w:t xml:space="preserve">Joel Augustine </w:t>
            </w:r>
          </w:p>
        </w:tc>
      </w:tr>
      <w:tr w:rsidR="00A40F0E">
        <w:trPr>
          <w:trHeight w:val="698"/>
        </w:trPr>
        <w:tc>
          <w:tcPr>
            <w:tcW w:w="4855" w:type="dxa"/>
          </w:tcPr>
          <w:p w:rsidR="00A40F0E" w:rsidRDefault="005D1C04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w w:val="95"/>
                <w:sz w:val="21"/>
              </w:rPr>
              <w:t>Name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Guide</w:t>
            </w:r>
          </w:p>
        </w:tc>
        <w:tc>
          <w:tcPr>
            <w:tcW w:w="4867" w:type="dxa"/>
          </w:tcPr>
          <w:p w:rsidR="00A40F0E" w:rsidRDefault="00A40F0E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A40F0E" w:rsidRDefault="005D1C04">
            <w:pPr>
              <w:pStyle w:val="TableParagraph"/>
              <w:ind w:left="277"/>
              <w:rPr>
                <w:sz w:val="21"/>
              </w:rPr>
            </w:pPr>
            <w:r>
              <w:rPr>
                <w:w w:val="95"/>
                <w:sz w:val="21"/>
              </w:rPr>
              <w:t>Dr.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proofErr w:type="spellStart"/>
            <w:r w:rsidR="00B878DB">
              <w:rPr>
                <w:w w:val="95"/>
                <w:sz w:val="21"/>
              </w:rPr>
              <w:t>Shidha</w:t>
            </w:r>
            <w:proofErr w:type="spellEnd"/>
            <w:r w:rsidR="00B878DB">
              <w:rPr>
                <w:w w:val="95"/>
                <w:sz w:val="21"/>
              </w:rPr>
              <w:t xml:space="preserve"> M V</w:t>
            </w:r>
          </w:p>
        </w:tc>
      </w:tr>
      <w:tr w:rsidR="00A40F0E">
        <w:trPr>
          <w:trHeight w:val="681"/>
        </w:trPr>
        <w:tc>
          <w:tcPr>
            <w:tcW w:w="4855" w:type="dxa"/>
          </w:tcPr>
          <w:p w:rsidR="00A40F0E" w:rsidRDefault="005D1C04">
            <w:pPr>
              <w:pStyle w:val="TableParagraph"/>
              <w:spacing w:line="232" w:lineRule="exact"/>
              <w:ind w:left="104"/>
              <w:rPr>
                <w:sz w:val="21"/>
              </w:rPr>
            </w:pPr>
            <w:r>
              <w:rPr>
                <w:w w:val="95"/>
                <w:sz w:val="21"/>
              </w:rPr>
              <w:t>Contact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</w:t>
            </w:r>
          </w:p>
        </w:tc>
        <w:tc>
          <w:tcPr>
            <w:tcW w:w="4867" w:type="dxa"/>
          </w:tcPr>
          <w:p w:rsidR="00A40F0E" w:rsidRDefault="00A40F0E">
            <w:pPr>
              <w:pStyle w:val="TableParagraph"/>
              <w:spacing w:before="9"/>
              <w:rPr>
                <w:b/>
                <w:sz w:val="20"/>
              </w:rPr>
            </w:pPr>
          </w:p>
          <w:p w:rsidR="00A40F0E" w:rsidRDefault="00B878DB">
            <w:pPr>
              <w:pStyle w:val="TableParagraph"/>
              <w:ind w:left="280"/>
              <w:rPr>
                <w:sz w:val="19"/>
              </w:rPr>
            </w:pPr>
            <w:r>
              <w:rPr>
                <w:w w:val="105"/>
                <w:sz w:val="19"/>
              </w:rPr>
              <w:t>9400013194</w:t>
            </w:r>
          </w:p>
        </w:tc>
      </w:tr>
      <w:tr w:rsidR="00A40F0E">
        <w:trPr>
          <w:trHeight w:val="592"/>
        </w:trPr>
        <w:tc>
          <w:tcPr>
            <w:tcW w:w="4855" w:type="dxa"/>
          </w:tcPr>
          <w:p w:rsidR="00A40F0E" w:rsidRDefault="005D1C04">
            <w:pPr>
              <w:pStyle w:val="TableParagraph"/>
              <w:spacing w:line="232" w:lineRule="exact"/>
              <w:ind w:left="107"/>
              <w:rPr>
                <w:sz w:val="21"/>
              </w:rPr>
            </w:pPr>
            <w:r>
              <w:rPr>
                <w:spacing w:val="-1"/>
                <w:sz w:val="21"/>
              </w:rPr>
              <w:t>Email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867" w:type="dxa"/>
            <w:tcBorders>
              <w:right w:val="nil"/>
            </w:tcBorders>
          </w:tcPr>
          <w:p w:rsidR="005D1C04" w:rsidRDefault="005D1C04" w:rsidP="005D1C04">
            <w:pPr>
              <w:pStyle w:val="TableParagraph"/>
              <w:rPr>
                <w:sz w:val="21"/>
              </w:rPr>
            </w:pPr>
          </w:p>
          <w:p w:rsidR="00A40F0E" w:rsidRDefault="005D1C04" w:rsidP="005D1C0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     </w:t>
            </w:r>
            <w:r w:rsidR="00B878DB">
              <w:rPr>
                <w:sz w:val="21"/>
              </w:rPr>
              <w:t>joelmolath@gmail.com</w:t>
            </w:r>
          </w:p>
        </w:tc>
      </w:tr>
      <w:tr w:rsidR="00A40F0E">
        <w:trPr>
          <w:trHeight w:val="700"/>
        </w:trPr>
        <w:tc>
          <w:tcPr>
            <w:tcW w:w="4855" w:type="dxa"/>
          </w:tcPr>
          <w:p w:rsidR="00A40F0E" w:rsidRDefault="005D1C04">
            <w:pPr>
              <w:pStyle w:val="TableParagraph"/>
              <w:spacing w:line="229" w:lineRule="exact"/>
              <w:ind w:left="105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Shared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Folder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/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1"/>
              </w:rPr>
              <w:t>Git</w:t>
            </w:r>
            <w:proofErr w:type="spellEnd"/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Repository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Details</w:t>
            </w:r>
          </w:p>
        </w:tc>
        <w:tc>
          <w:tcPr>
            <w:tcW w:w="4867" w:type="dxa"/>
          </w:tcPr>
          <w:p w:rsidR="00A40F0E" w:rsidRDefault="00A40F0E">
            <w:pPr>
              <w:pStyle w:val="TableParagraph"/>
              <w:spacing w:before="4"/>
              <w:rPr>
                <w:b/>
                <w:sz w:val="19"/>
              </w:rPr>
            </w:pPr>
          </w:p>
          <w:p w:rsidR="00A40F0E" w:rsidRDefault="00F7379D">
            <w:pPr>
              <w:pStyle w:val="TableParagraph"/>
              <w:ind w:left="179"/>
              <w:rPr>
                <w:sz w:val="21"/>
              </w:rPr>
            </w:pPr>
            <w:r>
              <w:rPr>
                <w:color w:val="0000FF"/>
                <w:w w:val="90"/>
                <w:sz w:val="21"/>
                <w:u w:val="single" w:color="0000FF"/>
              </w:rPr>
              <w:t xml:space="preserve"> </w:t>
            </w:r>
            <w:r w:rsidR="00B878DB">
              <w:rPr>
                <w:color w:val="0000FF"/>
                <w:w w:val="90"/>
                <w:sz w:val="21"/>
                <w:u w:val="single" w:color="0000FF"/>
              </w:rPr>
              <w:t>https://github.com/3joe7</w:t>
            </w:r>
            <w:r w:rsidR="005D1C04">
              <w:rPr>
                <w:color w:val="0000FF"/>
                <w:w w:val="90"/>
                <w:sz w:val="21"/>
                <w:u w:val="single" w:color="0000FF"/>
              </w:rPr>
              <w:t>/main</w:t>
            </w:r>
            <w:r w:rsidR="005D1C04">
              <w:rPr>
                <w:color w:val="0000FF"/>
                <w:spacing w:val="69"/>
                <w:sz w:val="21"/>
                <w:u w:val="single" w:color="0000FF"/>
              </w:rPr>
              <w:t xml:space="preserve"> </w:t>
            </w:r>
            <w:r w:rsidR="005D1C04">
              <w:rPr>
                <w:color w:val="0000FF"/>
                <w:w w:val="90"/>
                <w:sz w:val="21"/>
                <w:u w:val="single" w:color="0000FF"/>
              </w:rPr>
              <w:t>project.git</w:t>
            </w:r>
          </w:p>
        </w:tc>
      </w:tr>
      <w:tr w:rsidR="00A40F0E">
        <w:trPr>
          <w:trHeight w:val="697"/>
        </w:trPr>
        <w:tc>
          <w:tcPr>
            <w:tcW w:w="4855" w:type="dxa"/>
          </w:tcPr>
          <w:p w:rsidR="00A40F0E" w:rsidRDefault="005D1C04">
            <w:pPr>
              <w:pStyle w:val="TableParagraph"/>
              <w:spacing w:line="229" w:lineRule="exact"/>
              <w:ind w:left="108"/>
              <w:rPr>
                <w:sz w:val="21"/>
              </w:rPr>
            </w:pPr>
            <w:r>
              <w:rPr>
                <w:w w:val="95"/>
                <w:sz w:val="21"/>
              </w:rPr>
              <w:t>Project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Title</w:t>
            </w:r>
          </w:p>
        </w:tc>
        <w:tc>
          <w:tcPr>
            <w:tcW w:w="4867" w:type="dxa"/>
          </w:tcPr>
          <w:p w:rsidR="00A40F0E" w:rsidRDefault="00A40F0E">
            <w:pPr>
              <w:pStyle w:val="TableParagraph"/>
              <w:spacing w:before="4"/>
              <w:rPr>
                <w:b/>
                <w:sz w:val="19"/>
              </w:rPr>
            </w:pPr>
          </w:p>
          <w:p w:rsidR="00A40F0E" w:rsidRDefault="005D1C04">
            <w:pPr>
              <w:pStyle w:val="TableParagraph"/>
              <w:ind w:left="278"/>
              <w:rPr>
                <w:sz w:val="21"/>
              </w:rPr>
            </w:pPr>
            <w:r>
              <w:rPr>
                <w:w w:val="95"/>
                <w:sz w:val="21"/>
              </w:rPr>
              <w:t>Sports Analytics</w:t>
            </w:r>
          </w:p>
        </w:tc>
      </w:tr>
      <w:tr w:rsidR="00A40F0E">
        <w:trPr>
          <w:trHeight w:val="7226"/>
        </w:trPr>
        <w:tc>
          <w:tcPr>
            <w:tcW w:w="9722" w:type="dxa"/>
            <w:gridSpan w:val="2"/>
          </w:tcPr>
          <w:p w:rsidR="00A40F0E" w:rsidRDefault="00A40F0E">
            <w:pPr>
              <w:pStyle w:val="TableParagraph"/>
              <w:spacing w:before="10"/>
              <w:rPr>
                <w:b/>
              </w:rPr>
            </w:pPr>
          </w:p>
          <w:p w:rsidR="00A40F0E" w:rsidRDefault="005D1C04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Description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Project:</w:t>
            </w:r>
          </w:p>
          <w:p w:rsidR="00F7379D" w:rsidRDefault="00F7379D">
            <w:pPr>
              <w:pStyle w:val="TableParagraph"/>
              <w:ind w:left="108"/>
              <w:rPr>
                <w:sz w:val="21"/>
              </w:rPr>
            </w:pPr>
          </w:p>
          <w:p w:rsidR="00B878DB" w:rsidRPr="00B878DB" w:rsidRDefault="00B878DB" w:rsidP="00B878D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8DB">
              <w:rPr>
                <w:rFonts w:ascii="Times New Roman" w:eastAsia="Times New Roman" w:hAnsi="Times New Roman" w:cs="Times New Roman"/>
                <w:sz w:val="24"/>
                <w:szCs w:val="24"/>
              </w:rPr>
              <w:t>This paper focuses on football. Its scope</w:t>
            </w:r>
            <w:proofErr w:type="gramStart"/>
            <w:r w:rsidRPr="00B878DB">
              <w:rPr>
                <w:rFonts w:ascii="Times New Roman" w:eastAsia="Times New Roman" w:hAnsi="Times New Roman" w:cs="Times New Roman"/>
                <w:sz w:val="24"/>
                <w:szCs w:val="24"/>
              </w:rPr>
              <w:t>  is</w:t>
            </w:r>
            <w:proofErr w:type="gramEnd"/>
            <w:r w:rsidRPr="00B878DB">
              <w:rPr>
                <w:rFonts w:ascii="Times New Roman" w:eastAsia="Times New Roman" w:hAnsi="Times New Roman" w:cs="Times New Roman"/>
                <w:sz w:val="24"/>
                <w:szCs w:val="24"/>
              </w:rPr>
              <w:t>  long–term  team and  player performance  prediction.  A rel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iable prediction of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 </w:t>
            </w:r>
            <w:r w:rsidRPr="00B878DB">
              <w:rPr>
                <w:rFonts w:ascii="Times New Roman" w:eastAsia="Times New Roman" w:hAnsi="Times New Roman" w:cs="Times New Roman"/>
                <w:sz w:val="24"/>
                <w:szCs w:val="24"/>
              </w:rPr>
              <w:t>league table  for certain  leagues is presented,  using  past  data 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  advanced  statistics.  Other </w:t>
            </w:r>
            <w:r w:rsidRPr="00B878DB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predictions  for  team  performance  included  refer  to  whether  a team  is  going  to  have  a  better  season  than 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  last  one. Furthermore,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we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78DB">
              <w:rPr>
                <w:rFonts w:ascii="Times New Roman" w:eastAsia="Times New Roman" w:hAnsi="Times New Roman" w:cs="Times New Roman"/>
                <w:sz w:val="24"/>
                <w:szCs w:val="24"/>
              </w:rPr>
              <w:t>approach  detection  and recording  of  personal skills and statistical categories that separate an excellent from an average  central  defender.  Experimental</w:t>
            </w:r>
            <w:proofErr w:type="gramStart"/>
            <w:r w:rsidRPr="00B878DB">
              <w:rPr>
                <w:rFonts w:ascii="Times New Roman" w:eastAsia="Times New Roman" w:hAnsi="Times New Roman" w:cs="Times New Roman"/>
                <w:sz w:val="24"/>
                <w:szCs w:val="24"/>
              </w:rPr>
              <w:t>  results</w:t>
            </w:r>
            <w:proofErr w:type="gramEnd"/>
            <w:r w:rsidRPr="00B878DB">
              <w:rPr>
                <w:rFonts w:ascii="Times New Roman" w:eastAsia="Times New Roman" w:hAnsi="Times New Roman" w:cs="Times New Roman"/>
                <w:sz w:val="24"/>
                <w:szCs w:val="24"/>
              </w:rPr>
              <w:t>  range  between encouraging to remarkable, especially given that predictions were based on data available at the beginning of the season.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6"/>
              <w:gridCol w:w="95"/>
            </w:tblGrid>
            <w:tr w:rsidR="00B878DB" w:rsidRPr="00B878DB" w:rsidTr="00B878DB">
              <w:trPr>
                <w:tblCellSpacing w:w="15" w:type="dxa"/>
              </w:trPr>
              <w:tc>
                <w:tcPr>
                  <w:tcW w:w="631" w:type="dxa"/>
                  <w:vAlign w:val="center"/>
                  <w:hideMark/>
                </w:tcPr>
                <w:p w:rsidR="00B878DB" w:rsidRPr="00B878DB" w:rsidRDefault="00B878DB" w:rsidP="00B878D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B878DB" w:rsidRPr="00B878DB" w:rsidRDefault="00B878DB" w:rsidP="00B878D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40F0E" w:rsidRPr="00F7379D" w:rsidRDefault="00A40F0E" w:rsidP="00B878DB">
            <w:pPr>
              <w:rPr>
                <w:rFonts w:ascii="Times New Roman" w:hAnsi="Times New Roman" w:cs="Times New Roman"/>
                <w:sz w:val="21"/>
              </w:rPr>
            </w:pPr>
          </w:p>
        </w:tc>
      </w:tr>
      <w:tr w:rsidR="00A40F0E">
        <w:trPr>
          <w:trHeight w:val="690"/>
        </w:trPr>
        <w:tc>
          <w:tcPr>
            <w:tcW w:w="4855" w:type="dxa"/>
          </w:tcPr>
          <w:p w:rsidR="00A40F0E" w:rsidRDefault="00A40F0E">
            <w:pPr>
              <w:pStyle w:val="TableParagraph"/>
              <w:spacing w:before="4"/>
              <w:rPr>
                <w:b/>
                <w:sz w:val="24"/>
              </w:rPr>
            </w:pPr>
          </w:p>
          <w:p w:rsidR="00A40F0E" w:rsidRDefault="005D1C04">
            <w:pPr>
              <w:pStyle w:val="TableParagraph"/>
              <w:ind w:left="107"/>
              <w:rPr>
                <w:sz w:val="21"/>
              </w:rPr>
            </w:pPr>
            <w:r>
              <w:rPr>
                <w:w w:val="95"/>
                <w:sz w:val="21"/>
              </w:rPr>
              <w:t>Front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end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Backend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Tools</w:t>
            </w:r>
          </w:p>
        </w:tc>
        <w:tc>
          <w:tcPr>
            <w:tcW w:w="4867" w:type="dxa"/>
          </w:tcPr>
          <w:p w:rsidR="00A40F0E" w:rsidRDefault="00A40F0E">
            <w:pPr>
              <w:pStyle w:val="TableParagraph"/>
              <w:spacing w:before="4"/>
              <w:rPr>
                <w:b/>
                <w:sz w:val="19"/>
              </w:rPr>
            </w:pPr>
          </w:p>
          <w:p w:rsidR="00A40F0E" w:rsidRDefault="005D1C04">
            <w:pPr>
              <w:pStyle w:val="TableParagraph"/>
              <w:ind w:left="168"/>
              <w:rPr>
                <w:sz w:val="21"/>
              </w:rPr>
            </w:pPr>
            <w:r>
              <w:rPr>
                <w:sz w:val="21"/>
              </w:rPr>
              <w:t>Python</w:t>
            </w:r>
          </w:p>
        </w:tc>
      </w:tr>
    </w:tbl>
    <w:p w:rsidR="00A40F0E" w:rsidRDefault="00A40F0E">
      <w:pPr>
        <w:rPr>
          <w:b/>
          <w:sz w:val="20"/>
        </w:rPr>
      </w:pPr>
    </w:p>
    <w:p w:rsidR="00A40F0E" w:rsidRDefault="00A40F0E">
      <w:pPr>
        <w:rPr>
          <w:b/>
          <w:sz w:val="20"/>
        </w:rPr>
      </w:pPr>
    </w:p>
    <w:p w:rsidR="00A40F0E" w:rsidRDefault="00A40F0E">
      <w:pPr>
        <w:spacing w:before="11"/>
        <w:rPr>
          <w:b/>
          <w:sz w:val="21"/>
        </w:rPr>
      </w:pPr>
    </w:p>
    <w:p w:rsidR="00A40F0E" w:rsidRDefault="005D1C04">
      <w:pPr>
        <w:pStyle w:val="BodyText"/>
        <w:ind w:left="121"/>
      </w:pP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Submission:</w:t>
      </w:r>
      <w:r>
        <w:rPr>
          <w:spacing w:val="17"/>
          <w:w w:val="95"/>
        </w:rPr>
        <w:t xml:space="preserve"> </w:t>
      </w:r>
      <w:r>
        <w:rPr>
          <w:w w:val="95"/>
        </w:rPr>
        <w:t>25/04/2022</w:t>
      </w:r>
    </w:p>
    <w:sectPr w:rsidR="00A40F0E" w:rsidSect="00A40F0E">
      <w:type w:val="continuous"/>
      <w:pgSz w:w="11910" w:h="16840"/>
      <w:pgMar w:top="1580" w:right="116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0F0E"/>
    <w:rsid w:val="005D1C04"/>
    <w:rsid w:val="00961724"/>
    <w:rsid w:val="00A40F0E"/>
    <w:rsid w:val="00B878DB"/>
    <w:rsid w:val="00F7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0F0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0F0E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A40F0E"/>
    <w:pPr>
      <w:spacing w:before="92"/>
      <w:ind w:left="3360" w:right="3026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rsid w:val="00A40F0E"/>
  </w:style>
  <w:style w:type="paragraph" w:customStyle="1" w:styleId="TableParagraph">
    <w:name w:val="Table Paragraph"/>
    <w:basedOn w:val="Normal"/>
    <w:uiPriority w:val="1"/>
    <w:qFormat/>
    <w:rsid w:val="00A40F0E"/>
  </w:style>
  <w:style w:type="paragraph" w:styleId="BalloonText">
    <w:name w:val="Balloon Text"/>
    <w:basedOn w:val="Normal"/>
    <w:link w:val="BalloonTextChar"/>
    <w:uiPriority w:val="99"/>
    <w:semiHidden/>
    <w:unhideWhenUsed/>
    <w:rsid w:val="00B87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8DB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0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krishnapriya_synopsis - d49e0e12-4183-4f56-9de5-da1bd59aa807</vt:lpstr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krishnapriya_synopsis - d49e0e12-4183-4f56-9de5-da1bd59aa807</dc:title>
  <dc:creator>User</dc:creator>
  <cp:lastModifiedBy>User</cp:lastModifiedBy>
  <cp:revision>2</cp:revision>
  <dcterms:created xsi:type="dcterms:W3CDTF">2022-06-06T09:57:00Z</dcterms:created>
  <dcterms:modified xsi:type="dcterms:W3CDTF">2022-06-06T09:57:00Z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LastSaved">
    <vt:filetime>2022-06-06T00:00:00Z</vt:filetime>
  </property>
</Properties>
</file>