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Definición del Proyecto — TechStore</w:t>
      </w:r>
    </w:p>
    <w:p>
      <w:pPr>
        <w:pStyle w:val="Subtitle"/>
      </w:pPr>
      <w:r>
        <w:t xml:space="preserve">Módulo de Desarrollo Web (HTML, CSS, JS) — Proyecto en equipo</w:t>
      </w:r>
    </w:p>
    <w:p>
      <w:pPr>
        <w:pStyle w:val="Heading2"/>
      </w:pPr>
      <w:r>
        <w:t xml:space="preserve">Integrantes del equipo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Miguel Daniel Reyes Martínez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Alejandro de Jesús Linares Marroquín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Vladimir Natanael Villalobos Vega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Nathalie Jeannette Sibrián Pérez</w:t>
      </w:r>
    </w:p>
    <w:p>
      <w:pPr>
        <w:pStyle w:val="Heading2"/>
      </w:pPr>
      <w:r>
        <w:t xml:space="preserve">Nombre del proyecto</w:t>
      </w:r>
    </w:p>
    <w:p>
      <w:pPr>
        <w:spacing w:after="120"/>
      </w:pPr>
      <w:r>
        <w:t xml:space="preserve">TechStore — Tienda en línea de computadoras y accesorios tecnológicos</w:t>
      </w:r>
    </w:p>
    <w:p>
      <w:pPr>
        <w:pStyle w:val="Heading2"/>
      </w:pPr>
      <w:r>
        <w:t xml:space="preserve">Descripción general</w:t>
      </w:r>
    </w:p>
    <w:p>
      <w:pPr>
        <w:spacing w:after="120"/>
      </w:pPr>
      <w:r>
        <w:t xml:space="preserve">TechStore es una interfaz web para una tienda de tecnología que permite a los visitantes explorar un catálogo de productos (laptops, periféricos, componentes y accesorios), agregarlos a un carrito de compras y registrarse como clientes. El diseño contempla los campos y la estructura de datos necesarios para que, en una siguiente etapa, el sitio se conecte a una base de datos real.</w:t>
      </w:r>
    </w:p>
    <w:p>
      <w:pPr>
        <w:pStyle w:val="Heading1"/>
      </w:pPr>
      <w:r>
        <w:t xml:space="preserve">1. ¿Qué problema resolverá la aplicación?</w:t>
      </w:r>
    </w:p>
    <w:p>
      <w:pPr>
        <w:spacing w:after="120"/>
      </w:pPr>
      <w:r>
        <w:t xml:space="preserve">Una tienda de tecnología necesita un canal digital donde: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Mostrar su catálogo de productos de forma ordenada y atractiva, sin depender de catálogos físicos o redes sociales.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Captar y centralizar los datos de sus clientes (registro), como base para futuras compras, promociones o programas de fidelidad.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Ofrecer una experiencia de compra básica (ver productos, agregar al carrito) que sirva como punto de partida para un futuro sistema de ventas en línea.</w:t>
      </w:r>
    </w:p>
    <w:p>
      <w:pPr>
        <w:pStyle w:val="Heading1"/>
      </w:pPr>
      <w:r>
        <w:t xml:space="preserve">2. ¿Quiénes serán los usuarios?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Cliente / Visitante: navega el catálogo, consulta el detalle de productos, agrega artículos al carrito y se registra/inicia sesión para guardar sus datos.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Administrador (alcance opcional, si el tiempo lo permite): podría visualizar el listado de clientes registrados como una vista simple de “panel”.</w:t>
      </w:r>
    </w:p>
    <w:p>
      <w:pPr>
        <w:pStyle w:val="Heading1"/>
      </w:pPr>
      <w:r>
        <w:t xml:space="preserve">3. ¿Qué funcionalidades tendrá?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Sección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Funcionalidad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Banner principal, presentación de la tienda, accesos a categorías destacadas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Catálogo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Listado de productos en tarjetas (imagen, nombre, categoría, precio, botón “agregar al carrito”)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Detalle de producto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Vista individual con descripción, precio y especificaciones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Carrito de compras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Agregar / quitar productos, ver subtotal y total (JavaScript + localStorage, sin pasarela de pago real)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Registro de cliente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Formulario con validaciones en JS (nombre, correo, contraseña, teléfono, dirección)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Inicio de sesión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Formulario de login (simulado, validado contra datos guardados localmente)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 cuenta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Vista de los datos del cliente registrado (simula la lectura desde una base de datos)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Contacto / Footer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Información de la tienda, ubicación, redes y datos de contacto</w:t>
            </w:r>
          </w:p>
        </w:tc>
      </w:tr>
    </w:tbl>
    <w:p>
      <w:pPr>
        <w:spacing w:before="160"/>
      </w:pPr>
      <w:r>
        <w:rPr>
          <w:i/>
          <w:iCs/>
        </w:rPr>
        <w:t xml:space="preserve">Todas las funcionalidades se implementan con HTML, CSS y JavaScript en el cliente. No se requiere backend para esta entrega; sin embargo, el diseño de formularios y datos se plantea pensando en una futura integración con una base de datos.</w:t>
      </w:r>
    </w:p>
    <w:p>
      <w:pPr>
        <w:pStyle w:val="Heading1"/>
      </w:pPr>
      <w:r>
        <w:t xml:space="preserve">4. ¿Qué datos manejará?</w:t>
      </w:r>
    </w:p>
    <w:p>
      <w:pPr>
        <w:spacing w:after="120"/>
      </w:pPr>
      <w:r>
        <w:t xml:space="preserve">El sitio está diseñado para que la información capturada pueda mapearse directamente a tablas de una base de datos relacional:</w:t>
      </w:r>
    </w:p>
    <w:p>
      <w:pPr>
        <w:pStyle w:val="Heading2"/>
      </w:pPr>
      <w:r>
        <w:t xml:space="preserve">Tabla Clientes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id_cliente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 (PK)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nombre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VARCHAR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Nombre del cliente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apellido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VARCHAR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Apellido del cliente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correo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VARCHAR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Correo electrónico (único)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password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VARCHAR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Contraseña (hash)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telefono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VARCHAR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Número de contacto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direccion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VARCHAR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Dirección de envío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fecha_registro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Fecha de creación de la cuenta</w:t>
            </w:r>
          </w:p>
        </w:tc>
      </w:tr>
    </w:tbl>
    <w:p>
      <w:pPr>
        <w:pStyle w:val="Heading2"/>
      </w:pPr>
      <w:r>
        <w:t xml:space="preserve">Tabla Productos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id_producto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 (PK)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nombre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VARCHAR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Nombre del producto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categoria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VARCHAR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Laptops, periféricos, componentes, accesorios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precio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DECIMAL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Precio unitario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Cantidad disponible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descripcion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Descripción del producto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imagen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VARCHAR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Ruta o URL de la imagen</w:t>
            </w:r>
          </w:p>
        </w:tc>
      </w:tr>
    </w:tbl>
    <w:p>
      <w:pPr>
        <w:pStyle w:val="Heading2"/>
      </w:pPr>
      <w:r>
        <w:t xml:space="preserve">Tabla Carrito (opcional, según alcance)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id_carrito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 (PK)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id_cliente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 (FK)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Referencia al cliente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id_producto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 (FK)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Referencia al producto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cantidad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Unidades agregadas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fecha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Fecha de agregado</w:t>
            </w:r>
          </w:p>
        </w:tc>
      </w:tr>
    </w:tbl>
    <w:p>
      <w:pPr>
        <w:pStyle w:val="Heading1"/>
      </w:pPr>
      <w:r>
        <w:t xml:space="preserve">Alcance para esta entrega (16 horas)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Maquetación HTML/CSS de las páginas: Home, Catálogo, Detalle de producto, Registro/Login, Mi cuenta, Contacto.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Catálogo de productos con datos de ejemplo (array en JS, sin necesidad de servidor).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Carrito de compras funcional con localStorage.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Formularios de registro y login con validaciones básicas en JavaScript y persistencia en localStorage.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Diseño responsivo simple (mobile-first o adaptable con CSS Flexbox/Grid).</w:t>
      </w:r>
    </w:p>
    <w:p>
      <w:pPr>
        <w:pStyle w:val="Heading1"/>
      </w:pPr>
      <w:r>
        <w:t xml:space="preserve">Fuera de alcance (para esta entrega)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real / conexión a base de datos.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Pasarela de pago.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Autenticación segura (hash real, sesiones de servidor).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80"/>
    </w:pPr>
    <w:rPr>
      <w:rFonts w:ascii="Arial" w:cs="Arial" w:eastAsia="Arial" w:hAnsi="Arial"/>
      <w:b/>
      <w:bCs/>
      <w:color w:val="1F4E78"/>
      <w:sz w:val="40"/>
      <w:szCs w:val="40"/>
    </w:rPr>
  </w:style>
  <w:style w:type="paragraph" w:styleId="Subtitle">
    <w:name w:val="Subtitle"/>
    <w:basedOn w:val="Normal"/>
    <w:next w:val="Normal"/>
    <w:qFormat/>
    <w:pPr>
      <w:spacing w:after="240"/>
    </w:pPr>
    <w:rPr>
      <w:rFonts w:ascii="Arial" w:cs="Arial" w:eastAsia="Arial" w:hAnsi="Arial"/>
      <w:i/>
      <w:iCs/>
      <w:color w:val="595959"/>
      <w:sz w:val="24"/>
      <w:szCs w:val="24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4E7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2026-06-15T13:27:58.709Z</dcterms:created>
  <dcterms:modified xsi:type="dcterms:W3CDTF">2026-06-15T13:27:58.722Z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