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091B3" w14:textId="3ADDD06D" w:rsidR="00CA6697" w:rsidRDefault="00CA6697" w:rsidP="00CA6697">
      <w:pPr>
        <w:jc w:val="center"/>
        <w:rPr>
          <w:b/>
          <w:bCs/>
          <w:sz w:val="36"/>
          <w:szCs w:val="36"/>
        </w:rPr>
      </w:pPr>
      <w:r w:rsidRPr="00CA6697">
        <w:rPr>
          <w:b/>
          <w:bCs/>
          <w:sz w:val="36"/>
          <w:szCs w:val="36"/>
        </w:rPr>
        <w:t>Analyzing customer behavior and segment customers</w:t>
      </w:r>
    </w:p>
    <w:p w14:paraId="5406018B" w14:textId="0082C177" w:rsidR="00CA6697" w:rsidRPr="00CA6697" w:rsidRDefault="00CA6697" w:rsidP="00CA6697">
      <w:pPr>
        <w:jc w:val="center"/>
        <w:rPr>
          <w:b/>
          <w:bCs/>
          <w:sz w:val="32"/>
          <w:szCs w:val="32"/>
        </w:rPr>
      </w:pPr>
      <w:r w:rsidRPr="00CA6697">
        <w:rPr>
          <w:b/>
          <w:bCs/>
          <w:sz w:val="32"/>
          <w:szCs w:val="32"/>
        </w:rPr>
        <w:t>Team Members:</w:t>
      </w:r>
    </w:p>
    <w:p w14:paraId="6AAD0CE6" w14:textId="65F9AE5C" w:rsidR="00CA6697" w:rsidRPr="00CA6697" w:rsidRDefault="00CA6697" w:rsidP="00CA6697">
      <w:pPr>
        <w:jc w:val="center"/>
        <w:rPr>
          <w:b/>
          <w:bCs/>
          <w:sz w:val="32"/>
          <w:szCs w:val="32"/>
        </w:rPr>
      </w:pPr>
      <w:r w:rsidRPr="00CA6697">
        <w:rPr>
          <w:b/>
          <w:bCs/>
          <w:sz w:val="32"/>
          <w:szCs w:val="32"/>
        </w:rPr>
        <w:t>Ali Hacoglu 2018456</w:t>
      </w:r>
    </w:p>
    <w:p w14:paraId="254C9946" w14:textId="6A201C86" w:rsidR="00CA6697" w:rsidRPr="00CA6697" w:rsidRDefault="00CA6697" w:rsidP="00CA6697">
      <w:pPr>
        <w:jc w:val="center"/>
        <w:rPr>
          <w:b/>
          <w:bCs/>
          <w:sz w:val="32"/>
          <w:szCs w:val="32"/>
        </w:rPr>
      </w:pPr>
      <w:r w:rsidRPr="00CA6697">
        <w:rPr>
          <w:b/>
          <w:bCs/>
          <w:sz w:val="32"/>
          <w:szCs w:val="32"/>
        </w:rPr>
        <w:t>Khaled Noubani 2019151</w:t>
      </w:r>
    </w:p>
    <w:p w14:paraId="4B26CE9C" w14:textId="38676058" w:rsidR="00CA6697" w:rsidRPr="00CA6697" w:rsidRDefault="00CA6697" w:rsidP="00CA6697">
      <w:pPr>
        <w:jc w:val="center"/>
        <w:rPr>
          <w:b/>
          <w:bCs/>
          <w:sz w:val="32"/>
          <w:szCs w:val="32"/>
        </w:rPr>
      </w:pPr>
      <w:r w:rsidRPr="00CA6697">
        <w:rPr>
          <w:b/>
          <w:bCs/>
          <w:sz w:val="32"/>
          <w:szCs w:val="32"/>
        </w:rPr>
        <w:t>Abdallah Abdin 1807284</w:t>
      </w:r>
    </w:p>
    <w:p w14:paraId="6EACFC56" w14:textId="77777777" w:rsidR="00CA6697" w:rsidRPr="00073BA0" w:rsidRDefault="00CA6697">
      <w:pPr>
        <w:rPr>
          <w:b/>
          <w:bCs/>
          <w:sz w:val="28"/>
          <w:szCs w:val="28"/>
        </w:rPr>
      </w:pPr>
    </w:p>
    <w:p w14:paraId="63D5B506" w14:textId="523CB2DA" w:rsidR="00073BA0" w:rsidRPr="00073BA0" w:rsidRDefault="00073BA0" w:rsidP="00B05858">
      <w:pPr>
        <w:rPr>
          <w:b/>
          <w:bCs/>
          <w:sz w:val="28"/>
          <w:szCs w:val="28"/>
        </w:rPr>
      </w:pPr>
      <w:r w:rsidRPr="00073BA0">
        <w:rPr>
          <w:b/>
          <w:bCs/>
          <w:sz w:val="28"/>
          <w:szCs w:val="28"/>
        </w:rPr>
        <w:t>Technical Details</w:t>
      </w:r>
    </w:p>
    <w:p w14:paraId="0F585B3F" w14:textId="266DF827" w:rsidR="00B05858" w:rsidRDefault="00CA6697" w:rsidP="00B05858">
      <w:r>
        <w:t xml:space="preserve">In </w:t>
      </w:r>
      <w:r w:rsidR="00073BA0">
        <w:t>this project we solved an unsupervised learning problem (clustering), the goal is to cluster customer behavior. We used preprocessing techniques to handle the missing data, Scaling, Visualization and Modeling by using K-Means.</w:t>
      </w:r>
    </w:p>
    <w:p w14:paraId="6689EFCD" w14:textId="0A0448D7" w:rsidR="00073BA0" w:rsidRDefault="00073BA0" w:rsidP="00B05858"/>
    <w:p w14:paraId="6D9204FB" w14:textId="3FE95510" w:rsidR="00073BA0" w:rsidRPr="00073BA0" w:rsidRDefault="00073BA0" w:rsidP="00B05858">
      <w:pPr>
        <w:rPr>
          <w:b/>
          <w:bCs/>
          <w:sz w:val="28"/>
          <w:szCs w:val="28"/>
        </w:rPr>
      </w:pPr>
      <w:r w:rsidRPr="00073BA0">
        <w:rPr>
          <w:b/>
          <w:bCs/>
          <w:sz w:val="28"/>
          <w:szCs w:val="28"/>
        </w:rPr>
        <w:t>Dataset</w:t>
      </w:r>
    </w:p>
    <w:p w14:paraId="0742DC84" w14:textId="4ABAB3DB" w:rsidR="00CE7793" w:rsidRDefault="00073BA0">
      <w:r>
        <w:t xml:space="preserve">We used a data from Kaggle platform: </w:t>
      </w:r>
      <w:r>
        <w:rPr>
          <w:rFonts w:ascii="Segoe UI" w:hAnsi="Segoe UI" w:cs="Segoe UI"/>
          <w:sz w:val="21"/>
          <w:szCs w:val="21"/>
          <w:shd w:val="clear" w:color="auto" w:fill="FFFFFF"/>
        </w:rPr>
        <w:t> </w:t>
      </w:r>
      <w:hyperlink r:id="rId4" w:history="1">
        <w:r>
          <w:rPr>
            <w:rStyle w:val="Hyperlink"/>
            <w:rFonts w:ascii="Segoe UI" w:hAnsi="Segoe UI" w:cs="Segoe UI"/>
            <w:sz w:val="21"/>
            <w:szCs w:val="21"/>
            <w:shd w:val="clear" w:color="auto" w:fill="FFFFFF"/>
          </w:rPr>
          <w:t>https://www.kaggle.com/datasets/bhuviranga/customer-segmentation/data</w:t>
        </w:r>
      </w:hyperlink>
    </w:p>
    <w:p w14:paraId="57CD9CD5" w14:textId="4B1BABDB" w:rsidR="00BB105F" w:rsidRDefault="00BB105F" w:rsidP="00BB105F">
      <w:pPr>
        <w:rPr>
          <w:rFonts w:ascii="Segoe UI" w:hAnsi="Segoe UI" w:cs="Segoe UI"/>
          <w:sz w:val="21"/>
          <w:szCs w:val="21"/>
          <w:shd w:val="clear" w:color="auto" w:fill="FFFFFF"/>
        </w:rPr>
      </w:pPr>
      <w:r>
        <w:t xml:space="preserve">The data contains </w:t>
      </w:r>
      <w:r>
        <w:rPr>
          <w:rFonts w:ascii="Segoe UI" w:hAnsi="Segoe UI" w:cs="Segoe UI"/>
          <w:sz w:val="21"/>
          <w:szCs w:val="21"/>
          <w:shd w:val="clear" w:color="auto" w:fill="FFFFFF"/>
        </w:rPr>
        <w:t>10695 </w:t>
      </w:r>
      <w:r>
        <w:rPr>
          <w:rFonts w:ascii="Segoe UI" w:hAnsi="Segoe UI" w:cs="Segoe UI"/>
          <w:sz w:val="21"/>
          <w:szCs w:val="21"/>
          <w:shd w:val="clear" w:color="auto" w:fill="FFFFFF"/>
        </w:rPr>
        <w:t>rows and 12 columns:</w:t>
      </w:r>
    </w:p>
    <w:p w14:paraId="40353863" w14:textId="515F81CA" w:rsidR="00BB105F" w:rsidRDefault="00BB105F" w:rsidP="00BB105F">
      <w:pPr>
        <w:rPr>
          <w:rFonts w:ascii="Segoe UI" w:hAnsi="Segoe UI" w:cs="Segoe UI"/>
          <w:sz w:val="21"/>
          <w:szCs w:val="21"/>
          <w:shd w:val="clear" w:color="auto" w:fill="FFFFFF"/>
        </w:rPr>
      </w:pPr>
      <w:r w:rsidRPr="00BB105F">
        <w:rPr>
          <w:rFonts w:ascii="Segoe UI" w:hAnsi="Segoe UI" w:cs="Segoe UI"/>
          <w:color w:val="FF0000"/>
          <w:sz w:val="21"/>
          <w:szCs w:val="21"/>
          <w:shd w:val="clear" w:color="auto" w:fill="FFFFFF"/>
        </w:rPr>
        <w:t xml:space="preserve">Unamed: 0  </w:t>
      </w:r>
      <w:r>
        <w:rPr>
          <w:rFonts w:ascii="Segoe UI" w:hAnsi="Segoe UI" w:cs="Segoe UI"/>
          <w:sz w:val="21"/>
          <w:szCs w:val="21"/>
          <w:shd w:val="clear" w:color="auto" w:fill="FFFFFF"/>
        </w:rPr>
        <w:t>contains random numbers was dropped</w:t>
      </w:r>
    </w:p>
    <w:p w14:paraId="41CF3272" w14:textId="2FD91E23" w:rsidR="00BB105F" w:rsidRDefault="00BB105F" w:rsidP="00BB105F">
      <w:pPr>
        <w:rPr>
          <w:rFonts w:ascii="Segoe UI" w:hAnsi="Segoe UI" w:cs="Segoe UI"/>
          <w:sz w:val="21"/>
          <w:szCs w:val="21"/>
          <w:shd w:val="clear" w:color="auto" w:fill="FFFFFF"/>
        </w:rPr>
      </w:pPr>
      <w:r w:rsidRPr="00BB105F">
        <w:rPr>
          <w:rFonts w:ascii="Segoe UI" w:hAnsi="Segoe UI" w:cs="Segoe UI"/>
          <w:color w:val="FF0000"/>
          <w:sz w:val="21"/>
          <w:szCs w:val="21"/>
          <w:shd w:val="clear" w:color="auto" w:fill="FFFFFF"/>
        </w:rPr>
        <w:t xml:space="preserve">ID </w:t>
      </w:r>
      <w:r>
        <w:rPr>
          <w:rFonts w:ascii="Segoe UI" w:hAnsi="Segoe UI" w:cs="Segoe UI"/>
          <w:sz w:val="21"/>
          <w:szCs w:val="21"/>
          <w:shd w:val="clear" w:color="auto" w:fill="FFFFFF"/>
        </w:rPr>
        <w:t>contains customer ID was dropped</w:t>
      </w:r>
    </w:p>
    <w:p w14:paraId="5CCDE499" w14:textId="551595AE" w:rsidR="00BB105F" w:rsidRDefault="00BB105F" w:rsidP="00BB105F">
      <w:pPr>
        <w:rPr>
          <w:rFonts w:ascii="Segoe UI" w:hAnsi="Segoe UI" w:cs="Segoe UI"/>
          <w:sz w:val="21"/>
          <w:szCs w:val="21"/>
          <w:shd w:val="clear" w:color="auto" w:fill="FFFFFF"/>
        </w:rPr>
      </w:pPr>
      <w:r w:rsidRPr="00BB105F">
        <w:rPr>
          <w:rFonts w:ascii="Segoe UI" w:hAnsi="Segoe UI" w:cs="Segoe UI"/>
          <w:color w:val="FF0000"/>
          <w:sz w:val="21"/>
          <w:szCs w:val="21"/>
          <w:shd w:val="clear" w:color="auto" w:fill="FFFFFF"/>
        </w:rPr>
        <w:t xml:space="preserve">Gender </w:t>
      </w:r>
      <w:r>
        <w:rPr>
          <w:rFonts w:ascii="Segoe UI" w:hAnsi="Segoe UI" w:cs="Segoe UI"/>
          <w:sz w:val="21"/>
          <w:szCs w:val="21"/>
          <w:shd w:val="clear" w:color="auto" w:fill="FFFFFF"/>
        </w:rPr>
        <w:t>contains male and female</w:t>
      </w:r>
    </w:p>
    <w:p w14:paraId="25C992C8" w14:textId="35C8D355" w:rsidR="00BB105F" w:rsidRDefault="00BB105F" w:rsidP="00BB105F">
      <w:pPr>
        <w:rPr>
          <w:rFonts w:ascii="Segoe UI" w:hAnsi="Segoe UI" w:cs="Segoe UI"/>
          <w:sz w:val="21"/>
          <w:szCs w:val="21"/>
          <w:shd w:val="clear" w:color="auto" w:fill="FFFFFF"/>
        </w:rPr>
      </w:pPr>
      <w:r w:rsidRPr="00BB105F">
        <w:rPr>
          <w:rFonts w:ascii="Segoe UI" w:hAnsi="Segoe UI" w:cs="Segoe UI"/>
          <w:color w:val="FF0000"/>
          <w:sz w:val="21"/>
          <w:szCs w:val="21"/>
          <w:shd w:val="clear" w:color="auto" w:fill="FFFFFF"/>
        </w:rPr>
        <w:t xml:space="preserve">Ever_Married </w:t>
      </w:r>
      <w:r>
        <w:rPr>
          <w:rFonts w:ascii="Segoe UI" w:hAnsi="Segoe UI" w:cs="Segoe UI"/>
          <w:sz w:val="21"/>
          <w:szCs w:val="21"/>
          <w:shd w:val="clear" w:color="auto" w:fill="FFFFFF"/>
        </w:rPr>
        <w:t>contains yes or no</w:t>
      </w:r>
    </w:p>
    <w:p w14:paraId="2C9554D5" w14:textId="0F5F41AA" w:rsidR="00BB105F" w:rsidRDefault="00BB105F" w:rsidP="00BB105F">
      <w:pPr>
        <w:rPr>
          <w:rFonts w:ascii="Segoe UI" w:hAnsi="Segoe UI" w:cs="Segoe UI"/>
          <w:sz w:val="21"/>
          <w:szCs w:val="21"/>
          <w:shd w:val="clear" w:color="auto" w:fill="FFFFFF"/>
        </w:rPr>
      </w:pPr>
      <w:r w:rsidRPr="00BB105F">
        <w:rPr>
          <w:rFonts w:ascii="Segoe UI" w:hAnsi="Segoe UI" w:cs="Segoe UI"/>
          <w:color w:val="FF0000"/>
          <w:sz w:val="21"/>
          <w:szCs w:val="21"/>
          <w:shd w:val="clear" w:color="auto" w:fill="FFFFFF"/>
        </w:rPr>
        <w:t xml:space="preserve">Age </w:t>
      </w:r>
      <w:r>
        <w:rPr>
          <w:rFonts w:ascii="Segoe UI" w:hAnsi="Segoe UI" w:cs="Segoe UI"/>
          <w:sz w:val="21"/>
          <w:szCs w:val="21"/>
          <w:shd w:val="clear" w:color="auto" w:fill="FFFFFF"/>
        </w:rPr>
        <w:t>contains the age of customers</w:t>
      </w:r>
    </w:p>
    <w:p w14:paraId="42CB2C4A" w14:textId="129F2CD0" w:rsidR="00BB105F" w:rsidRDefault="00BB105F" w:rsidP="00BB105F">
      <w:pPr>
        <w:rPr>
          <w:rFonts w:ascii="Segoe UI" w:hAnsi="Segoe UI" w:cs="Segoe UI"/>
          <w:sz w:val="21"/>
          <w:szCs w:val="21"/>
          <w:shd w:val="clear" w:color="auto" w:fill="FFFFFF"/>
        </w:rPr>
      </w:pPr>
      <w:r w:rsidRPr="00BB105F">
        <w:rPr>
          <w:rFonts w:ascii="Segoe UI" w:hAnsi="Segoe UI" w:cs="Segoe UI"/>
          <w:color w:val="FF0000"/>
          <w:sz w:val="21"/>
          <w:szCs w:val="21"/>
          <w:shd w:val="clear" w:color="auto" w:fill="FFFFFF"/>
        </w:rPr>
        <w:t xml:space="preserve">Graduated </w:t>
      </w:r>
      <w:r>
        <w:rPr>
          <w:rFonts w:ascii="Segoe UI" w:hAnsi="Segoe UI" w:cs="Segoe UI"/>
          <w:sz w:val="21"/>
          <w:szCs w:val="21"/>
          <w:shd w:val="clear" w:color="auto" w:fill="FFFFFF"/>
        </w:rPr>
        <w:t>contains yes or no</w:t>
      </w:r>
    </w:p>
    <w:p w14:paraId="031278A4" w14:textId="11FE6E8A" w:rsidR="00BB105F" w:rsidRDefault="00BB105F" w:rsidP="00BB105F">
      <w:pPr>
        <w:rPr>
          <w:rFonts w:ascii="Segoe UI" w:hAnsi="Segoe UI" w:cs="Segoe UI"/>
          <w:sz w:val="21"/>
          <w:szCs w:val="21"/>
          <w:shd w:val="clear" w:color="auto" w:fill="FFFFFF"/>
        </w:rPr>
      </w:pPr>
      <w:r w:rsidRPr="00BB105F">
        <w:rPr>
          <w:rFonts w:ascii="Segoe UI" w:hAnsi="Segoe UI" w:cs="Segoe UI"/>
          <w:color w:val="FF0000"/>
          <w:sz w:val="21"/>
          <w:szCs w:val="21"/>
          <w:shd w:val="clear" w:color="auto" w:fill="FFFFFF"/>
        </w:rPr>
        <w:t xml:space="preserve">Profession </w:t>
      </w:r>
      <w:r>
        <w:rPr>
          <w:rFonts w:ascii="Segoe UI" w:hAnsi="Segoe UI" w:cs="Segoe UI"/>
          <w:sz w:val="21"/>
          <w:szCs w:val="21"/>
          <w:shd w:val="clear" w:color="auto" w:fill="FFFFFF"/>
        </w:rPr>
        <w:t>contains the specialization of customers</w:t>
      </w:r>
    </w:p>
    <w:p w14:paraId="2D053254" w14:textId="4527D80D" w:rsidR="00BB105F" w:rsidRDefault="00BB105F" w:rsidP="00BB105F">
      <w:pPr>
        <w:rPr>
          <w:rFonts w:ascii="Segoe UI" w:hAnsi="Segoe UI" w:cs="Segoe UI"/>
          <w:sz w:val="21"/>
          <w:szCs w:val="21"/>
          <w:shd w:val="clear" w:color="auto" w:fill="FFFFFF"/>
        </w:rPr>
      </w:pPr>
      <w:r w:rsidRPr="00BB105F">
        <w:rPr>
          <w:rFonts w:ascii="Segoe UI" w:hAnsi="Segoe UI" w:cs="Segoe UI"/>
          <w:color w:val="FF0000"/>
          <w:sz w:val="21"/>
          <w:szCs w:val="21"/>
          <w:shd w:val="clear" w:color="auto" w:fill="FFFFFF"/>
        </w:rPr>
        <w:t xml:space="preserve">Work_Experience </w:t>
      </w:r>
      <w:r>
        <w:rPr>
          <w:rFonts w:ascii="Segoe UI" w:hAnsi="Segoe UI" w:cs="Segoe UI"/>
          <w:sz w:val="21"/>
          <w:szCs w:val="21"/>
          <w:shd w:val="clear" w:color="auto" w:fill="FFFFFF"/>
        </w:rPr>
        <w:t>contains the experience level</w:t>
      </w:r>
    </w:p>
    <w:p w14:paraId="484E957A" w14:textId="526E3138" w:rsidR="00BB105F" w:rsidRDefault="00BB105F" w:rsidP="00BB105F">
      <w:pPr>
        <w:rPr>
          <w:rFonts w:ascii="Segoe UI" w:hAnsi="Segoe UI" w:cs="Segoe UI"/>
          <w:sz w:val="21"/>
          <w:szCs w:val="21"/>
          <w:shd w:val="clear" w:color="auto" w:fill="FFFFFF"/>
        </w:rPr>
      </w:pPr>
      <w:r w:rsidRPr="00BB105F">
        <w:rPr>
          <w:rFonts w:ascii="Segoe UI" w:hAnsi="Segoe UI" w:cs="Segoe UI"/>
          <w:color w:val="FF0000"/>
          <w:sz w:val="21"/>
          <w:szCs w:val="21"/>
          <w:shd w:val="clear" w:color="auto" w:fill="FFFFFF"/>
        </w:rPr>
        <w:t xml:space="preserve">Spending Score </w:t>
      </w:r>
      <w:r>
        <w:rPr>
          <w:rFonts w:ascii="Segoe UI" w:hAnsi="Segoe UI" w:cs="Segoe UI"/>
          <w:sz w:val="21"/>
          <w:szCs w:val="21"/>
          <w:shd w:val="clear" w:color="auto" w:fill="FFFFFF"/>
        </w:rPr>
        <w:t xml:space="preserve">contains the spending score </w:t>
      </w:r>
    </w:p>
    <w:p w14:paraId="7A6602C7" w14:textId="574E92EA" w:rsidR="00BB105F" w:rsidRDefault="00BB105F" w:rsidP="00BB105F">
      <w:pPr>
        <w:rPr>
          <w:rFonts w:ascii="Segoe UI" w:hAnsi="Segoe UI" w:cs="Segoe UI"/>
          <w:sz w:val="21"/>
          <w:szCs w:val="21"/>
          <w:shd w:val="clear" w:color="auto" w:fill="FFFFFF"/>
        </w:rPr>
      </w:pPr>
      <w:r w:rsidRPr="00BB105F">
        <w:rPr>
          <w:rFonts w:ascii="Segoe UI" w:hAnsi="Segoe UI" w:cs="Segoe UI"/>
          <w:color w:val="FF0000"/>
          <w:sz w:val="21"/>
          <w:szCs w:val="21"/>
          <w:shd w:val="clear" w:color="auto" w:fill="FFFFFF"/>
        </w:rPr>
        <w:t xml:space="preserve">Family_Size </w:t>
      </w:r>
      <w:r>
        <w:rPr>
          <w:rFonts w:ascii="Segoe UI" w:hAnsi="Segoe UI" w:cs="Segoe UI"/>
          <w:sz w:val="21"/>
          <w:szCs w:val="21"/>
          <w:shd w:val="clear" w:color="auto" w:fill="FFFFFF"/>
        </w:rPr>
        <w:t>contains family members number</w:t>
      </w:r>
    </w:p>
    <w:p w14:paraId="6B6A7546" w14:textId="17A14B7B" w:rsidR="00BB105F" w:rsidRDefault="00BB105F" w:rsidP="00BB105F">
      <w:pPr>
        <w:rPr>
          <w:rFonts w:ascii="Segoe UI" w:hAnsi="Segoe UI" w:cs="Segoe UI"/>
          <w:sz w:val="21"/>
          <w:szCs w:val="21"/>
          <w:shd w:val="clear" w:color="auto" w:fill="FFFFFF"/>
        </w:rPr>
      </w:pPr>
      <w:r w:rsidRPr="00BB105F">
        <w:rPr>
          <w:rFonts w:ascii="Segoe UI" w:hAnsi="Segoe UI" w:cs="Segoe UI"/>
          <w:color w:val="FF0000"/>
          <w:sz w:val="21"/>
          <w:szCs w:val="21"/>
          <w:shd w:val="clear" w:color="auto" w:fill="FFFFFF"/>
        </w:rPr>
        <w:t xml:space="preserve">Var_1 </w:t>
      </w:r>
      <w:r>
        <w:rPr>
          <w:rFonts w:ascii="Segoe UI" w:hAnsi="Segoe UI" w:cs="Segoe UI"/>
          <w:sz w:val="21"/>
          <w:szCs w:val="21"/>
          <w:shd w:val="clear" w:color="auto" w:fill="FFFFFF"/>
        </w:rPr>
        <w:t>Anonymous category for customer</w:t>
      </w:r>
    </w:p>
    <w:p w14:paraId="73E5FC29" w14:textId="290D31AC" w:rsidR="00BB105F" w:rsidRDefault="00BB105F" w:rsidP="00BB105F">
      <w:pPr>
        <w:rPr>
          <w:rFonts w:ascii="Segoe UI" w:hAnsi="Segoe UI" w:cs="Segoe UI"/>
          <w:sz w:val="21"/>
          <w:szCs w:val="21"/>
          <w:shd w:val="clear" w:color="auto" w:fill="FFFFFF"/>
        </w:rPr>
      </w:pPr>
      <w:r w:rsidRPr="00BB105F">
        <w:rPr>
          <w:rFonts w:ascii="Segoe UI" w:hAnsi="Segoe UI" w:cs="Segoe UI"/>
          <w:color w:val="FF0000"/>
          <w:sz w:val="21"/>
          <w:szCs w:val="21"/>
          <w:shd w:val="clear" w:color="auto" w:fill="FFFFFF"/>
        </w:rPr>
        <w:t xml:space="preserve">Segmentation </w:t>
      </w:r>
      <w:r>
        <w:rPr>
          <w:rFonts w:ascii="Segoe UI" w:hAnsi="Segoe UI" w:cs="Segoe UI"/>
          <w:sz w:val="21"/>
          <w:szCs w:val="21"/>
          <w:shd w:val="clear" w:color="auto" w:fill="FFFFFF"/>
        </w:rPr>
        <w:t>was dropped</w:t>
      </w:r>
    </w:p>
    <w:p w14:paraId="15998AE8" w14:textId="3E729796" w:rsidR="00BB105F" w:rsidRPr="00BB105F" w:rsidRDefault="00BB105F" w:rsidP="00BB105F">
      <w:pPr>
        <w:rPr>
          <w:rFonts w:ascii="Segoe UI" w:hAnsi="Segoe UI" w:cs="Segoe UI"/>
          <w:b/>
          <w:bCs/>
          <w:sz w:val="28"/>
          <w:szCs w:val="28"/>
          <w:shd w:val="clear" w:color="auto" w:fill="FFFFFF"/>
        </w:rPr>
      </w:pPr>
      <w:r w:rsidRPr="00BB105F">
        <w:rPr>
          <w:rFonts w:ascii="Segoe UI" w:hAnsi="Segoe UI" w:cs="Segoe UI"/>
          <w:b/>
          <w:bCs/>
          <w:sz w:val="28"/>
          <w:szCs w:val="28"/>
          <w:shd w:val="clear" w:color="auto" w:fill="FFFFFF"/>
        </w:rPr>
        <w:lastRenderedPageBreak/>
        <w:t xml:space="preserve">Members Responsibilities </w:t>
      </w:r>
    </w:p>
    <w:p w14:paraId="6F1384EB" w14:textId="501B5EF2" w:rsidR="00CA6697" w:rsidRDefault="00BB663B">
      <w:pPr>
        <w:rPr>
          <w:rFonts w:ascii="Arial" w:hAnsi="Arial" w:cs="Arial"/>
          <w:shd w:val="clear" w:color="auto" w:fill="FFFFFF"/>
        </w:rPr>
      </w:pPr>
      <w:r>
        <w:rPr>
          <w:rFonts w:ascii="Arial" w:hAnsi="Arial" w:cs="Arial"/>
          <w:shd w:val="clear" w:color="auto" w:fill="FFFFFF"/>
        </w:rPr>
        <w:t>Khaled</w:t>
      </w:r>
      <w:r w:rsidR="00BB105F">
        <w:rPr>
          <w:rFonts w:ascii="Arial" w:hAnsi="Arial" w:cs="Arial"/>
          <w:shd w:val="clear" w:color="auto" w:fill="FFFFFF"/>
        </w:rPr>
        <w:t>:</w:t>
      </w:r>
      <w:r>
        <w:rPr>
          <w:rFonts w:ascii="Arial" w:hAnsi="Arial" w:cs="Arial"/>
          <w:shd w:val="clear" w:color="auto" w:fill="FFFFFF"/>
        </w:rPr>
        <w:t xml:space="preserve"> was responsible for Data conversion, Scaling and visualization.</w:t>
      </w:r>
    </w:p>
    <w:p w14:paraId="623320E2" w14:textId="363AB76B" w:rsidR="00BB663B" w:rsidRDefault="00BB663B">
      <w:pPr>
        <w:rPr>
          <w:rFonts w:ascii="Arial" w:hAnsi="Arial" w:cs="Arial"/>
          <w:shd w:val="clear" w:color="auto" w:fill="FFFFFF"/>
        </w:rPr>
      </w:pPr>
      <w:r>
        <w:rPr>
          <w:rFonts w:ascii="Arial" w:hAnsi="Arial" w:cs="Arial"/>
          <w:shd w:val="clear" w:color="auto" w:fill="FFFFFF"/>
        </w:rPr>
        <w:t>Abdallah: was responsible for preprocessing the data.</w:t>
      </w:r>
    </w:p>
    <w:p w14:paraId="0FD876AA" w14:textId="75B04B95" w:rsidR="00BB663B" w:rsidRDefault="00BB663B">
      <w:pPr>
        <w:rPr>
          <w:rFonts w:ascii="Arial" w:hAnsi="Arial" w:cs="Arial"/>
          <w:shd w:val="clear" w:color="auto" w:fill="FFFFFF"/>
        </w:rPr>
      </w:pPr>
      <w:r>
        <w:rPr>
          <w:rFonts w:ascii="Arial" w:hAnsi="Arial" w:cs="Arial"/>
          <w:shd w:val="clear" w:color="auto" w:fill="FFFFFF"/>
        </w:rPr>
        <w:t>Ali: was responsible for modeling and clustering.</w:t>
      </w:r>
    </w:p>
    <w:p w14:paraId="19FAFF95" w14:textId="77777777" w:rsidR="00BB663B" w:rsidRDefault="00BB663B" w:rsidP="00CA6697">
      <w:pPr>
        <w:rPr>
          <w:rFonts w:ascii="Arial" w:hAnsi="Arial" w:cs="Arial"/>
          <w:shd w:val="clear" w:color="auto" w:fill="FFFFFF"/>
        </w:rPr>
      </w:pPr>
    </w:p>
    <w:p w14:paraId="1F9BA9B7" w14:textId="77777777" w:rsidR="00BB663B" w:rsidRDefault="00BB663B" w:rsidP="00CA6697">
      <w:pPr>
        <w:rPr>
          <w:rFonts w:ascii="Arial" w:hAnsi="Arial" w:cs="Arial"/>
          <w:shd w:val="clear" w:color="auto" w:fill="FFFFFF"/>
        </w:rPr>
      </w:pPr>
    </w:p>
    <w:p w14:paraId="7E4C08DF" w14:textId="4D2BAD14" w:rsidR="00CA6697" w:rsidRDefault="00CA6697" w:rsidP="00CA6697">
      <w:pPr>
        <w:rPr>
          <w:rFonts w:ascii="Arial" w:hAnsi="Arial" w:cs="Arial"/>
          <w:shd w:val="clear" w:color="auto" w:fill="FFFFFF"/>
        </w:rPr>
      </w:pPr>
      <w:r w:rsidRPr="00BB663B">
        <w:rPr>
          <w:rFonts w:ascii="Arial" w:hAnsi="Arial" w:cs="Arial"/>
          <w:b/>
          <w:bCs/>
          <w:sz w:val="28"/>
          <w:szCs w:val="28"/>
          <w:shd w:val="clear" w:color="auto" w:fill="FFFFFF"/>
        </w:rPr>
        <w:t>blog:</w:t>
      </w:r>
      <w:r>
        <w:rPr>
          <w:rFonts w:ascii="Arial" w:hAnsi="Arial" w:cs="Arial"/>
          <w:shd w:val="clear" w:color="auto" w:fill="FFFFFF"/>
        </w:rPr>
        <w:t xml:space="preserve"> </w:t>
      </w:r>
      <w:hyperlink r:id="rId5" w:history="1">
        <w:r w:rsidRPr="00C87BAA">
          <w:rPr>
            <w:rStyle w:val="Hyperlink"/>
            <w:rFonts w:ascii="Arial" w:hAnsi="Arial" w:cs="Arial"/>
            <w:shd w:val="clear" w:color="auto" w:fill="FFFFFF"/>
          </w:rPr>
          <w:t>https://github.com/3lialhaj/Customer-Behavior</w:t>
        </w:r>
      </w:hyperlink>
      <w:r>
        <w:rPr>
          <w:rFonts w:ascii="Arial" w:hAnsi="Arial" w:cs="Arial"/>
          <w:shd w:val="clear" w:color="auto" w:fill="FFFFFF"/>
        </w:rPr>
        <w:t xml:space="preserve"> </w:t>
      </w:r>
    </w:p>
    <w:p w14:paraId="66043990" w14:textId="77777777" w:rsidR="00CA6697" w:rsidRPr="00CA6697" w:rsidRDefault="00CA6697" w:rsidP="00CA6697">
      <w:pPr>
        <w:rPr>
          <w:rFonts w:ascii="Arial" w:hAnsi="Arial" w:cs="Arial"/>
          <w:shd w:val="clear" w:color="auto" w:fill="FFFFFF"/>
        </w:rPr>
      </w:pPr>
    </w:p>
    <w:sectPr w:rsidR="00CA6697" w:rsidRPr="00CA6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793"/>
    <w:rsid w:val="00073BA0"/>
    <w:rsid w:val="00331233"/>
    <w:rsid w:val="00792CF9"/>
    <w:rsid w:val="008B29D4"/>
    <w:rsid w:val="00A33636"/>
    <w:rsid w:val="00AC695A"/>
    <w:rsid w:val="00B05858"/>
    <w:rsid w:val="00BA65B4"/>
    <w:rsid w:val="00BB105F"/>
    <w:rsid w:val="00BB663B"/>
    <w:rsid w:val="00CA6697"/>
    <w:rsid w:val="00CE77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14E2"/>
  <w15:chartTrackingRefBased/>
  <w15:docId w15:val="{392F9988-BEB5-4B7C-9E9D-53386444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7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7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7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7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7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7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7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7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7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7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7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7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7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7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7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7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7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793"/>
    <w:rPr>
      <w:rFonts w:eastAsiaTheme="majorEastAsia" w:cstheme="majorBidi"/>
      <w:color w:val="272727" w:themeColor="text1" w:themeTint="D8"/>
    </w:rPr>
  </w:style>
  <w:style w:type="paragraph" w:styleId="Title">
    <w:name w:val="Title"/>
    <w:basedOn w:val="Normal"/>
    <w:next w:val="Normal"/>
    <w:link w:val="TitleChar"/>
    <w:uiPriority w:val="10"/>
    <w:qFormat/>
    <w:rsid w:val="00CE77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7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7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7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793"/>
    <w:pPr>
      <w:spacing w:before="160"/>
      <w:jc w:val="center"/>
    </w:pPr>
    <w:rPr>
      <w:i/>
      <w:iCs/>
      <w:color w:val="404040" w:themeColor="text1" w:themeTint="BF"/>
    </w:rPr>
  </w:style>
  <w:style w:type="character" w:customStyle="1" w:styleId="QuoteChar">
    <w:name w:val="Quote Char"/>
    <w:basedOn w:val="DefaultParagraphFont"/>
    <w:link w:val="Quote"/>
    <w:uiPriority w:val="29"/>
    <w:rsid w:val="00CE7793"/>
    <w:rPr>
      <w:i/>
      <w:iCs/>
      <w:color w:val="404040" w:themeColor="text1" w:themeTint="BF"/>
    </w:rPr>
  </w:style>
  <w:style w:type="paragraph" w:styleId="ListParagraph">
    <w:name w:val="List Paragraph"/>
    <w:basedOn w:val="Normal"/>
    <w:uiPriority w:val="34"/>
    <w:qFormat/>
    <w:rsid w:val="00CE7793"/>
    <w:pPr>
      <w:ind w:left="720"/>
      <w:contextualSpacing/>
    </w:pPr>
  </w:style>
  <w:style w:type="character" w:styleId="IntenseEmphasis">
    <w:name w:val="Intense Emphasis"/>
    <w:basedOn w:val="DefaultParagraphFont"/>
    <w:uiPriority w:val="21"/>
    <w:qFormat/>
    <w:rsid w:val="00CE7793"/>
    <w:rPr>
      <w:i/>
      <w:iCs/>
      <w:color w:val="0F4761" w:themeColor="accent1" w:themeShade="BF"/>
    </w:rPr>
  </w:style>
  <w:style w:type="paragraph" w:styleId="IntenseQuote">
    <w:name w:val="Intense Quote"/>
    <w:basedOn w:val="Normal"/>
    <w:next w:val="Normal"/>
    <w:link w:val="IntenseQuoteChar"/>
    <w:uiPriority w:val="30"/>
    <w:qFormat/>
    <w:rsid w:val="00CE77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793"/>
    <w:rPr>
      <w:i/>
      <w:iCs/>
      <w:color w:val="0F4761" w:themeColor="accent1" w:themeShade="BF"/>
    </w:rPr>
  </w:style>
  <w:style w:type="character" w:styleId="IntenseReference">
    <w:name w:val="Intense Reference"/>
    <w:basedOn w:val="DefaultParagraphFont"/>
    <w:uiPriority w:val="32"/>
    <w:qFormat/>
    <w:rsid w:val="00CE7793"/>
    <w:rPr>
      <w:b/>
      <w:bCs/>
      <w:smallCaps/>
      <w:color w:val="0F4761" w:themeColor="accent1" w:themeShade="BF"/>
      <w:spacing w:val="5"/>
    </w:rPr>
  </w:style>
  <w:style w:type="character" w:styleId="Hyperlink">
    <w:name w:val="Hyperlink"/>
    <w:basedOn w:val="DefaultParagraphFont"/>
    <w:uiPriority w:val="99"/>
    <w:unhideWhenUsed/>
    <w:rsid w:val="00CA6697"/>
    <w:rPr>
      <w:color w:val="467886" w:themeColor="hyperlink"/>
      <w:u w:val="single"/>
    </w:rPr>
  </w:style>
  <w:style w:type="character" w:styleId="UnresolvedMention">
    <w:name w:val="Unresolved Mention"/>
    <w:basedOn w:val="DefaultParagraphFont"/>
    <w:uiPriority w:val="99"/>
    <w:semiHidden/>
    <w:unhideWhenUsed/>
    <w:rsid w:val="00CA6697"/>
    <w:rPr>
      <w:color w:val="605E5C"/>
      <w:shd w:val="clear" w:color="auto" w:fill="E1DFDD"/>
    </w:rPr>
  </w:style>
  <w:style w:type="character" w:styleId="FollowedHyperlink">
    <w:name w:val="FollowedHyperlink"/>
    <w:basedOn w:val="DefaultParagraphFont"/>
    <w:uiPriority w:val="99"/>
    <w:semiHidden/>
    <w:unhideWhenUsed/>
    <w:rsid w:val="00B058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99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3lialhaj/Customer-Behavior" TargetMode="External"/><Relationship Id="rId4" Type="http://schemas.openxmlformats.org/officeDocument/2006/relationships/hyperlink" Target="https://www.kaggle.com/datasets/bhuviranga/customer-segmenta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Al-Haj</dc:creator>
  <cp:keywords/>
  <dc:description/>
  <cp:lastModifiedBy>Ali Al-Haj</cp:lastModifiedBy>
  <cp:revision>3</cp:revision>
  <dcterms:created xsi:type="dcterms:W3CDTF">2024-03-30T15:14:00Z</dcterms:created>
  <dcterms:modified xsi:type="dcterms:W3CDTF">2024-04-24T21:44:00Z</dcterms:modified>
</cp:coreProperties>
</file>