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2.1 Motion:</w:t>
      </w:r>
    </w:p>
    <w:p w:rsidR="00000000" w:rsidDel="00000000" w:rsidP="00000000" w:rsidRDefault="00000000" w:rsidRPr="00000000" w14:paraId="00000002">
      <w:pPr>
        <w:numPr>
          <w:ilvl w:val="0"/>
          <w:numId w:val="5"/>
        </w:numPr>
        <w:ind w:left="720" w:hanging="360"/>
        <w:rPr>
          <w:u w:val="none"/>
        </w:rPr>
      </w:pPr>
      <w:r w:rsidDel="00000000" w:rsidR="00000000" w:rsidRPr="00000000">
        <w:rPr>
          <w:rtl w:val="0"/>
        </w:rPr>
        <w:t xml:space="preserve">2.1.1: No criticisms, looks great.</w:t>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2.1.2: You can possibly further add to the rationale that less translational drift can prevent the ROV from hitting its surroundings depending on the environment it needs to traverse in. If you were doing full rotation around only 1 axis wouldn’t you need more than 1 camera? Why not full rotation around 2 axes to further reduce the number?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2.2 Precision:</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2.2.1: To further add to the rationale, The ROV having fine adjustments in terms of its translational movement can reduce the time it takes for the ROV to reposition itself for tasks.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2.2.2: The rationale seems to be more of a solution than an actual rationale. A possible rationale would be that having rotational movements in increments of 1 degree would make it easier to correct the position of the ROV for tasks.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2.3 Speed:</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2.3.1: The comment about the Jelly fish tasks is more of a rationale. Is 5% thruster speed compatible with translational movement of 2cm? Why set an upper bound for this requirement? Would a lower bound make more sense as it is harder to make a robot with more precise control? We want to build the simplest robot. Also this requirement seems to fit the definition of precision much more than speed.</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2.3.2: The requirement sounds like it is a solution. This requirement also feels like it could fit in control.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2.4 Control:</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2.4.1 Adding a rationale over how delay in the ROV can cause a lot of confusion for the pilot and waste a lot of our time could be very fitting.</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2.4.2: What kind of sensor? This also sounds more of a solution or at least a sub requirement to 2.5.1? Why not have a requirement that the ROV must be able to track its velocity and/or position at all times instead? </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2.4.3: While cameras are required to pilot the ROV, the wording implies that the pilot isn’t allowed to use anything else besides video displays to “control” all ROV functions, including movement. Another way to possibly phrase it better would be that the ROV pilot should be able to control the ROV functions without needing to look into the pool.</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2.4.4: Looks good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2.5 Position:</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2.5.1: Looks good</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2.5.2 The wording for this requirement could be made broader and possibly yield more solutions if it didn’t specify that it needs to be a software function. Is this not the same as 2.5.1?</w:t>
      </w:r>
    </w:p>
    <w:p w:rsidR="00000000" w:rsidDel="00000000" w:rsidP="00000000" w:rsidRDefault="00000000" w:rsidRPr="00000000" w14:paraId="00000016">
      <w:pPr>
        <w:rPr>
          <w:b w:val="1"/>
          <w:bCs w:val="1"/>
        </w:rPr>
      </w:pPr>
      <w:r w:rsidDel="00000000" w:rsidR="00000000" w:rsidRPr="00000000">
        <w:rPr>
          <w:b w:val="1"/>
          <w:bCs w:val="1"/>
          <w:rtl w:val="0"/>
        </w:rPr>
        <w:t xml:space="preserve">2.6 Sensors:</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2.6.1: Looks good</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2.6.2: The written rationale doesn’t seem to correlate well with the requirement. Another rationale could be that given that the pilot can’t view into the water and has to rely on cameras, orientation data from an IMU allows the pilot to be able to stabilize the ROV during tasks. Do you have to use an IMU to do this or could there be other solutions? Why not “The ROV shall be able to provide real time orientation data at a rate of 10 Hz?</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2.7 Camera:</w:t>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2.7.1: Looks good</w:t>
      </w:r>
    </w:p>
    <w:p w:rsidR="00000000" w:rsidDel="00000000" w:rsidP="00000000" w:rsidRDefault="00000000" w:rsidRPr="00000000" w14:paraId="0000001C">
      <w:pPr>
        <w:numPr>
          <w:ilvl w:val="0"/>
          <w:numId w:val="8"/>
        </w:numPr>
        <w:ind w:left="720" w:hanging="360"/>
        <w:rPr>
          <w:u w:val="none"/>
        </w:rPr>
      </w:pPr>
      <w:r w:rsidDel="00000000" w:rsidR="00000000" w:rsidRPr="00000000">
        <w:rPr>
          <w:rtl w:val="0"/>
        </w:rPr>
        <w:t xml:space="preserve">2.7.2 FOV is measured in degrees, is there a number we can get for this?</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2.7.3: This is a very solution oriented requirement, should it not be that we need a camera with specific focusing capabilities?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2.8 Communication:</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2.3.1a “To ensure modularity and ease of integration” sounds like it would fit better in the rationale than the actual requirement</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2.8.2 Feels very solution oriented</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2.8.3: Would this not be a sub requirement? Also only required if you are using cat6, in 2.8.2 you said “such as cat6” implying it is not the only solution, requirements should not be based around specific solutions. </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2.8.4 Could be combined with 2.8.3 since they are very similar.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Style w:val="Title"/>
      <w:jc w:val="right"/>
      <w:rPr/>
    </w:pPr>
    <w:bookmarkStart w:colFirst="0" w:colLast="0" w:name="_3dpecwwikx4a" w:id="0"/>
    <w:bookmarkEnd w:id="0"/>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Style w:val="Title"/>
      <w:rPr/>
    </w:pPr>
    <w:bookmarkStart w:colFirst="0" w:colLast="0" w:name="_wc7776qyvn7b" w:id="1"/>
    <w:bookmarkEnd w:id="1"/>
    <w:r w:rsidDel="00000000" w:rsidR="00000000" w:rsidRPr="00000000">
      <w:rPr>
        <w:rtl w:val="0"/>
      </w:rPr>
      <w:t xml:space="preserve">G&amp;C requirement review: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