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 cameras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Pressure (depth) sensor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Microcontroller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Lights (2 per camera)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