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sz w:val="28"/>
          <w:szCs w:val="28"/>
        </w:rPr>
      </w:pPr>
      <w:hyperlink r:id="rId6">
        <w:r w:rsidDel="00000000" w:rsidR="00000000" w:rsidRPr="00000000">
          <w:rPr>
            <w:color w:val="1155cc"/>
            <w:sz w:val="28"/>
            <w:szCs w:val="28"/>
            <w:u w:val="single"/>
            <w:rtl w:val="0"/>
          </w:rPr>
          <w:t xml:space="preserve">Diamond Dynamics Thruster</w:t>
        </w:r>
      </w:hyperlink>
      <w:r w:rsidDel="00000000" w:rsidR="00000000" w:rsidRPr="00000000">
        <w:rPr>
          <w:rtl w:val="0"/>
        </w:rPr>
      </w:r>
    </w:p>
    <w:p w:rsidR="00000000" w:rsidDel="00000000" w:rsidP="00000000" w:rsidRDefault="00000000" w:rsidRPr="00000000" w14:paraId="00000002">
      <w:pPr>
        <w:numPr>
          <w:ilvl w:val="0"/>
          <w:numId w:val="1"/>
        </w:numPr>
        <w:ind w:left="720" w:hanging="360"/>
        <w:rPr>
          <w:sz w:val="28"/>
          <w:szCs w:val="28"/>
          <w:u w:val="none"/>
        </w:rPr>
      </w:pPr>
      <w:r w:rsidDel="00000000" w:rsidR="00000000" w:rsidRPr="00000000">
        <w:rPr>
          <w:sz w:val="28"/>
          <w:szCs w:val="28"/>
          <w:rtl w:val="0"/>
        </w:rPr>
        <w:t xml:space="preserve">70$ each</w:t>
      </w:r>
    </w:p>
    <w:p w:rsidR="00000000" w:rsidDel="00000000" w:rsidP="00000000" w:rsidRDefault="00000000" w:rsidRPr="00000000" w14:paraId="00000003">
      <w:pPr>
        <w:numPr>
          <w:ilvl w:val="0"/>
          <w:numId w:val="1"/>
        </w:numPr>
        <w:ind w:left="720" w:hanging="360"/>
        <w:rPr>
          <w:sz w:val="28"/>
          <w:szCs w:val="28"/>
          <w:u w:val="none"/>
        </w:rPr>
      </w:pPr>
      <w:r w:rsidDel="00000000" w:rsidR="00000000" w:rsidRPr="00000000">
        <w:rPr>
          <w:sz w:val="28"/>
          <w:szCs w:val="28"/>
          <w:rtl w:val="0"/>
        </w:rPr>
        <w:t xml:space="preserve">Would need some modification to shrouds</w:t>
      </w:r>
    </w:p>
    <w:p w:rsidR="00000000" w:rsidDel="00000000" w:rsidP="00000000" w:rsidRDefault="00000000" w:rsidRPr="00000000" w14:paraId="00000004">
      <w:pPr>
        <w:numPr>
          <w:ilvl w:val="0"/>
          <w:numId w:val="1"/>
        </w:numPr>
        <w:ind w:left="720" w:hanging="360"/>
        <w:rPr>
          <w:sz w:val="28"/>
          <w:szCs w:val="28"/>
          <w:u w:val="none"/>
        </w:rPr>
      </w:pPr>
      <w:r w:rsidDel="00000000" w:rsidR="00000000" w:rsidRPr="00000000">
        <w:rPr>
          <w:sz w:val="28"/>
          <w:szCs w:val="28"/>
          <w:rtl w:val="0"/>
        </w:rPr>
        <w:t xml:space="preserve">Props can easily be redesigned for efficiency</w:t>
      </w:r>
    </w:p>
    <w:p w:rsidR="00000000" w:rsidDel="00000000" w:rsidP="00000000" w:rsidRDefault="00000000" w:rsidRPr="00000000" w14:paraId="00000005">
      <w:pPr>
        <w:numPr>
          <w:ilvl w:val="0"/>
          <w:numId w:val="1"/>
        </w:numPr>
        <w:ind w:left="720" w:hanging="360"/>
        <w:rPr>
          <w:sz w:val="28"/>
          <w:szCs w:val="28"/>
          <w:u w:val="none"/>
        </w:rPr>
      </w:pPr>
      <w:r w:rsidDel="00000000" w:rsidR="00000000" w:rsidRPr="00000000">
        <w:rPr>
          <w:sz w:val="28"/>
          <w:szCs w:val="28"/>
          <w:rtl w:val="0"/>
        </w:rPr>
        <w:t xml:space="preserve">Using 8 motors will give us 6 DOF</w:t>
        <w:tab/>
        <w:tab/>
        <w:tab/>
        <w:tab/>
        <w:tab/>
        <w:tab/>
        <w:tab/>
      </w:r>
    </w:p>
    <w:p w:rsidR="00000000" w:rsidDel="00000000" w:rsidP="00000000" w:rsidRDefault="00000000" w:rsidRPr="00000000" w14:paraId="00000006">
      <w:pPr>
        <w:ind w:left="0" w:firstLine="0"/>
        <w:rPr>
          <w:sz w:val="28"/>
          <w:szCs w:val="28"/>
        </w:rPr>
      </w:pPr>
      <w:r w:rsidDel="00000000" w:rsidR="00000000" w:rsidRPr="00000000">
        <w:rPr>
          <w:sz w:val="28"/>
          <w:szCs w:val="28"/>
          <w:rtl w:val="0"/>
        </w:rPr>
        <w:t xml:space="preserve">Most of the thrusters operate at an average of 12V and 200W. And around 16-18 Amps. Per thruster. It’s looking like we will only need 4 for our application. Most teams decide on 4, I’ve seen a few use 6, and only 1 use 8. </w:t>
        <w:br w:type="textWrapping"/>
        <w:t xml:space="preserve">4 propellers (2 flat horizontal, 2 angled vertical) provide forward and backward motion, vertical motion, yaw control and roll control. I think this is sufficient, because we do not have to move left and right without turning, and because pitch control is only relevant if our ROV is not structurally balanced. In the case that the rov would have trouble tipping over from some sort of weight that it picks up, we might need pitch control. But I don’t think we do, since so many teams don’t have? </w:t>
      </w:r>
    </w:p>
    <w:p w:rsidR="00000000" w:rsidDel="00000000" w:rsidP="00000000" w:rsidRDefault="00000000" w:rsidRPr="00000000" w14:paraId="00000007">
      <w:pPr>
        <w:rPr>
          <w:sz w:val="28"/>
          <w:szCs w:val="28"/>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hyperlink r:id="rId7">
        <w:r w:rsidDel="00000000" w:rsidR="00000000" w:rsidRPr="00000000">
          <w:rPr>
            <w:color w:val="1155cc"/>
            <w:sz w:val="28"/>
            <w:szCs w:val="28"/>
            <w:u w:val="single"/>
            <w:rtl w:val="0"/>
          </w:rPr>
          <w:t xml:space="preserve">https://seamate.org/collections/barracuda-rov/products/four-thruster-kit</w:t>
        </w:r>
      </w:hyperlink>
      <w:r w:rsidDel="00000000" w:rsidR="00000000" w:rsidRPr="00000000">
        <w:rPr>
          <w:sz w:val="28"/>
          <w:szCs w:val="28"/>
          <w:rtl w:val="0"/>
        </w:rPr>
        <w:t xml:space="preserve"> </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hyperlink r:id="rId8">
        <w:r w:rsidDel="00000000" w:rsidR="00000000" w:rsidRPr="00000000">
          <w:rPr>
            <w:color w:val="1155cc"/>
            <w:sz w:val="28"/>
            <w:szCs w:val="28"/>
            <w:u w:val="single"/>
            <w:rtl w:val="0"/>
          </w:rPr>
          <w:t xml:space="preserve">more powerful bilge pum</w:t>
        </w:r>
      </w:hyperlink>
      <w:r w:rsidDel="00000000" w:rsidR="00000000" w:rsidRPr="00000000">
        <w:rPr>
          <w:sz w:val="28"/>
          <w:szCs w:val="28"/>
          <w:rtl w:val="0"/>
        </w:rPr>
        <w:t xml:space="preserve">p</w:t>
      </w:r>
      <w:r w:rsidDel="00000000" w:rsidR="00000000" w:rsidRPr="00000000">
        <w:rPr>
          <w:sz w:val="28"/>
          <w:szCs w:val="28"/>
          <w:rtl w:val="0"/>
        </w:rPr>
        <w:t xml:space="preserve"> </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Cost Estimate per Thruster </w:t>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Power Requirements (Voltage, Current, Power) Per Thruster  </w:t>
      </w:r>
    </w:p>
    <w:p w:rsidR="00000000" w:rsidDel="00000000" w:rsidP="00000000" w:rsidRDefault="00000000" w:rsidRPr="00000000" w14:paraId="0000000F">
      <w:pPr>
        <w:rPr>
          <w:sz w:val="28"/>
          <w:szCs w:val="28"/>
        </w:rPr>
      </w:pPr>
      <w:r w:rsidDel="00000000" w:rsidR="00000000" w:rsidRPr="00000000">
        <w:rPr>
          <w:sz w:val="28"/>
          <w:szCs w:val="28"/>
          <w:rtl w:val="0"/>
        </w:rPr>
        <w:t xml:space="preserve">Generally: 240 watts of power at 12 volts while operating per thruster </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Number</w:t>
      </w:r>
    </w:p>
    <w:p w:rsidR="00000000" w:rsidDel="00000000" w:rsidP="00000000" w:rsidRDefault="00000000" w:rsidRPr="00000000" w14:paraId="00000015">
      <w:pPr>
        <w:rPr>
          <w:b w:val="1"/>
          <w:bCs w:val="1"/>
          <w:sz w:val="28"/>
          <w:szCs w:val="28"/>
        </w:rPr>
      </w:pPr>
      <w:r w:rsidDel="00000000" w:rsidR="00000000" w:rsidRPr="00000000">
        <w:rPr>
          <w:rtl w:val="0"/>
        </w:rPr>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b w:val="1"/>
          <w:bCs w:val="1"/>
          <w:sz w:val="28"/>
          <w:szCs w:val="28"/>
          <w:rtl w:val="0"/>
        </w:rPr>
        <w:t xml:space="preserve">Configuration and Degrees of Freedom Provided </w:t>
      </w:r>
      <w:r w:rsidDel="00000000" w:rsidR="00000000" w:rsidRPr="00000000">
        <w:rPr>
          <w:rtl w:val="0"/>
        </w:rPr>
      </w:r>
    </w:p>
    <w:p w:rsidR="00000000" w:rsidDel="00000000" w:rsidP="00000000" w:rsidRDefault="00000000" w:rsidRPr="00000000" w14:paraId="00000018">
      <w:pPr>
        <w:numPr>
          <w:ilvl w:val="0"/>
          <w:numId w:val="2"/>
        </w:numPr>
        <w:ind w:left="720" w:hanging="360"/>
        <w:rPr>
          <w:b w:val="1"/>
          <w:bCs w:val="1"/>
          <w:sz w:val="28"/>
          <w:szCs w:val="28"/>
        </w:rPr>
      </w:pPr>
      <w:r w:rsidDel="00000000" w:rsidR="00000000" w:rsidRPr="00000000">
        <w:rPr>
          <w:b w:val="1"/>
          <w:bCs w:val="1"/>
          <w:sz w:val="28"/>
          <w:szCs w:val="28"/>
          <w:rtl w:val="0"/>
        </w:rPr>
        <w:t xml:space="preserve">Vertical Movement Thrusters </w:t>
      </w:r>
      <w:r w:rsidDel="00000000" w:rsidR="00000000" w:rsidRPr="00000000">
        <w:rPr>
          <w:sz w:val="28"/>
          <w:szCs w:val="28"/>
          <w:rtl w:val="0"/>
        </w:rPr>
        <w:t xml:space="preserve">for smooth maneuverability (these 2 vertical mortars can be angled to provide roll control to offset any current inflicted issues) </w:t>
      </w:r>
    </w:p>
    <w:p w:rsidR="00000000" w:rsidDel="00000000" w:rsidP="00000000" w:rsidRDefault="00000000" w:rsidRPr="00000000" w14:paraId="00000019">
      <w:pPr>
        <w:numPr>
          <w:ilvl w:val="0"/>
          <w:numId w:val="2"/>
        </w:numPr>
        <w:ind w:left="720" w:hanging="360"/>
        <w:rPr>
          <w:b w:val="1"/>
          <w:bCs w:val="1"/>
          <w:sz w:val="28"/>
          <w:szCs w:val="28"/>
        </w:rPr>
      </w:pPr>
      <w:r w:rsidDel="00000000" w:rsidR="00000000" w:rsidRPr="00000000">
        <w:rPr>
          <w:b w:val="1"/>
          <w:bCs w:val="1"/>
          <w:sz w:val="28"/>
          <w:szCs w:val="28"/>
          <w:rtl w:val="0"/>
        </w:rPr>
        <w:t xml:space="preserve">Two Horizontal Thrusters, </w:t>
      </w:r>
      <w:r w:rsidDel="00000000" w:rsidR="00000000" w:rsidRPr="00000000">
        <w:rPr>
          <w:sz w:val="28"/>
          <w:szCs w:val="28"/>
          <w:rtl w:val="0"/>
        </w:rPr>
        <w:t xml:space="preserve">providing both forward/backward motion, and yaw</w:t>
      </w:r>
    </w:p>
    <w:p w:rsidR="00000000" w:rsidDel="00000000" w:rsidP="00000000" w:rsidRDefault="00000000" w:rsidRPr="00000000" w14:paraId="0000001A">
      <w:pPr>
        <w:rPr>
          <w:b w:val="1"/>
          <w:bCs w:val="1"/>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sz w:val="28"/>
          <w:szCs w:val="28"/>
        </w:rPr>
        <w:drawing>
          <wp:inline distB="114300" distT="114300" distL="114300" distR="114300">
            <wp:extent cx="4262438" cy="2971411"/>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62438" cy="297141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Thruster Vectored Configuration </w:t>
      </w:r>
    </w:p>
    <w:p w:rsidR="00000000" w:rsidDel="00000000" w:rsidP="00000000" w:rsidRDefault="00000000" w:rsidRPr="00000000" w14:paraId="0000001D">
      <w:pPr>
        <w:rPr>
          <w:sz w:val="28"/>
          <w:szCs w:val="28"/>
        </w:rPr>
      </w:pPr>
      <w:r w:rsidDel="00000000" w:rsidR="00000000" w:rsidRPr="00000000">
        <w:rPr>
          <w:sz w:val="28"/>
          <w:szCs w:val="28"/>
        </w:rPr>
        <w:drawing>
          <wp:inline distB="114300" distT="114300" distL="114300" distR="114300">
            <wp:extent cx="5943600" cy="50546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6 Thrusters, T-200 Configuration </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Pr>
        <w:drawing>
          <wp:inline distB="114300" distT="114300" distL="114300" distR="114300">
            <wp:extent cx="6129739" cy="4548188"/>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29739" cy="454818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sz w:val="28"/>
          <w:szCs w:val="28"/>
          <w:rtl w:val="0"/>
        </w:rPr>
        <w:t xml:space="preserve">4 Thrusters, T-200, Bilge Pump Conversion</w:t>
      </w:r>
    </w:p>
    <w:p w:rsidR="00000000" w:rsidDel="00000000" w:rsidP="00000000" w:rsidRDefault="00000000" w:rsidRPr="00000000" w14:paraId="00000023">
      <w:pPr>
        <w:rPr>
          <w:sz w:val="28"/>
          <w:szCs w:val="28"/>
        </w:rPr>
      </w:pPr>
      <w:r w:rsidDel="00000000" w:rsidR="00000000" w:rsidRPr="00000000">
        <w:rPr>
          <w:sz w:val="28"/>
          <w:szCs w:val="28"/>
        </w:rPr>
        <w:drawing>
          <wp:inline distB="114300" distT="114300" distL="114300" distR="114300">
            <wp:extent cx="5943600" cy="16764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Pr>
        <w:drawing>
          <wp:inline distB="114300" distT="114300" distL="114300" distR="114300">
            <wp:extent cx="4049999" cy="4672013"/>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049999" cy="467201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Pr>
        <w:drawing>
          <wp:inline distB="114300" distT="114300" distL="114300" distR="114300">
            <wp:extent cx="5943600" cy="23876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Pr>
        <w:drawing>
          <wp:inline distB="114300" distT="114300" distL="114300" distR="114300">
            <wp:extent cx="5943600" cy="27432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NOTE: A </w:t>
      </w:r>
      <w:r w:rsidDel="00000000" w:rsidR="00000000" w:rsidRPr="00000000">
        <w:rPr>
          <w:b w:val="1"/>
          <w:bCs w:val="1"/>
          <w:sz w:val="28"/>
          <w:szCs w:val="28"/>
          <w:rtl w:val="0"/>
        </w:rPr>
        <w:t xml:space="preserve">very popular configuration</w:t>
      </w:r>
      <w:r w:rsidDel="00000000" w:rsidR="00000000" w:rsidRPr="00000000">
        <w:rPr>
          <w:sz w:val="28"/>
          <w:szCs w:val="28"/>
          <w:rtl w:val="0"/>
        </w:rPr>
        <w:t xml:space="preserve"> is the two operating horizontally and then two angled vertically to provide both vertical movement and roll control. This is just a little worrying because it does not exactly address pitch control provided from an instability while manipulating objects. </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b w:val="1"/>
          <w:bCs w:val="1"/>
          <w:sz w:val="28"/>
          <w:szCs w:val="28"/>
          <w:rtl w:val="0"/>
        </w:rPr>
        <w:t xml:space="preserve">Requirements Satisfied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amazon.com/Underwater-bi-Directional-Waterproof-Photography-Exploration/dp/B09BVKKKTJ?th=1" TargetMode="External"/><Relationship Id="rId7" Type="http://schemas.openxmlformats.org/officeDocument/2006/relationships/hyperlink" Target="https://seamate.org/collections/barracuda-rov/products/four-thruster-kit" TargetMode="External"/><Relationship Id="rId8" Type="http://schemas.openxmlformats.org/officeDocument/2006/relationships/hyperlink" Target="https://www.basspro.com/p/seaflo-12v-01-series-bilge-pump?hvarAID=shopping_googleproductextensions&amp;ds_e=GOOGLE&amp;ds_c=BPS%7CShopping%7CPMax%7CBoating%7CGeneral%7CNAud%7CGoogle%7CNMT&amp;gclsrc=aw.ds&amp;gad_source=1&amp;gad_campaignid=19847672559&amp;gbraid=0AAAAAD1Tgtcasxdivte7DJzWT7RlTv0Dq&amp;gclid=CjwKCAiAoNbIBhB5EiwAZFbYGB_VxvcuRFiKUONJgFOLcXki427Jogaf1SOfgeXuK0k3MOQlzgV1PRoC9j4QAv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