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8"/>
          <w:szCs w:val="28"/>
          <w:rtl w:val="0"/>
        </w:rPr>
        <w:t xml:space="preserve">Lights and Camera Research - C&amp;C</w:t>
      </w:r>
      <w:r w:rsidDel="00000000" w:rsidR="00000000" w:rsidRPr="00000000">
        <w:rPr>
          <w:rtl w:val="0"/>
        </w:rPr>
      </w:r>
    </w:p>
    <w:p w:rsidR="00000000" w:rsidDel="00000000" w:rsidP="00000000" w:rsidRDefault="00000000" w:rsidRPr="00000000" w14:paraId="00000002">
      <w:pPr>
        <w:spacing w:line="276" w:lineRule="auto"/>
        <w:rPr>
          <w:rFonts w:ascii="Helvetica Neue" w:cs="Helvetica Neue" w:eastAsia="Helvetica Neue" w:hAnsi="Helvetica Neue"/>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4">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Date:</w:t>
      </w:r>
    </w:p>
    <w:p w:rsidR="00000000" w:rsidDel="00000000" w:rsidP="00000000" w:rsidRDefault="00000000" w:rsidRPr="00000000" w14:paraId="00000005">
      <w:pPr>
        <w:spacing w:line="276" w:lineRule="auto"/>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Start: 6/3/2025</w:t>
      </w:r>
    </w:p>
    <w:p w:rsidR="00000000" w:rsidDel="00000000" w:rsidP="00000000" w:rsidRDefault="00000000" w:rsidRPr="00000000" w14:paraId="00000006">
      <w:pPr>
        <w:spacing w:line="276" w:lineRule="auto"/>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End:</w:t>
      </w:r>
    </w:p>
    <w:p w:rsidR="00000000" w:rsidDel="00000000" w:rsidP="00000000" w:rsidRDefault="00000000" w:rsidRPr="00000000" w14:paraId="00000007">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8">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Researcher(s):</w:t>
      </w:r>
    </w:p>
    <w:p w:rsidR="00000000" w:rsidDel="00000000" w:rsidP="00000000" w:rsidRDefault="00000000" w:rsidRPr="00000000" w14:paraId="00000009">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Andrei</w:t>
      </w:r>
      <w:r w:rsidDel="00000000" w:rsidR="00000000" w:rsidRPr="00000000">
        <w:rPr>
          <w:rtl w:val="0"/>
        </w:rPr>
      </w:r>
    </w:p>
    <w:p w:rsidR="00000000" w:rsidDel="00000000" w:rsidP="00000000" w:rsidRDefault="00000000" w:rsidRPr="00000000" w14:paraId="0000000A">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B">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Objective of research:</w:t>
      </w:r>
    </w:p>
    <w:p w:rsidR="00000000" w:rsidDel="00000000" w:rsidP="00000000" w:rsidRDefault="00000000" w:rsidRPr="00000000" w14:paraId="0000000C">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To look into different Cameras/Lights along with their pros and cons.</w:t>
      </w:r>
      <w:r w:rsidDel="00000000" w:rsidR="00000000" w:rsidRPr="00000000">
        <w:rPr>
          <w:rtl w:val="0"/>
        </w:rPr>
      </w:r>
    </w:p>
    <w:p w:rsidR="00000000" w:rsidDel="00000000" w:rsidP="00000000" w:rsidRDefault="00000000" w:rsidRPr="00000000" w14:paraId="0000000D">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E">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Notes:</w:t>
      </w:r>
    </w:p>
    <w:p w:rsidR="00000000" w:rsidDel="00000000" w:rsidP="00000000" w:rsidRDefault="00000000" w:rsidRPr="00000000" w14:paraId="0000000F">
      <w:pPr>
        <w:spacing w:line="276" w:lineRule="auto"/>
        <w:ind w:left="0" w:firstLine="0"/>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0">
      <w:pPr>
        <w:spacing w:line="276" w:lineRule="auto"/>
        <w:ind w:left="0" w:firstLine="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Preliminary Information:</w:t>
      </w:r>
    </w:p>
    <w:p w:rsidR="00000000" w:rsidDel="00000000" w:rsidP="00000000" w:rsidRDefault="00000000" w:rsidRPr="00000000" w14:paraId="00000011">
      <w:pPr>
        <w:numPr>
          <w:ilvl w:val="0"/>
          <w:numId w:val="2"/>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“At the World Championship, any electronics housings on the ROV shall be capable of operating to depths of </w:t>
      </w:r>
      <w:r w:rsidDel="00000000" w:rsidR="00000000" w:rsidRPr="00000000">
        <w:rPr>
          <w:rFonts w:ascii="Helvetica Neue" w:cs="Helvetica Neue" w:eastAsia="Helvetica Neue" w:hAnsi="Helvetica Neue"/>
          <w:sz w:val="24"/>
          <w:szCs w:val="24"/>
          <w:shd w:fill="ffe599" w:val="clear"/>
          <w:rtl w:val="0"/>
        </w:rPr>
        <w:t xml:space="preserve">7 meters</w:t>
      </w: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012">
      <w:pPr>
        <w:numPr>
          <w:ilvl w:val="0"/>
          <w:numId w:val="2"/>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“The pool will not be covered or purposefully darkened in any way, although the specific product demonstration tasks may require that your ROV operates in </w:t>
      </w:r>
      <w:r w:rsidDel="00000000" w:rsidR="00000000" w:rsidRPr="00000000">
        <w:rPr>
          <w:rFonts w:ascii="Helvetica Neue" w:cs="Helvetica Neue" w:eastAsia="Helvetica Neue" w:hAnsi="Helvetica Neue"/>
          <w:sz w:val="24"/>
          <w:szCs w:val="24"/>
          <w:shd w:fill="ffe599" w:val="clear"/>
          <w:rtl w:val="0"/>
        </w:rPr>
        <w:t xml:space="preserve">low-light</w:t>
      </w:r>
      <w:r w:rsidDel="00000000" w:rsidR="00000000" w:rsidRPr="00000000">
        <w:rPr>
          <w:rFonts w:ascii="Helvetica Neue" w:cs="Helvetica Neue" w:eastAsia="Helvetica Neue" w:hAnsi="Helvetica Neue"/>
          <w:sz w:val="24"/>
          <w:szCs w:val="24"/>
          <w:rtl w:val="0"/>
        </w:rPr>
        <w:t xml:space="preserve">.”</w:t>
      </w:r>
    </w:p>
    <w:p w:rsidR="00000000" w:rsidDel="00000000" w:rsidP="00000000" w:rsidRDefault="00000000" w:rsidRPr="00000000" w14:paraId="00000013">
      <w:pPr>
        <w:numPr>
          <w:ilvl w:val="0"/>
          <w:numId w:val="2"/>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“All power provided to the ROV system through an external connection for any purpose during the competition must be obtained from the MATE competition power supply. This includes dedicated lines for cameras”</w:t>
      </w:r>
    </w:p>
    <w:p w:rsidR="00000000" w:rsidDel="00000000" w:rsidP="00000000" w:rsidRDefault="00000000" w:rsidRPr="00000000" w14:paraId="00000014">
      <w:pPr>
        <w:numPr>
          <w:ilvl w:val="0"/>
          <w:numId w:val="2"/>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“Companies concerned about how voltage loss will affect their camera(s) should consider adding a separate line in the tether to supply the camera from the main power source. This dedicated line for cameras is permitted, provided it runs through the single fuse. </w:t>
      </w:r>
    </w:p>
    <w:p w:rsidR="00000000" w:rsidDel="00000000" w:rsidP="00000000" w:rsidRDefault="00000000" w:rsidRPr="00000000" w14:paraId="00000015">
      <w:pPr>
        <w:numPr>
          <w:ilvl w:val="0"/>
          <w:numId w:val="2"/>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“All cameras, including USB cameras, must be powered by the MATE supply. Powering a USB camera from the MATE supply can be accomplished by using a USB repeater / extender that has a separate power input at the far (ROV) end. The ROV would then provide the power to the device from the MATE supply.”</w:t>
      </w:r>
    </w:p>
    <w:p w:rsidR="00000000" w:rsidDel="00000000" w:rsidP="00000000" w:rsidRDefault="00000000" w:rsidRPr="00000000" w14:paraId="00000016">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7">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Cameras:</w:t>
      </w:r>
    </w:p>
    <w:p w:rsidR="00000000" w:rsidDel="00000000" w:rsidP="00000000" w:rsidRDefault="00000000" w:rsidRPr="00000000" w14:paraId="00000018">
      <w:pPr>
        <w:numPr>
          <w:ilvl w:val="0"/>
          <w:numId w:val="1"/>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D</w:t>
      </w:r>
    </w:p>
    <w:p w:rsidR="00000000" w:rsidDel="00000000" w:rsidP="00000000" w:rsidRDefault="00000000" w:rsidRPr="00000000" w14:paraId="00000019">
      <w:pPr>
        <w:numPr>
          <w:ilvl w:val="1"/>
          <w:numId w:val="1"/>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Pros:</w:t>
      </w:r>
    </w:p>
    <w:p w:rsidR="00000000" w:rsidDel="00000000" w:rsidP="00000000" w:rsidRDefault="00000000" w:rsidRPr="00000000" w14:paraId="0000001A">
      <w:pPr>
        <w:numPr>
          <w:ilvl w:val="1"/>
          <w:numId w:val="1"/>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Cons:</w:t>
      </w:r>
    </w:p>
    <w:p w:rsidR="00000000" w:rsidDel="00000000" w:rsidP="00000000" w:rsidRDefault="00000000" w:rsidRPr="00000000" w14:paraId="0000001B">
      <w:pPr>
        <w:numPr>
          <w:ilvl w:val="0"/>
          <w:numId w:val="1"/>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d</w:t>
      </w:r>
    </w:p>
    <w:p w:rsidR="00000000" w:rsidDel="00000000" w:rsidP="00000000" w:rsidRDefault="00000000" w:rsidRPr="00000000" w14:paraId="0000001C">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Lights:</w:t>
      </w:r>
    </w:p>
    <w:p w:rsidR="00000000" w:rsidDel="00000000" w:rsidP="00000000" w:rsidRDefault="00000000" w:rsidRPr="00000000" w14:paraId="0000001D">
      <w:pPr>
        <w:numPr>
          <w:ilvl w:val="0"/>
          <w:numId w:val="3"/>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Low Light HD USB Camera</w:t>
      </w:r>
    </w:p>
    <w:p w:rsidR="00000000" w:rsidDel="00000000" w:rsidP="00000000" w:rsidRDefault="00000000" w:rsidRPr="00000000" w14:paraId="0000001E">
      <w:pPr>
        <w:numPr>
          <w:ilvl w:val="1"/>
          <w:numId w:val="3"/>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Pros: </w:t>
      </w:r>
    </w:p>
    <w:p w:rsidR="00000000" w:rsidDel="00000000" w:rsidP="00000000" w:rsidRDefault="00000000" w:rsidRPr="00000000" w14:paraId="0000001F">
      <w:pPr>
        <w:numPr>
          <w:ilvl w:val="2"/>
          <w:numId w:val="3"/>
        </w:numPr>
        <w:spacing w:line="276" w:lineRule="auto"/>
        <w:ind w:left="216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Can utilize a USB connection.</w:t>
      </w:r>
    </w:p>
    <w:p w:rsidR="00000000" w:rsidDel="00000000" w:rsidP="00000000" w:rsidRDefault="00000000" w:rsidRPr="00000000" w14:paraId="00000020">
      <w:pPr>
        <w:numPr>
          <w:ilvl w:val="2"/>
          <w:numId w:val="3"/>
        </w:numPr>
        <w:spacing w:line="276" w:lineRule="auto"/>
        <w:ind w:left="216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Exceeds the water resistance capabilities of withstanding pressure.</w:t>
      </w:r>
    </w:p>
    <w:p w:rsidR="00000000" w:rsidDel="00000000" w:rsidP="00000000" w:rsidRDefault="00000000" w:rsidRPr="00000000" w14:paraId="00000021">
      <w:pPr>
        <w:numPr>
          <w:ilvl w:val="1"/>
          <w:numId w:val="3"/>
        </w:numPr>
        <w:spacing w:line="276" w:lineRule="auto"/>
        <w:ind w:left="144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Cons:</w:t>
      </w:r>
    </w:p>
    <w:p w:rsidR="00000000" w:rsidDel="00000000" w:rsidP="00000000" w:rsidRDefault="00000000" w:rsidRPr="00000000" w14:paraId="00000022">
      <w:pPr>
        <w:numPr>
          <w:ilvl w:val="2"/>
          <w:numId w:val="3"/>
        </w:numPr>
        <w:spacing w:line="276" w:lineRule="auto"/>
        <w:ind w:left="216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I didn’t find anything about a tint for the camera, which means color loss might be visible at deeper depths.</w:t>
      </w:r>
    </w:p>
    <w:p w:rsidR="00000000" w:rsidDel="00000000" w:rsidP="00000000" w:rsidRDefault="00000000" w:rsidRPr="00000000" w14:paraId="00000023">
      <w:pPr>
        <w:numPr>
          <w:ilvl w:val="0"/>
          <w:numId w:val="3"/>
        </w:numPr>
        <w:spacing w:line="276" w:lineRule="auto"/>
        <w:ind w:left="720" w:hanging="360"/>
        <w:rPr>
          <w:rFonts w:ascii="Helvetica Neue" w:cs="Helvetica Neue" w:eastAsia="Helvetica Neue" w:hAnsi="Helvetica Neue"/>
          <w:sz w:val="24"/>
          <w:szCs w:val="24"/>
          <w:u w:val="none"/>
        </w:rPr>
      </w:pPr>
      <w:r w:rsidDel="00000000" w:rsidR="00000000" w:rsidRPr="00000000">
        <w:rPr>
          <w:rFonts w:ascii="Helvetica Neue" w:cs="Helvetica Neue" w:eastAsia="Helvetica Neue" w:hAnsi="Helvetica Neue"/>
          <w:sz w:val="24"/>
          <w:szCs w:val="24"/>
          <w:rtl w:val="0"/>
        </w:rPr>
        <w:t xml:space="preserve">d</w:t>
      </w:r>
    </w:p>
    <w:p w:rsidR="00000000" w:rsidDel="00000000" w:rsidP="00000000" w:rsidRDefault="00000000" w:rsidRPr="00000000" w14:paraId="00000024">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25">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Sources:</w:t>
      </w:r>
    </w:p>
    <w:p w:rsidR="00000000" w:rsidDel="00000000" w:rsidP="00000000" w:rsidRDefault="00000000" w:rsidRPr="00000000" w14:paraId="00000026">
      <w:pPr>
        <w:spacing w:line="276" w:lineRule="auto"/>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List all sources used for later reference and proper citation.</w:t>
      </w:r>
    </w:p>
    <w:p w:rsidR="00000000" w:rsidDel="00000000" w:rsidP="00000000" w:rsidRDefault="00000000" w:rsidRPr="00000000" w14:paraId="00000027">
      <w:pPr>
        <w:spacing w:line="276" w:lineRule="auto"/>
        <w:rPr>
          <w:rFonts w:ascii="Helvetica Neue" w:cs="Helvetica Neue" w:eastAsia="Helvetica Neue" w:hAnsi="Helvetica Neue"/>
          <w:i w:val="1"/>
          <w:iCs w:val="1"/>
          <w:sz w:val="24"/>
          <w:szCs w:val="24"/>
        </w:rPr>
      </w:pPr>
      <w:hyperlink r:id="rId6">
        <w:r w:rsidDel="00000000" w:rsidR="00000000" w:rsidRPr="00000000">
          <w:rPr>
            <w:rFonts w:ascii="Helvetica Neue" w:cs="Helvetica Neue" w:eastAsia="Helvetica Neue" w:hAnsi="Helvetica Neue"/>
            <w:i w:val="1"/>
            <w:iCs w:val="1"/>
            <w:color w:val="1155cc"/>
            <w:sz w:val="24"/>
            <w:szCs w:val="24"/>
            <w:u w:val="single"/>
            <w:rtl w:val="0"/>
          </w:rPr>
          <w:t xml:space="preserve">Possible light</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https://www.arducam.com/cameras-for-raspberrypi/imx708-camera-module-3-for-pi.html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bluerobotics.com/store/sensors-cameras/cameras/cam-usb-low-light-r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