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b w:val="1"/>
          <w:bCs w:val="1"/>
          <w:rtl w:val="0"/>
        </w:rPr>
        <w:t xml:space="preserve">Power Source</w:t>
      </w:r>
      <w:r w:rsidDel="00000000" w:rsidR="00000000" w:rsidRPr="00000000">
        <w:rPr>
          <w:rtl w:val="0"/>
        </w:rPr>
        <w:br w:type="textWrapping"/>
        <w:t xml:space="preserve">What is our source and how are we getting the power to the rover?</w:t>
        <w:br w:type="textWrapping"/>
      </w:r>
    </w:p>
    <w:p w:rsidR="00000000" w:rsidDel="00000000" w:rsidP="00000000" w:rsidRDefault="00000000" w:rsidRPr="00000000" w14:paraId="00000002">
      <w:pPr>
        <w:numPr>
          <w:ilvl w:val="0"/>
          <w:numId w:val="1"/>
        </w:numPr>
        <w:ind w:left="720" w:hanging="360"/>
        <w:rPr>
          <w:u w:val="none"/>
        </w:rPr>
      </w:pPr>
      <w:r w:rsidDel="00000000" w:rsidR="00000000" w:rsidRPr="00000000">
        <w:rPr>
          <w:b w:val="1"/>
          <w:bCs w:val="1"/>
          <w:rtl w:val="0"/>
        </w:rPr>
        <w:t xml:space="preserve">Power Conversion &amp; Regulation</w:t>
      </w:r>
      <w:r w:rsidDel="00000000" w:rsidR="00000000" w:rsidRPr="00000000">
        <w:rPr>
          <w:rtl w:val="0"/>
        </w:rPr>
        <w:br w:type="textWrapping"/>
        <w:t xml:space="preserve">How are we going to convert the power from the source into a more usable form?</w:t>
        <w:br w:type="textWrapping"/>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Electrical Architecture</w:t>
      </w:r>
      <w:r w:rsidDel="00000000" w:rsidR="00000000" w:rsidRPr="00000000">
        <w:rPr>
          <w:rtl w:val="0"/>
        </w:rPr>
        <w:br w:type="textWrapping"/>
      </w:r>
      <w:r w:rsidDel="00000000" w:rsidR="00000000" w:rsidRPr="00000000">
        <w:rPr>
          <w:rtl w:val="0"/>
        </w:rPr>
        <w:t xml:space="preserve">How is the electrical system going to be organized?</w:t>
        <w:br w:type="textWrapping"/>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Communication &amp; Control </w:t>
      </w:r>
    </w:p>
    <w:p w:rsidR="00000000" w:rsidDel="00000000" w:rsidP="00000000" w:rsidRDefault="00000000" w:rsidRPr="00000000" w14:paraId="00000005">
      <w:pPr>
        <w:ind w:left="720" w:firstLine="0"/>
        <w:rPr/>
      </w:pPr>
      <w:r w:rsidDel="00000000" w:rsidR="00000000" w:rsidRPr="00000000">
        <w:rPr>
          <w:rtl w:val="0"/>
        </w:rPr>
        <w:t xml:space="preserve">How is data collection going to work with power distribution? What protocols will be placed to ensure control and monitor power distribution?</w:t>
      </w:r>
      <w:r w:rsidDel="00000000" w:rsidR="00000000" w:rsidRPr="00000000">
        <w:rPr>
          <w:rtl w:val="0"/>
        </w:rPr>
        <w:br w:type="textWrapping"/>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Safety &amp; Waterproof</w:t>
        <w:br w:type="textWrapping"/>
      </w:r>
      <w:r w:rsidDel="00000000" w:rsidR="00000000" w:rsidRPr="00000000">
        <w:rPr>
          <w:rtl w:val="0"/>
        </w:rPr>
        <w:t xml:space="preserve">To what extent/depth can the rover safely operate, and what are the risks to the seals?</w:t>
      </w:r>
      <w:r w:rsidDel="00000000" w:rsidR="00000000" w:rsidRPr="00000000">
        <w:rPr>
          <w:rtl w:val="0"/>
        </w:rPr>
        <w:br w:type="textWrapping"/>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Power Budgeting &amp; Efficiency</w:t>
      </w:r>
      <w:r w:rsidDel="00000000" w:rsidR="00000000" w:rsidRPr="00000000">
        <w:rPr>
          <w:rtl w:val="0"/>
        </w:rPr>
        <w:br w:type="textWrapping"/>
        <w:t xml:space="preserve">How efficient is the system, and what is the max/min power and voltage in the system? How much power is being given to different parts of the system?</w:t>
      </w:r>
      <w:r w:rsidDel="00000000" w:rsidR="00000000" w:rsidRPr="00000000">
        <w:br w:type="page"/>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b w:val="1"/>
          <w:bCs w:val="1"/>
          <w:rtl w:val="0"/>
        </w:rPr>
        <w:t xml:space="preserve">Trey Love’s Ideas</w:t>
      </w: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Color code wires for different systems to allow for easy differentiation, for example wires bringing power to and from motors could be color coded light&amp;dark green, and wires to and from a camera could be light&amp;dark blue</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Use heat-seal and waterproof silicone tape on wires to prevent water damage</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Use resin to seal electronic components and circuit boards</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Wire each system in parallel to prevent a critical failure taking down multiple systems</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Use a multimeter on each component to ensure the correct voltage is being applied</w:t>
      </w:r>
    </w:p>
    <w:p w:rsidR="00000000" w:rsidDel="00000000" w:rsidP="00000000" w:rsidRDefault="00000000" w:rsidRPr="00000000" w14:paraId="0000000F">
      <w:pPr>
        <w:numPr>
          <w:ilvl w:val="0"/>
          <w:numId w:val="4"/>
        </w:numPr>
        <w:ind w:left="720" w:hanging="360"/>
        <w:rPr/>
      </w:pPr>
      <w:r w:rsidDel="00000000" w:rsidR="00000000" w:rsidRPr="00000000">
        <w:rPr>
          <w:rtl w:val="0"/>
        </w:rPr>
        <w:t xml:space="preserve">Create an emergency shut-off that can be manually triggered, or automatically triggered if the processor detects an incorrect or dangerous voltage</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Use 3d printed composites to house the wiring, providing both structure to the rover and buffer to umbilicals</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Utilize an on-board processor along the lines of a raspberry pi</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Translate commands on the surface to instructions that the raspberry pi can follow to adjust power output to various motors and systems to move the ROV</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Directly stream video captures to the surface, where they are processed and transformed into video</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Use bump triggers, which detect if any part of the ROV is in contact with a surface, and send a signal to ground alerting of this</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Wire the buoyancy mechanisms such that if power is shut down on the ROV due to an emergency, the ROV automatically floats due to the mechanisms keeping it submerged being powered off</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Use a single group of transformers in the ROV for various voltages, with the adjusted power streams being split to various parts and systems of the ROV</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Have back-up wiring for each system, in the case of a failure such that power still reaches the subsystem</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Use the current through water samples to determine the salt concentration</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Cast parts in silicone to create water-tight seals</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Double-house the main units as a preventative measure against water damage to parts</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Measure and send the water temperature to ground</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Deployable 1-10 meter umbilical with a sink weight and method of reeling it back up, allowing the ROV to gather data in tight places, or deeper areas than the ROV wants to go by itself</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Measure pressure and electrical power through hydraulics and pneumatics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Khalid’s Ideas</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Use DC-DC step down converters on the ROV to convert the 48V input to other voltages like 12V for different components.</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Integrate LED indicators across subsystems to show the real time power status and signal if a circuit is over or underpowered.</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Use a centralized power distribution board with labeled terminals for each subsystem to simplify the layout and debugging.</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Incorporate inline current sensors on major subsystems to track the power draw and detect outliers during the mission operation.</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Utilize waterproof XT60 or any other similar high current connectors with a locking mechanism to prevent any accidental disconnection underwater.</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Place a digital temperature sensor near the power handling components to monitor for overheating and to trigger shutdowns in case of an emergency.</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Implement a solid state relay board to shut off power to subsystems if voltage thresholds exceed the limit.</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Put all sensitive circuitry inside a pressure rated electronics enclosure filled with dielectric fluid (fluid that doesn’t conduct electricity) to eliminate moisture/lower temperatures.</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Include a watchdog timer on the control board that resets the system if communication is lost for more than a few seconds.</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Use separate isolated voltage rails for motor &amp; logic systems to prevent noise from affecting control stability.</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Use current limiting circuits to protect low voltage subsystems like the sensors or microcontrollers.</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Integrate I2C- or CAN-enabled smart power switches that can be controlled via the onboard microcontroller.</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Use conformal coating (a specially engineered polymeric film-forming product) on all circuit boards to add a thin protective barrier against humidity and water.</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Route all tether wires through EMI filters to reduce electromagnetic interference from transmission.</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Implement a battery simulator during testing to mimic the 48V power supply and allow safe experimentation.</w:t>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Place a kill switch relay onboard the ROV that can only activate motors once a signal is received from the surface.</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Track accumulated power usage across the mission with onboard logging to improve the diagnostics.</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Create a pin mapping diagram for all connectors and power lines to reduce the human error.</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Set up redundant voltage regulation circuits (ex: dual buck converters in parallel with current sharing) for our critical systems like the main processor.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Bhavana Pothuri Ideas</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Use subsea-rated slip rings and connectors for transferring power, data, and other signals in harsh, underwater environments.</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Integrate power and fiber-optic data lines to reduce cabling.</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Ruggedize for vibration, saltwater exposure, and pressure.</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Divide the rover into zones (e.g., propulsion, sensors, payload) with localized power distribution units (PDUs).</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Robust serial protocols for underwater environments to control PDUs and monitor power status.</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Use pressure-tolerant gel or epoxy to seal electronics, especially for shallow rovers.</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Titanium or anodized aluminum housings for deep-sea applications.</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Use wet-mateable subsea connectors (e.g., SubConn, Teledyne, Seacon).</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Create a detailed power budget for every subsystem. Prioritize high-efficiency components (motors, processors, LEDs). Use low-power sleep states when idle.</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Include resettable fuses or electronic breakers near the rover to isolate faults without losing the entire system.</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Some tethers are oil-filled to equalize pressure and avoid collapse at depth.</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Account for heat from power electronics; consider heatsinks, oil cooling, or phase-change materials in sealed environments.</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Design modular power buses and connectors so different tools/sensors can be hot-swapped or easily integrated.</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Tether for power and data, batteries for peak loads and fail-safe backup.</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Microchip’s PAC1934 or Texas Instruments’ INA219/INA226 for power monitoring.</w:t>
      </w:r>
    </w:p>
    <w:p w:rsidR="00000000" w:rsidDel="00000000" w:rsidP="00000000" w:rsidRDefault="00000000" w:rsidRPr="00000000" w14:paraId="0000004F">
      <w:pPr>
        <w:numPr>
          <w:ilvl w:val="0"/>
          <w:numId w:val="3"/>
        </w:numPr>
        <w:ind w:left="720" w:hanging="360"/>
        <w:rPr/>
      </w:pPr>
      <w:r w:rsidDel="00000000" w:rsidR="00000000" w:rsidRPr="00000000">
        <w:rPr>
          <w:rtl w:val="0"/>
        </w:rPr>
        <w:t xml:space="preserve">Centralized or remote emergency shutdown switch. Could be a hardware latch circuit or software-based control with watchdogs.</w:t>
      </w:r>
    </w:p>
    <w:p w:rsidR="00000000" w:rsidDel="00000000" w:rsidP="00000000" w:rsidRDefault="00000000" w:rsidRPr="00000000" w14:paraId="00000050">
      <w:pPr>
        <w:numPr>
          <w:ilvl w:val="0"/>
          <w:numId w:val="3"/>
        </w:numPr>
        <w:ind w:left="720" w:hanging="360"/>
        <w:rPr>
          <w:u w:val="none"/>
        </w:rPr>
      </w:pPr>
      <w:r w:rsidDel="00000000" w:rsidR="00000000" w:rsidRPr="00000000">
        <w:rPr>
          <w:rtl w:val="0"/>
        </w:rPr>
        <w:t xml:space="preserve">Use a hybrid AI system combining rule-based logic with reinforcement learning to dynamically prioritize and distribute power across subsystems.</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Use AI to reroute power around failing or degraded components, like a damaged power bus or failing sensor array.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