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Decisions for GNC and C&amp;C to make: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Single-board computers (SBCs) vs. Microcontroller boards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specific SBC or microcontroller board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other devices are being used and their specific power requirements?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Decisions for F&amp;P: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thrusters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motors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Decision for TMS: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motors - What type of motors?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Automation?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