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Cameras - GNC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6/19/25: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Researcher(s):</w:t>
      </w:r>
    </w:p>
    <w:p w:rsidR="00000000" w:rsidDel="00000000" w:rsidP="00000000" w:rsidRDefault="00000000" w:rsidRPr="00000000" w14:paraId="00000007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Mihika Varshney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Objective of research:</w:t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Research into usage of cameras for the ROV for better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  <w:b w:val="1"/>
          <w:bCs w:val="1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2"/>
          <w:szCs w:val="32"/>
          <w:rtl w:val="0"/>
        </w:rPr>
        <w:t xml:space="preserve">Past Team Reports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Triton Tech Robotics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Consider a dual camera system. One for general movement while the other is for better visibility and to create more precise movements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76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Camera measurements: 61 degrees horizontal 47 degree vertical positioning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276" w:lineRule="auto"/>
        <w:ind w:left="144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One faced forward, one faced towards manipulator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276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Waterproofed by coating in epoxy resin and encased in acrylic cylinders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76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Receptacle connectors control the camera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Camera layout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1995488" cy="28873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288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Esslingen University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Usb camera modules: easy and cheap and can connect easily to a raspberry pi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Epoxy resin used to waterproof camera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76" w:lineRule="auto"/>
        <w:ind w:left="720" w:hanging="360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3 camera system to get an all around view of the ROV. up to 160 degree perspective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The University of Texas at Dallas Team Report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3-camera system: see front, underside, and claw and gripper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Blue Robotics Low Light Camera: compact size makes them ideal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Placed inside the main enclosure meaning not necessary to waterproof the cameras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Created an external camera enclosure for other cameras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Had issues with enclosure bending due to pressure, changed from long edge feature type to radial curve with solved issue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</w:rPr>
        <w:drawing>
          <wp:inline distB="114300" distT="114300" distL="114300" distR="114300">
            <wp:extent cx="5100638" cy="16429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642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Links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76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hyperlink r:id="rId8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4"/>
            <w:szCs w:val="24"/>
            <w:u w:val="single"/>
            <w:rtl w:val="0"/>
          </w:rPr>
          <w:t xml:space="preserve">Buy a Raspberry Pi High Quality Camera – Raspberry 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b w:val="1"/>
          <w:b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Sources: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Triton Tech Robotics Team Report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Esslingen University Team Report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University of Texas at Dallas Team Report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www.raspberrypi.com/products/raspberry-pi-high-quality-camera/?resellerType=educ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