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10 - Checkpoint &amp; Execution State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**Active Milestone**: Phase 1 Initiation (Environment &amp; OmniRoute Gateway Binding).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**Completed Deliverables**: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[x] Product Discovery &amp; Grill Me Session.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[x] Architecture &amp; Flow Synthesis.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[x] 16-File Master Documentation Suite on Google Drive.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**Current Blockers**: None.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**Next Immediate Action**: Execute environment setup and initialize `vantrilex_server.py`.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