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D6801" w14:textId="77777777" w:rsidR="004E63FE" w:rsidRDefault="00F126D6">
      <w:pPr>
        <w:spacing w:before="1800" w:after="120"/>
      </w:pPr>
      <w:r>
        <w:rPr>
          <w:color w:val="7F7F7F"/>
          <w:sz w:val="28"/>
          <w:szCs w:val="28"/>
        </w:rPr>
        <w:t>The Matcher</w:t>
      </w:r>
    </w:p>
    <w:p w14:paraId="056BE906" w14:textId="77777777" w:rsidR="004E63FE" w:rsidRDefault="00F126D6">
      <w:pPr>
        <w:spacing w:after="200"/>
      </w:pPr>
      <w:r>
        <w:rPr>
          <w:b/>
          <w:bCs/>
          <w:color w:val="1F4E79"/>
          <w:sz w:val="52"/>
          <w:szCs w:val="52"/>
        </w:rPr>
        <w:t>From Grant Search to a Funding Strategy</w:t>
      </w:r>
    </w:p>
    <w:p w14:paraId="17D74BEC" w14:textId="77777777" w:rsidR="004E63FE" w:rsidRDefault="00F126D6">
      <w:pPr>
        <w:pBdr>
          <w:bottom w:val="single" w:sz="12" w:space="6" w:color="1F4E79"/>
        </w:pBdr>
        <w:spacing w:after="240"/>
      </w:pPr>
      <w:r>
        <w:rPr>
          <w:color w:val="404040"/>
          <w:sz w:val="28"/>
          <w:szCs w:val="28"/>
        </w:rPr>
        <w:t>A step-by-step user guide for consultants</w:t>
      </w:r>
    </w:p>
    <w:p w14:paraId="39884DD0" w14:textId="77777777" w:rsidR="004E63FE" w:rsidRDefault="00F126D6">
      <w:pPr>
        <w:spacing w:after="120"/>
      </w:pPr>
      <w:r>
        <w:t xml:space="preserve">This guide walks through the full path: finding the grant topics that fit one company in </w:t>
      </w:r>
      <w:r>
        <w:rPr>
          <w:b/>
          <w:bCs/>
        </w:rPr>
        <w:t>Grant Search</w:t>
      </w:r>
      <w:r>
        <w:t xml:space="preserve">, handing that result set to </w:t>
      </w:r>
      <w:r>
        <w:rPr>
          <w:b/>
          <w:bCs/>
        </w:rPr>
        <w:t>Funding Strategy</w:t>
      </w:r>
      <w:r>
        <w:t>, and working a playbook-driven session to an approved 12-month funding roadmap.</w:t>
      </w:r>
    </w:p>
    <w:p w14:paraId="3D1DFD6E" w14:textId="77777777" w:rsidR="004E63FE" w:rsidRDefault="00F126D6">
      <w:pPr>
        <w:spacing w:after="120"/>
      </w:pPr>
      <w:r>
        <w:rPr>
          <w:i/>
          <w:iCs/>
          <w:color w:val="595959"/>
        </w:rPr>
        <w:t>Audience: BW&amp;CO consultants using the Matcher app. No technical background needed.</w:t>
      </w:r>
    </w:p>
    <w:p w14:paraId="429028C5" w14:textId="77777777" w:rsidR="004E63FE" w:rsidRDefault="00F126D6">
      <w:r>
        <w:br w:type="page"/>
      </w:r>
    </w:p>
    <w:sdt>
      <w:sdtPr>
        <w:alias w:val="Contents"/>
        <w:id w:val="-417027134"/>
      </w:sdtPr>
      <w:sdtEndPr/>
      <w:sdtContent>
        <w:p w14:paraId="088F34BB" w14:textId="45FA1FC5" w:rsidR="00C16648" w:rsidRDefault="00F126D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64975" w:history="1">
            <w:r w:rsidR="00C16648" w:rsidRPr="00C33869">
              <w:rPr>
                <w:rStyle w:val="Hyperlink"/>
                <w:noProof/>
              </w:rPr>
              <w:t>1. The workflow at a glance</w:t>
            </w:r>
            <w:r w:rsidR="00C16648">
              <w:rPr>
                <w:noProof/>
              </w:rPr>
              <w:tab/>
            </w:r>
            <w:r w:rsidR="00C16648">
              <w:rPr>
                <w:noProof/>
              </w:rPr>
              <w:fldChar w:fldCharType="begin"/>
            </w:r>
            <w:r w:rsidR="00C16648">
              <w:rPr>
                <w:noProof/>
              </w:rPr>
              <w:instrText xml:space="preserve"> PAGEREF _Toc241664975 \h </w:instrText>
            </w:r>
            <w:r w:rsidR="00C16648">
              <w:rPr>
                <w:noProof/>
              </w:rPr>
            </w:r>
            <w:r w:rsidR="00C16648">
              <w:rPr>
                <w:noProof/>
              </w:rPr>
              <w:fldChar w:fldCharType="separate"/>
            </w:r>
            <w:r w:rsidR="00C16648">
              <w:rPr>
                <w:noProof/>
              </w:rPr>
              <w:t>3</w:t>
            </w:r>
            <w:r w:rsidR="00C16648">
              <w:rPr>
                <w:noProof/>
              </w:rPr>
              <w:fldChar w:fldCharType="end"/>
            </w:r>
          </w:hyperlink>
        </w:p>
        <w:p w14:paraId="78E69B15" w14:textId="0055F0A5" w:rsidR="00C16648" w:rsidRDefault="00C1664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4976" w:history="1">
            <w:r w:rsidRPr="00C33869">
              <w:rPr>
                <w:rStyle w:val="Hyperlink"/>
                <w:noProof/>
              </w:rPr>
              <w:t>Before you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_Toc241664976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D87AD3" w14:textId="4BAF61FE" w:rsidR="00C16648" w:rsidRDefault="00C1664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4977" w:history="1">
            <w:r w:rsidRPr="00C33869">
              <w:rPr>
                <w:rStyle w:val="Hyperlink"/>
                <w:noProof/>
              </w:rPr>
              <w:t>2. Part one — Grant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_Toc241664977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ECD6C8" w14:textId="5209904B" w:rsidR="00C16648" w:rsidRDefault="00C1664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4978" w:history="1">
            <w:r w:rsidRPr="00C33869">
              <w:rPr>
                <w:rStyle w:val="Hyperlink"/>
                <w:noProof/>
              </w:rPr>
              <w:t>Step 1 · Select agencies and load topics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_Toc241664978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F8803D" w14:textId="6E828EDF" w:rsidR="00C16648" w:rsidRDefault="00C1664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4979" w:history="1">
            <w:r w:rsidRPr="00C33869">
              <w:rPr>
                <w:rStyle w:val="Hyperlink"/>
                <w:noProof/>
              </w:rPr>
              <w:t>Step 1b · Filter topics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_Toc241664979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5C65DF" w14:textId="7340655F" w:rsidR="00C16648" w:rsidRDefault="00C1664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4980" w:history="1">
            <w:r w:rsidRPr="00C33869">
              <w:rPr>
                <w:rStyle w:val="Hyperlink"/>
                <w:noProof/>
              </w:rPr>
              <w:t>Step 2 · Choose the company’s capability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_Toc241664980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BD0151" w14:textId="5D9A6AC0" w:rsidR="00C16648" w:rsidRDefault="00C1664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4981" w:history="1">
            <w:r w:rsidRPr="00C33869">
              <w:rPr>
                <w:rStyle w:val="Hyperlink"/>
                <w:noProof/>
              </w:rPr>
              <w:t>Step 3 · Match the profile against the topics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_Toc241664981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E84A14" w14:textId="403DD745" w:rsidR="00C16648" w:rsidRDefault="00C1664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4982" w:history="1">
            <w:r w:rsidRPr="00C33869">
              <w:rPr>
                <w:rStyle w:val="Hyperlink"/>
                <w:noProof/>
              </w:rPr>
              <w:t>Step 4 · Hand off to Funding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_Toc241664982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6ED050" w14:textId="668323C0" w:rsidR="00C16648" w:rsidRDefault="00C1664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4983" w:history="1">
            <w:r w:rsidRPr="00C33869">
              <w:rPr>
                <w:rStyle w:val="Hyperlink"/>
                <w:noProof/>
              </w:rPr>
              <w:t>3. Part two — Setting up the Funding Strategy 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_Toc241664983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3A4809" w14:textId="15B1A21A" w:rsidR="00C16648" w:rsidRDefault="00C1664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4984" w:history="1">
            <w:r w:rsidRPr="00C33869">
              <w:rPr>
                <w:rStyle w:val="Hyperlink"/>
                <w:noProof/>
              </w:rPr>
              <w:t>Step 5 · 1 · Playbook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_Toc241664984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EA32DF" w14:textId="74495D57" w:rsidR="00C16648" w:rsidRDefault="00C1664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4985" w:history="1">
            <w:r w:rsidRPr="00C33869">
              <w:rPr>
                <w:rStyle w:val="Hyperlink"/>
                <w:noProof/>
              </w:rPr>
              <w:t>Step 6 · 2 · Company and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_Toc241664985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AE784B" w14:textId="295FD65D" w:rsidR="00C16648" w:rsidRDefault="00C1664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4986" w:history="1">
            <w:r w:rsidRPr="00C33869">
              <w:rPr>
                <w:rStyle w:val="Hyperlink"/>
                <w:noProof/>
              </w:rPr>
              <w:t>Step 7 · 3 · Run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_Toc241664986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49A292" w14:textId="4FA333F8" w:rsidR="00C16648" w:rsidRDefault="00C1664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4987" w:history="1">
            <w:r w:rsidRPr="00C33869">
              <w:rPr>
                <w:rStyle w:val="Hyperlink"/>
                <w:noProof/>
              </w:rPr>
              <w:t>4. Part three — Working the 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_Toc241664987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EEA642" w14:textId="786FB1D0" w:rsidR="00C16648" w:rsidRDefault="00C1664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4988" w:history="1">
            <w:r w:rsidRPr="00C33869">
              <w:rPr>
                <w:rStyle w:val="Hyperlink"/>
                <w:noProof/>
              </w:rPr>
              <w:t>Step 8 · Attach Google Drive documents (recommended)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_Toc241664988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6D2F68" w14:textId="1D446589" w:rsidR="00C16648" w:rsidRDefault="00C1664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4989" w:history="1">
            <w:r w:rsidRPr="00C33869">
              <w:rPr>
                <w:rStyle w:val="Hyperlink"/>
                <w:noProof/>
              </w:rPr>
              <w:t>Step 9 · Start the playbook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_Toc241664989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DC0852A" w14:textId="3BC9E08E" w:rsidR="00C16648" w:rsidRDefault="00C1664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4990" w:history="1">
            <w:r w:rsidRPr="00C33869">
              <w:rPr>
                <w:rStyle w:val="Hyperlink"/>
                <w:noProof/>
              </w:rPr>
              <w:t>Step 10 · Work through the approval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_Toc241664990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C19B09" w14:textId="23ABBFE0" w:rsidR="00C16648" w:rsidRDefault="00C1664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4991" w:history="1">
            <w:r w:rsidRPr="00C33869">
              <w:rPr>
                <w:rStyle w:val="Hyperlink"/>
                <w:noProof/>
              </w:rPr>
              <w:t>Step 11 · Download the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_Toc241664991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7658EFE" w14:textId="29DE91A0" w:rsidR="00C16648" w:rsidRDefault="00C1664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4992" w:history="1">
            <w:r w:rsidRPr="00C33869">
              <w:rPr>
                <w:rStyle w:val="Hyperlink"/>
                <w:noProof/>
              </w:rPr>
              <w:t>The sidebar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_Toc241664992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2BA79A" w14:textId="4BE2B5BC" w:rsidR="00C16648" w:rsidRDefault="00C1664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4993" w:history="1">
            <w:r w:rsidRPr="00C33869">
              <w:rPr>
                <w:rStyle w:val="Hyperlink"/>
                <w:noProof/>
              </w:rPr>
              <w:t>5. Coming back to a 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_Toc241664993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C9860E" w14:textId="0E9865BC" w:rsidR="00C16648" w:rsidRDefault="00C1664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4994" w:history="1">
            <w:r w:rsidRPr="00C33869">
              <w:rPr>
                <w:rStyle w:val="Hyperlink"/>
                <w:noProof/>
              </w:rPr>
              <w:t>6.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_Toc241664994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288905" w14:textId="60AE6710" w:rsidR="00C16648" w:rsidRDefault="00C1664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4995" w:history="1">
            <w:r w:rsidRPr="00C33869">
              <w:rPr>
                <w:rStyle w:val="Hyperlink"/>
                <w:noProof/>
              </w:rPr>
              <w:t>7. Quick-reference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_Toc241664995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E2B7B0" w14:textId="471D7F06" w:rsidR="004E63FE" w:rsidRDefault="00F126D6">
          <w:r>
            <w:fldChar w:fldCharType="end"/>
          </w:r>
        </w:p>
      </w:sdtContent>
    </w:sdt>
    <w:p w14:paraId="64AD953B" w14:textId="77777777" w:rsidR="004E63FE" w:rsidRDefault="00F126D6">
      <w:r>
        <w:br w:type="page"/>
      </w:r>
    </w:p>
    <w:p w14:paraId="7242DE69" w14:textId="77777777" w:rsidR="004E63FE" w:rsidRDefault="00F126D6">
      <w:pPr>
        <w:pStyle w:val="Heading1"/>
      </w:pPr>
      <w:bookmarkStart w:id="0" w:name="_Toc241664975"/>
      <w:r>
        <w:t>1. The workflow at a glance</w:t>
      </w:r>
      <w:bookmarkEnd w:id="0"/>
    </w:p>
    <w:p w14:paraId="0A5B4428" w14:textId="77777777" w:rsidR="004E63FE" w:rsidRDefault="00F126D6">
      <w:pPr>
        <w:spacing w:after="120"/>
      </w:pPr>
      <w:r>
        <w:t>The whole journey happens inside the Matcher. There is no need to export a CSV and re-upload it into a separate Claude.ai chat.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3660"/>
        <w:gridCol w:w="3000"/>
      </w:tblGrid>
      <w:tr w:rsidR="004E63FE" w14:paraId="08B4EA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561F" w14:textId="77777777" w:rsidR="004E63FE" w:rsidRDefault="00F126D6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C7D0" w14:textId="77777777" w:rsidR="004E63FE" w:rsidRDefault="00F126D6">
            <w:r>
              <w:rPr>
                <w:b/>
                <w:bCs/>
                <w:color w:val="FFFFFF"/>
              </w:rPr>
              <w:t>Where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6D9F" w14:textId="77777777" w:rsidR="004E63FE" w:rsidRDefault="00F126D6">
            <w:r>
              <w:rPr>
                <w:b/>
                <w:bCs/>
                <w:color w:val="FFFFFF"/>
              </w:rPr>
              <w:t>What you do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5EBA" w14:textId="77777777" w:rsidR="004E63FE" w:rsidRDefault="00F126D6">
            <w:r>
              <w:rPr>
                <w:b/>
                <w:bCs/>
                <w:color w:val="FFFFFF"/>
              </w:rPr>
              <w:t>What you get</w:t>
            </w:r>
          </w:p>
        </w:tc>
      </w:tr>
      <w:tr w:rsidR="004E63FE" w14:paraId="6BF701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BE74" w14:textId="77777777" w:rsidR="004E63FE" w:rsidRDefault="00F126D6">
            <w:r>
              <w:t>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37CB" w14:textId="77777777" w:rsidR="004E63FE" w:rsidRDefault="00F126D6">
            <w:r>
              <w:t>Grant Search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1D72" w14:textId="77777777" w:rsidR="004E63FE" w:rsidRDefault="00F126D6">
            <w:r>
              <w:t>Pick agencies and load topics; optionally filter them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68D2" w14:textId="77777777" w:rsidR="004E63FE" w:rsidRDefault="00F126D6">
            <w:r>
              <w:t>A pool of open grant topics</w:t>
            </w:r>
          </w:p>
        </w:tc>
      </w:tr>
      <w:tr w:rsidR="004E63FE" w14:paraId="0449B0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BF6E" w14:textId="77777777" w:rsidR="004E63FE" w:rsidRDefault="00F126D6">
            <w:r>
              <w:t>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D32E" w14:textId="77777777" w:rsidR="004E63FE" w:rsidRDefault="00F126D6">
            <w:r>
              <w:t>Grant Search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34B2" w14:textId="77777777" w:rsidR="004E63FE" w:rsidRDefault="00F126D6">
            <w:r>
              <w:t>Choose or build the company’s capability profile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7837" w14:textId="77777777" w:rsidR="004E63FE" w:rsidRDefault="00F126D6">
            <w:r>
              <w:t>A profile of the company’s capabilities and markets</w:t>
            </w:r>
          </w:p>
        </w:tc>
      </w:tr>
      <w:tr w:rsidR="004E63FE" w14:paraId="3B059B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1B27" w14:textId="77777777" w:rsidR="004E63FE" w:rsidRDefault="00F126D6">
            <w:r>
              <w:t>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6D39" w14:textId="77777777" w:rsidR="004E63FE" w:rsidRDefault="00F126D6">
            <w:r>
              <w:t>Grant Search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1D8A" w14:textId="77777777" w:rsidR="004E63FE" w:rsidRDefault="00F126D6">
            <w:r>
              <w:t>Match the profile against the topics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61E4F" w14:textId="77777777" w:rsidR="004E63FE" w:rsidRDefault="00F126D6">
            <w:r>
              <w:t>A ranked, AI-scored list of fitting opportunities</w:t>
            </w:r>
          </w:p>
        </w:tc>
      </w:tr>
      <w:tr w:rsidR="004E63FE" w14:paraId="00A5DE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35C9" w14:textId="77777777" w:rsidR="004E63FE" w:rsidRDefault="00F126D6">
            <w:r>
              <w:t>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4673" w14:textId="77777777" w:rsidR="004E63FE" w:rsidRDefault="00F126D6">
            <w:r>
              <w:t>Grant Search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68DE" w14:textId="77777777" w:rsidR="004E63FE" w:rsidRDefault="00F126D6">
            <w:r>
              <w:t xml:space="preserve">Press </w:t>
            </w:r>
            <w:r>
              <w:rPr>
                <w:b/>
                <w:bCs/>
              </w:rPr>
              <w:t>Start strategy session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E43E" w14:textId="77777777" w:rsidR="004E63FE" w:rsidRDefault="00F126D6">
            <w:r>
              <w:t>Results and profile handed to Funding Strategy</w:t>
            </w:r>
          </w:p>
        </w:tc>
      </w:tr>
      <w:tr w:rsidR="004E63FE" w14:paraId="3C9128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654C" w14:textId="77777777" w:rsidR="004E63FE" w:rsidRDefault="00F126D6">
            <w:r>
              <w:t>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DF5" w14:textId="77777777" w:rsidR="004E63FE" w:rsidRDefault="00F126D6">
            <w:r>
              <w:t>Funding Strategy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9438" w14:textId="77777777" w:rsidR="004E63FE" w:rsidRDefault="00F126D6">
            <w:r>
              <w:t>Pick a playbook, check context, start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F7B2" w14:textId="77777777" w:rsidR="004E63FE" w:rsidRDefault="00F126D6">
            <w:r>
              <w:t>A saved strategy session</w:t>
            </w:r>
          </w:p>
        </w:tc>
      </w:tr>
      <w:tr w:rsidR="004E63FE" w14:paraId="573259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0E16" w14:textId="77777777" w:rsidR="004E63FE" w:rsidRDefault="00F126D6">
            <w:r>
              <w:t>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2221" w14:textId="77777777" w:rsidR="004E63FE" w:rsidRDefault="00F126D6">
            <w:r>
              <w:t>Funding Strategy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3869" w14:textId="77777777" w:rsidR="004E63FE" w:rsidRDefault="00F126D6">
            <w:r>
              <w:t>Work the playbook’s approval gates in chat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E79E" w14:textId="77777777" w:rsidR="004E63FE" w:rsidRDefault="00F126D6">
            <w:r>
              <w:t>An approved roadmap, portfolio and deliverables</w:t>
            </w:r>
          </w:p>
        </w:tc>
      </w:tr>
    </w:tbl>
    <w:p w14:paraId="41954B07" w14:textId="77777777" w:rsidR="004E63FE" w:rsidRDefault="004E63FE">
      <w:pPr>
        <w:spacing w:after="60"/>
      </w:pPr>
    </w:p>
    <w:p w14:paraId="176C204A" w14:textId="77777777" w:rsidR="004E63FE" w:rsidRDefault="00F126D6">
      <w:pPr>
        <w:pStyle w:val="Heading2"/>
      </w:pPr>
      <w:bookmarkStart w:id="1" w:name="_Toc241664976"/>
      <w:r>
        <w:t>Before you start</w:t>
      </w:r>
      <w:bookmarkEnd w:id="1"/>
    </w:p>
    <w:p w14:paraId="2A1F7B12" w14:textId="77777777" w:rsidR="004E63FE" w:rsidRDefault="00F126D6">
      <w:pPr>
        <w:pStyle w:val="ListParagraph"/>
        <w:numPr>
          <w:ilvl w:val="0"/>
          <w:numId w:val="2"/>
        </w:numPr>
        <w:spacing w:after="60"/>
      </w:pPr>
      <w:r>
        <w:t>You are signed in to the Matcher with your team Google account.</w:t>
      </w:r>
    </w:p>
    <w:p w14:paraId="14C12042" w14:textId="77777777" w:rsidR="004E63FE" w:rsidRDefault="00F126D6">
      <w:pPr>
        <w:pStyle w:val="ListParagraph"/>
        <w:numPr>
          <w:ilvl w:val="0"/>
          <w:numId w:val="2"/>
        </w:numPr>
        <w:spacing w:after="60"/>
      </w:pPr>
      <w:r>
        <w:t xml:space="preserve">Ideally the company already has a </w:t>
      </w:r>
      <w:r>
        <w:rPr>
          <w:b/>
          <w:bCs/>
        </w:rPr>
        <w:t>capability profile</w:t>
      </w:r>
      <w:r>
        <w:t xml:space="preserve"> (built in </w:t>
      </w:r>
      <w:r>
        <w:rPr>
          <w:b/>
          <w:bCs/>
        </w:rPr>
        <w:t>Clients → Capability Profiles</w:t>
      </w:r>
      <w:r>
        <w:t>). If not, you can build one on the spot from pasted notes — see Step 2.</w:t>
      </w:r>
    </w:p>
    <w:p w14:paraId="4FFF38BA" w14:textId="77777777" w:rsidR="004E63FE" w:rsidRDefault="00F126D6">
      <w:pPr>
        <w:pStyle w:val="ListParagraph"/>
        <w:numPr>
          <w:ilvl w:val="0"/>
          <w:numId w:val="2"/>
        </w:numPr>
        <w:spacing w:after="60"/>
      </w:pPr>
      <w:r>
        <w:t xml:space="preserve">For best results in Funding Strategy, the company’s Google Drive folder should be assigned in </w:t>
      </w:r>
      <w:r>
        <w:rPr>
          <w:b/>
          <w:bCs/>
        </w:rPr>
        <w:t>Client Sync → Google Drive</w:t>
      </w:r>
      <w:r>
        <w:t>, so you can attach its documents.</w:t>
      </w:r>
    </w:p>
    <w:p w14:paraId="0D300C9E" w14:textId="77777777" w:rsidR="004E63FE" w:rsidRDefault="00F126D6">
      <w:pPr>
        <w:pStyle w:val="ListParagraph"/>
        <w:numPr>
          <w:ilvl w:val="0"/>
          <w:numId w:val="2"/>
        </w:numPr>
        <w:spacing w:after="60"/>
      </w:pPr>
      <w:r>
        <w:t>Keep the browser tab open while a match or a chat turn is running. Both run live in the page.</w:t>
      </w:r>
    </w:p>
    <w:p w14:paraId="0760C319" w14:textId="77777777" w:rsidR="004E63FE" w:rsidRDefault="004E63F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3FE" w14:paraId="182E8D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DF3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294451" w14:textId="77777777" w:rsidR="004E63FE" w:rsidRDefault="00F126D6">
            <w:r>
              <w:rPr>
                <w:b/>
                <w:bCs/>
                <w:color w:val="C55A11"/>
              </w:rPr>
              <w:t xml:space="preserve">Watch out  </w:t>
            </w:r>
            <w:r>
              <w:t xml:space="preserve">Only the </w:t>
            </w:r>
            <w:r>
              <w:rPr>
                <w:b/>
                <w:bCs/>
              </w:rPr>
              <w:t>Capability profile</w:t>
            </w:r>
            <w:r>
              <w:t xml:space="preserve"> search mode can hand off to Funding Strategy. The plain “Technology description” search produces a CSV download but no “Start strategy session” button.</w:t>
            </w:r>
          </w:p>
        </w:tc>
      </w:tr>
    </w:tbl>
    <w:p w14:paraId="4CFDECCE" w14:textId="77777777" w:rsidR="004E63FE" w:rsidRDefault="00F126D6">
      <w:r>
        <w:br w:type="page"/>
      </w:r>
    </w:p>
    <w:p w14:paraId="44727533" w14:textId="77777777" w:rsidR="004E63FE" w:rsidRDefault="00F126D6">
      <w:pPr>
        <w:pStyle w:val="Heading1"/>
      </w:pPr>
      <w:bookmarkStart w:id="2" w:name="_Toc241664977"/>
      <w:r>
        <w:t>2. Part one — Grant Search</w:t>
      </w:r>
      <w:bookmarkEnd w:id="2"/>
    </w:p>
    <w:p w14:paraId="7607019C" w14:textId="77777777" w:rsidR="004E63FE" w:rsidRDefault="00F126D6">
      <w:pPr>
        <w:spacing w:after="120"/>
      </w:pPr>
      <w:r>
        <w:t xml:space="preserve">Open </w:t>
      </w:r>
      <w:r>
        <w:rPr>
          <w:b/>
          <w:bCs/>
        </w:rPr>
        <w:t>Grant Search</w:t>
      </w:r>
      <w:r>
        <w:t xml:space="preserve"> (</w:t>
      </w:r>
      <w:r>
        <w:t>🔍</w:t>
      </w:r>
      <w:r>
        <w:t xml:space="preserve">) from the </w:t>
      </w:r>
      <w:r>
        <w:rPr>
          <w:b/>
          <w:bCs/>
        </w:rPr>
        <w:t>Grants</w:t>
      </w:r>
      <w:r>
        <w:t xml:space="preserve"> section of the left-hand navigation. The page is laid out as three numbered sections.</w:t>
      </w:r>
    </w:p>
    <w:p w14:paraId="05D5C6F2" w14:textId="77777777" w:rsidR="004E63FE" w:rsidRDefault="00F126D6">
      <w:pPr>
        <w:pStyle w:val="Heading2"/>
      </w:pPr>
      <w:bookmarkStart w:id="3" w:name="_Toc241664978"/>
      <w:r>
        <w:t>Step 1 · Select agencies and load topics</w:t>
      </w:r>
      <w:bookmarkEnd w:id="3"/>
    </w:p>
    <w:p w14:paraId="753DDC65" w14:textId="77777777" w:rsidR="004E63FE" w:rsidRDefault="00F126D6">
      <w:pPr>
        <w:pStyle w:val="ListParagraph"/>
        <w:numPr>
          <w:ilvl w:val="0"/>
          <w:numId w:val="3"/>
        </w:numPr>
        <w:spacing w:after="80"/>
      </w:pPr>
      <w:r>
        <w:t xml:space="preserve">Under </w:t>
      </w:r>
      <w:r>
        <w:rPr>
          <w:b/>
          <w:bCs/>
        </w:rPr>
        <w:t>1 · Select agencies</w:t>
      </w:r>
      <w:r>
        <w:t xml:space="preserve">, tick the agency folders you want to search. Use </w:t>
      </w:r>
      <w:r>
        <w:rPr>
          <w:b/>
          <w:bCs/>
        </w:rPr>
        <w:t>Select all</w:t>
      </w:r>
      <w:r>
        <w:t xml:space="preserve"> / </w:t>
      </w:r>
      <w:r>
        <w:rPr>
          <w:b/>
          <w:bCs/>
        </w:rPr>
        <w:t>Deselect all</w:t>
      </w:r>
      <w:r>
        <w:t xml:space="preserve"> to move quickly.</w:t>
      </w:r>
    </w:p>
    <w:p w14:paraId="613D0E84" w14:textId="77777777" w:rsidR="004E63FE" w:rsidRDefault="00F126D6">
      <w:pPr>
        <w:pStyle w:val="ListParagraph"/>
        <w:numPr>
          <w:ilvl w:val="0"/>
          <w:numId w:val="3"/>
        </w:numPr>
        <w:spacing w:after="80"/>
      </w:pPr>
      <w:r>
        <w:t xml:space="preserve">Leave </w:t>
      </w:r>
      <w:r>
        <w:rPr>
          <w:b/>
          <w:bCs/>
        </w:rPr>
        <w:t>Include past awards</w:t>
      </w:r>
      <w:r>
        <w:t xml:space="preserve"> unticked for strategy work. Awards are already-won contracts — useful for “who has won work like this?” research, but not something to bid on.</w:t>
      </w:r>
    </w:p>
    <w:p w14:paraId="7E62D9A8" w14:textId="77777777" w:rsidR="004E63FE" w:rsidRDefault="00F126D6">
      <w:pPr>
        <w:pStyle w:val="ListParagraph"/>
        <w:numPr>
          <w:ilvl w:val="0"/>
          <w:numId w:val="3"/>
        </w:numPr>
        <w:spacing w:after="80"/>
      </w:pPr>
      <w:r>
        <w:t xml:space="preserve">Press </w:t>
      </w:r>
      <w:r>
        <w:rPr>
          <w:b/>
          <w:bCs/>
        </w:rPr>
        <w:t>Load Topics</w:t>
      </w:r>
      <w:r>
        <w:t>. A spinner shows while topics load from storage.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3FE" w14:paraId="3ECFB0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44FDF7" w14:textId="77777777" w:rsidR="004E63FE" w:rsidRDefault="00F126D6">
            <w:r>
              <w:rPr>
                <w:b/>
                <w:bCs/>
                <w:color w:val="1F4E79"/>
              </w:rPr>
              <w:t xml:space="preserve">Tip  </w:t>
            </w:r>
            <w:r>
              <w:t>Casting a wide net here is fine. The capability match in Step 3 does the narrowing; the agency list only sets the pool it searches.</w:t>
            </w:r>
          </w:p>
        </w:tc>
      </w:tr>
    </w:tbl>
    <w:p w14:paraId="40C5C5F5" w14:textId="77777777" w:rsidR="004E63FE" w:rsidRDefault="004E63FE">
      <w:pPr>
        <w:spacing w:after="60"/>
      </w:pPr>
    </w:p>
    <w:p w14:paraId="7E481EFE" w14:textId="77777777" w:rsidR="004E63FE" w:rsidRDefault="00F126D6">
      <w:pPr>
        <w:pStyle w:val="Heading2"/>
      </w:pPr>
      <w:bookmarkStart w:id="4" w:name="_Toc241664979"/>
      <w:r>
        <w:t>Step 1b · Filter topics (optional)</w:t>
      </w:r>
      <w:bookmarkEnd w:id="4"/>
    </w:p>
    <w:p w14:paraId="2FD9F20E" w14:textId="77777777" w:rsidR="004E63FE" w:rsidRDefault="00F126D6">
      <w:pPr>
        <w:spacing w:after="120"/>
      </w:pPr>
      <w:r>
        <w:t xml:space="preserve">Under </w:t>
      </w:r>
      <w:r>
        <w:rPr>
          <w:b/>
          <w:bCs/>
        </w:rPr>
        <w:t>2 · Filter topics</w:t>
      </w:r>
      <w:r>
        <w:t xml:space="preserve">, press </w:t>
      </w:r>
      <w:r>
        <w:rPr>
          <w:b/>
          <w:bCs/>
        </w:rPr>
        <w:t>+ Add filter</w:t>
      </w:r>
      <w:r>
        <w:t xml:space="preserve"> to narrow the pool before matching. Each filter picks a column and is either a </w:t>
      </w:r>
      <w:r>
        <w:rPr>
          <w:b/>
          <w:bCs/>
        </w:rPr>
        <w:t>Keyword</w:t>
      </w:r>
      <w:r>
        <w:t xml:space="preserve"> or a </w:t>
      </w:r>
      <w:r>
        <w:rPr>
          <w:b/>
          <w:bCs/>
        </w:rPr>
        <w:t>Date range</w:t>
      </w:r>
      <w:r>
        <w:t xml:space="preserve"> filter; combine several with AND / OR.</w:t>
      </w:r>
    </w:p>
    <w:p w14:paraId="5727DF9F" w14:textId="77777777" w:rsidR="004E63FE" w:rsidRDefault="00F126D6">
      <w:pPr>
        <w:pStyle w:val="ListParagraph"/>
        <w:numPr>
          <w:ilvl w:val="0"/>
          <w:numId w:val="2"/>
        </w:numPr>
        <w:spacing w:after="60"/>
      </w:pPr>
      <w:r>
        <w:t>A common filter: a date range on the due-date column, so only opportunities you can still reach are matched.</w:t>
      </w:r>
    </w:p>
    <w:p w14:paraId="2FBABD1D" w14:textId="77777777" w:rsidR="004E63FE" w:rsidRDefault="00F126D6">
      <w:pPr>
        <w:pStyle w:val="ListParagraph"/>
        <w:numPr>
          <w:ilvl w:val="0"/>
          <w:numId w:val="2"/>
        </w:numPr>
        <w:spacing w:after="60"/>
      </w:pPr>
      <w:r>
        <w:t>The caption beneath shows how many topics currently match.</w:t>
      </w:r>
    </w:p>
    <w:p w14:paraId="29F5E005" w14:textId="77777777" w:rsidR="004E63FE" w:rsidRDefault="004E63FE">
      <w:pPr>
        <w:spacing w:after="60"/>
      </w:pPr>
    </w:p>
    <w:p w14:paraId="589FFB87" w14:textId="77777777" w:rsidR="004E63FE" w:rsidRDefault="00F126D6">
      <w:pPr>
        <w:pStyle w:val="Heading2"/>
      </w:pPr>
      <w:bookmarkStart w:id="5" w:name="_Toc241664980"/>
      <w:r>
        <w:t>Step 2 · Choose the company’s capability profile</w:t>
      </w:r>
      <w:bookmarkEnd w:id="5"/>
    </w:p>
    <w:p w14:paraId="0C815079" w14:textId="77777777" w:rsidR="004E63FE" w:rsidRDefault="00F126D6">
      <w:pPr>
        <w:spacing w:after="120"/>
      </w:pPr>
      <w:r>
        <w:t xml:space="preserve">Under </w:t>
      </w:r>
      <w:r>
        <w:rPr>
          <w:b/>
          <w:bCs/>
        </w:rPr>
        <w:t>3 · Search</w:t>
      </w:r>
      <w:r>
        <w:t xml:space="preserve">, set </w:t>
      </w:r>
      <w:r>
        <w:rPr>
          <w:b/>
          <w:bCs/>
        </w:rPr>
        <w:t>Search by</w:t>
      </w:r>
      <w:r>
        <w:t xml:space="preserve"> to </w:t>
      </w:r>
      <w:r>
        <w:rPr>
          <w:b/>
          <w:bCs/>
        </w:rPr>
        <w:t>🧬</w:t>
      </w:r>
      <w:r>
        <w:rPr>
          <w:b/>
          <w:bCs/>
        </w:rPr>
        <w:t xml:space="preserve"> Capability profile</w:t>
      </w:r>
      <w:r>
        <w:t xml:space="preserve">. Then choose a </w:t>
      </w:r>
      <w:r>
        <w:rPr>
          <w:b/>
          <w:bCs/>
        </w:rPr>
        <w:t>Profile source</w:t>
      </w:r>
      <w:r>
        <w:t>.</w:t>
      </w:r>
    </w:p>
    <w:p w14:paraId="57F8F10C" w14:textId="77777777" w:rsidR="004E63FE" w:rsidRDefault="00F126D6">
      <w:pPr>
        <w:spacing w:after="120"/>
      </w:pPr>
      <w:r>
        <w:rPr>
          <w:b/>
          <w:bCs/>
        </w:rPr>
        <w:t xml:space="preserve">Option A — </w:t>
      </w:r>
      <w:r>
        <w:rPr>
          <w:b/>
          <w:bCs/>
        </w:rPr>
        <w:t>👤</w:t>
      </w:r>
      <w:r>
        <w:rPr>
          <w:b/>
          <w:bCs/>
        </w:rPr>
        <w:t xml:space="preserve"> Existing client profile</w:t>
      </w:r>
      <w:r>
        <w:t xml:space="preserve"> (recommended when the company is already in the Matcher)</w:t>
      </w:r>
    </w:p>
    <w:p w14:paraId="044430F4" w14:textId="77777777" w:rsidR="004E63FE" w:rsidRDefault="00F126D6">
      <w:pPr>
        <w:pStyle w:val="ListParagraph"/>
        <w:numPr>
          <w:ilvl w:val="0"/>
          <w:numId w:val="4"/>
        </w:numPr>
        <w:spacing w:after="80"/>
      </w:pPr>
      <w:r>
        <w:t xml:space="preserve">Choose </w:t>
      </w:r>
      <w:r>
        <w:rPr>
          <w:b/>
          <w:bCs/>
        </w:rPr>
        <w:t>Search which store</w:t>
      </w:r>
      <w:r>
        <w:t>: Clients, Prospects, or Both.</w:t>
      </w:r>
    </w:p>
    <w:p w14:paraId="4716C114" w14:textId="77777777" w:rsidR="004E63FE" w:rsidRDefault="00F126D6">
      <w:pPr>
        <w:pStyle w:val="ListParagraph"/>
        <w:numPr>
          <w:ilvl w:val="0"/>
          <w:numId w:val="4"/>
        </w:numPr>
        <w:spacing w:after="80"/>
      </w:pPr>
      <w:r>
        <w:t xml:space="preserve">Type part of the company name, website or a market into </w:t>
      </w:r>
      <w:r>
        <w:rPr>
          <w:b/>
          <w:bCs/>
        </w:rPr>
        <w:t>Search companies</w:t>
      </w:r>
      <w:r>
        <w:t>.</w:t>
      </w:r>
    </w:p>
    <w:p w14:paraId="4EF9FE32" w14:textId="77777777" w:rsidR="004E63FE" w:rsidRDefault="00F126D6">
      <w:pPr>
        <w:pStyle w:val="ListParagraph"/>
        <w:numPr>
          <w:ilvl w:val="0"/>
          <w:numId w:val="4"/>
        </w:numPr>
        <w:spacing w:after="80"/>
      </w:pPr>
      <w:r>
        <w:t xml:space="preserve">Pick the company from the </w:t>
      </w:r>
      <w:r>
        <w:rPr>
          <w:b/>
          <w:bCs/>
        </w:rPr>
        <w:t>Company</w:t>
      </w:r>
      <w:r>
        <w:t xml:space="preserve"> dropdown. Each entry shows its pool icon and how many aspects and markets it has.</w:t>
      </w:r>
    </w:p>
    <w:p w14:paraId="6799AD83" w14:textId="77777777" w:rsidR="004E63FE" w:rsidRDefault="00F126D6">
      <w:pPr>
        <w:pStyle w:val="ListParagraph"/>
        <w:numPr>
          <w:ilvl w:val="0"/>
          <w:numId w:val="4"/>
        </w:numPr>
        <w:spacing w:after="80"/>
      </w:pPr>
      <w:r>
        <w:t xml:space="preserve">Review the profile that appears: expand </w:t>
      </w:r>
      <w:r>
        <w:rPr>
          <w:b/>
          <w:bCs/>
        </w:rPr>
        <w:t>Aspects</w:t>
      </w:r>
      <w:r>
        <w:t xml:space="preserve">, </w:t>
      </w:r>
      <w:r>
        <w:rPr>
          <w:b/>
          <w:bCs/>
        </w:rPr>
        <w:t>Markets</w:t>
      </w:r>
      <w:r>
        <w:t xml:space="preserve"> and </w:t>
      </w:r>
      <w:r>
        <w:rPr>
          <w:b/>
          <w:bCs/>
        </w:rPr>
        <w:t>Unexplored markets</w:t>
      </w:r>
      <w:r>
        <w:t xml:space="preserve"> to check it describes the company correctly.</w:t>
      </w:r>
    </w:p>
    <w:p w14:paraId="0DA26345" w14:textId="77777777" w:rsidR="004E63FE" w:rsidRDefault="00F126D6">
      <w:pPr>
        <w:spacing w:after="120"/>
      </w:pPr>
      <w:r>
        <w:rPr>
          <w:b/>
          <w:bCs/>
        </w:rPr>
        <w:t xml:space="preserve">Option B — </w:t>
      </w:r>
      <w:r>
        <w:rPr>
          <w:b/>
          <w:bCs/>
        </w:rPr>
        <w:t>📋</w:t>
      </w:r>
      <w:r>
        <w:rPr>
          <w:b/>
          <w:bCs/>
        </w:rPr>
        <w:t xml:space="preserve"> Paste notes or source material</w:t>
      </w:r>
      <w:r>
        <w:t xml:space="preserve"> (for a company we hold no records for)</w:t>
      </w:r>
    </w:p>
    <w:p w14:paraId="29C6F807" w14:textId="77777777" w:rsidR="004E63FE" w:rsidRDefault="00F126D6">
      <w:pPr>
        <w:pStyle w:val="ListParagraph"/>
        <w:numPr>
          <w:ilvl w:val="0"/>
          <w:numId w:val="5"/>
        </w:numPr>
        <w:spacing w:after="80"/>
      </w:pPr>
      <w:r>
        <w:t xml:space="preserve">Enter the </w:t>
      </w:r>
      <w:r>
        <w:rPr>
          <w:b/>
          <w:bCs/>
        </w:rPr>
        <w:t>Company name</w:t>
      </w:r>
      <w:r>
        <w:t xml:space="preserve">, </w:t>
      </w:r>
      <w:r>
        <w:rPr>
          <w:b/>
          <w:bCs/>
        </w:rPr>
        <w:t>Website</w:t>
      </w:r>
      <w:r>
        <w:t xml:space="preserve"> and </w:t>
      </w:r>
      <w:r>
        <w:rPr>
          <w:b/>
          <w:bCs/>
        </w:rPr>
        <w:t>State</w:t>
      </w:r>
      <w:r>
        <w:t>.</w:t>
      </w:r>
    </w:p>
    <w:p w14:paraId="5125F397" w14:textId="77777777" w:rsidR="004E63FE" w:rsidRDefault="00F126D6">
      <w:pPr>
        <w:pStyle w:val="ListParagraph"/>
        <w:numPr>
          <w:ilvl w:val="0"/>
          <w:numId w:val="5"/>
        </w:numPr>
        <w:spacing w:after="80"/>
      </w:pPr>
      <w:r>
        <w:t xml:space="preserve">Paste call notes, a capability statement, deck text or website copy into </w:t>
      </w:r>
      <w:r>
        <w:rPr>
          <w:b/>
          <w:bCs/>
        </w:rPr>
        <w:t>Notes / source material</w:t>
      </w:r>
      <w:r>
        <w:t>. At least 200 characters are required; more material gives a better profile.</w:t>
      </w:r>
    </w:p>
    <w:p w14:paraId="37FED9E6" w14:textId="77777777" w:rsidR="004E63FE" w:rsidRDefault="00F126D6">
      <w:pPr>
        <w:pStyle w:val="ListParagraph"/>
        <w:numPr>
          <w:ilvl w:val="0"/>
          <w:numId w:val="5"/>
        </w:numPr>
        <w:spacing w:after="80"/>
      </w:pPr>
      <w:r>
        <w:t xml:space="preserve">Optionally open </w:t>
      </w:r>
      <w:r>
        <w:rPr>
          <w:b/>
          <w:bCs/>
        </w:rPr>
        <w:t>Profile options</w:t>
      </w:r>
      <w:r>
        <w:t xml:space="preserve"> to set target aspects, max markets, the Defense and unexplored-market assessments, and the model. The defaults are sensible.</w:t>
      </w:r>
    </w:p>
    <w:p w14:paraId="46FA1190" w14:textId="77777777" w:rsidR="004E63FE" w:rsidRDefault="00F126D6">
      <w:pPr>
        <w:pStyle w:val="ListParagraph"/>
        <w:numPr>
          <w:ilvl w:val="0"/>
          <w:numId w:val="5"/>
        </w:numPr>
        <w:spacing w:after="80"/>
      </w:pPr>
      <w:r>
        <w:t xml:space="preserve">Press </w:t>
      </w:r>
      <w:r>
        <w:rPr>
          <w:b/>
          <w:bCs/>
        </w:rPr>
        <w:t>🧬</w:t>
      </w:r>
      <w:r>
        <w:rPr>
          <w:b/>
          <w:bCs/>
        </w:rPr>
        <w:t xml:space="preserve"> Build capability profile</w:t>
      </w:r>
      <w:r>
        <w:t>. Claude reads the material and splits it into aspects and markets — this takes up to a minute or two.</w:t>
      </w:r>
    </w:p>
    <w:p w14:paraId="0280A652" w14:textId="77777777" w:rsidR="004E63FE" w:rsidRDefault="00F126D6">
      <w:pPr>
        <w:pStyle w:val="ListParagraph"/>
        <w:numPr>
          <w:ilvl w:val="0"/>
          <w:numId w:val="5"/>
        </w:numPr>
        <w:spacing w:after="80"/>
      </w:pPr>
      <w:r>
        <w:t xml:space="preserve">Optionally open </w:t>
      </w:r>
      <w:r>
        <w:rPr>
          <w:b/>
          <w:bCs/>
        </w:rPr>
        <w:t>💾</w:t>
      </w:r>
      <w:r>
        <w:rPr>
          <w:b/>
          <w:bCs/>
        </w:rPr>
        <w:t xml:space="preserve"> Save as a capability profile</w:t>
      </w:r>
      <w:r>
        <w:t xml:space="preserve"> to keep it. Pick </w:t>
      </w:r>
      <w:r>
        <w:rPr>
          <w:b/>
          <w:bCs/>
        </w:rPr>
        <w:t>Prospects</w:t>
      </w:r>
      <w:r>
        <w:t xml:space="preserve"> (a company we are targeting) or </w:t>
      </w:r>
      <w:r>
        <w:rPr>
          <w:b/>
          <w:bCs/>
        </w:rPr>
        <w:t>Clients</w:t>
      </w:r>
      <w:r>
        <w:t xml:space="preserve"> (only if we already work for them). A name and a website are both required. Saving is optional — the handoff works either way.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3FE" w14:paraId="736ECB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794593" w14:textId="77777777" w:rsidR="004E63FE" w:rsidRDefault="00F126D6">
            <w:r>
              <w:rPr>
                <w:b/>
                <w:bCs/>
                <w:color w:val="1F4E79"/>
              </w:rPr>
              <w:t xml:space="preserve">Tip  </w:t>
            </w:r>
            <w:r>
              <w:t>Everything in a profile is grounded in the material supplied. If the profile looks thin or wrong, fix the source material rather than the match settings.</w:t>
            </w:r>
          </w:p>
        </w:tc>
      </w:tr>
    </w:tbl>
    <w:p w14:paraId="7C768093" w14:textId="77777777" w:rsidR="004E63FE" w:rsidRDefault="004E63FE">
      <w:pPr>
        <w:spacing w:after="60"/>
      </w:pPr>
    </w:p>
    <w:p w14:paraId="692F7CD0" w14:textId="77777777" w:rsidR="004E63FE" w:rsidRDefault="00F126D6">
      <w:pPr>
        <w:pStyle w:val="Heading2"/>
      </w:pPr>
      <w:bookmarkStart w:id="6" w:name="_Toc241664981"/>
      <w:r>
        <w:t>Step 3 · Match the profile against the topics</w:t>
      </w:r>
      <w:bookmarkEnd w:id="6"/>
    </w:p>
    <w:p w14:paraId="5DD429AD" w14:textId="77777777" w:rsidR="004E63FE" w:rsidRDefault="00F126D6">
      <w:pPr>
        <w:spacing w:after="120"/>
      </w:pPr>
      <w:r>
        <w:t xml:space="preserve">Under </w:t>
      </w:r>
      <w:r>
        <w:rPr>
          <w:b/>
          <w:bCs/>
        </w:rPr>
        <w:t>Match this profile against the filtered topics</w:t>
      </w:r>
      <w:r>
        <w:t>:</w:t>
      </w:r>
    </w:p>
    <w:p w14:paraId="2F4FC431" w14:textId="77777777" w:rsidR="004E63FE" w:rsidRDefault="00F126D6">
      <w:pPr>
        <w:pStyle w:val="ListParagraph"/>
        <w:numPr>
          <w:ilvl w:val="0"/>
          <w:numId w:val="6"/>
        </w:numPr>
        <w:spacing w:after="80"/>
      </w:pPr>
      <w:r>
        <w:t xml:space="preserve">Choose a </w:t>
      </w:r>
      <w:r>
        <w:rPr>
          <w:b/>
          <w:bCs/>
        </w:rPr>
        <w:t>Scope</w:t>
      </w:r>
      <w:r>
        <w:t xml:space="preserve">: </w:t>
      </w:r>
      <w:r>
        <w:rPr>
          <w:b/>
          <w:bCs/>
        </w:rPr>
        <w:t>All aspects (whole company)</w:t>
      </w:r>
      <w:r>
        <w:t xml:space="preserve">, or </w:t>
      </w:r>
      <w:r>
        <w:rPr>
          <w:b/>
          <w:bCs/>
        </w:rPr>
        <w:t>By market</w:t>
      </w:r>
      <w:r>
        <w:t xml:space="preserve"> and pick which markets to include (confirmed and unexplored markets are labelled).</w:t>
      </w:r>
    </w:p>
    <w:p w14:paraId="22264652" w14:textId="77777777" w:rsidR="004E63FE" w:rsidRDefault="00F126D6">
      <w:pPr>
        <w:pStyle w:val="ListParagraph"/>
        <w:numPr>
          <w:ilvl w:val="0"/>
          <w:numId w:val="6"/>
        </w:numPr>
        <w:spacing w:after="80"/>
      </w:pPr>
      <w:r>
        <w:t>Adjust the match settings if needed. Defaults are a good starting point:</w:t>
      </w:r>
    </w:p>
    <w:p w14:paraId="31648C4F" w14:textId="77777777" w:rsidR="004E63FE" w:rsidRDefault="00F126D6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Aspect similarity threshold</w:t>
      </w:r>
      <w:r>
        <w:t xml:space="preserve"> (default 0.78) — lower it to find more candidates.</w:t>
      </w:r>
    </w:p>
    <w:p w14:paraId="79678857" w14:textId="77777777" w:rsidR="004E63FE" w:rsidRDefault="00F126D6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Aspects that must clear it</w:t>
      </w:r>
      <w:r>
        <w:t xml:space="preserve"> (default 1) — keep at 1; any one capability matching is a real hit.</w:t>
      </w:r>
    </w:p>
    <w:p w14:paraId="13E6630D" w14:textId="77777777" w:rsidR="004E63FE" w:rsidRDefault="00F126D6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Top topics</w:t>
      </w:r>
      <w:r>
        <w:t xml:space="preserve"> (default 25; per market when scoping by market).</w:t>
      </w:r>
    </w:p>
    <w:p w14:paraId="08729D80" w14:textId="77777777" w:rsidR="004E63FE" w:rsidRDefault="00F126D6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LLM re-rank</w:t>
      </w:r>
      <w:r>
        <w:t xml:space="preserve"> (on) and </w:t>
      </w:r>
      <w:r>
        <w:rPr>
          <w:b/>
          <w:bCs/>
        </w:rPr>
        <w:t>Keep LLM score ≥</w:t>
      </w:r>
      <w:r>
        <w:t xml:space="preserve"> (default 3) — Claude scores each candidate 1–5 for real fit.</w:t>
      </w:r>
    </w:p>
    <w:p w14:paraId="3010FEAF" w14:textId="77777777" w:rsidR="004E63FE" w:rsidRDefault="00F126D6">
      <w:pPr>
        <w:pStyle w:val="ListParagraph"/>
        <w:numPr>
          <w:ilvl w:val="0"/>
          <w:numId w:val="6"/>
        </w:numPr>
        <w:spacing w:after="80"/>
      </w:pPr>
      <w:r>
        <w:t xml:space="preserve">Press </w:t>
      </w:r>
      <w:r>
        <w:rPr>
          <w:b/>
          <w:bCs/>
        </w:rPr>
        <w:t>🎯</w:t>
      </w:r>
      <w:r>
        <w:rPr>
          <w:b/>
          <w:bCs/>
        </w:rPr>
        <w:t xml:space="preserve"> Match profile</w:t>
      </w:r>
      <w:r>
        <w:t>. Progress bars show scoring and then re-ranking.</w:t>
      </w:r>
    </w:p>
    <w:p w14:paraId="1707487B" w14:textId="77777777" w:rsidR="004E63FE" w:rsidRDefault="00F126D6">
      <w:pPr>
        <w:pStyle w:val="ListParagraph"/>
        <w:numPr>
          <w:ilvl w:val="0"/>
          <w:numId w:val="6"/>
        </w:numPr>
        <w:spacing w:after="80"/>
      </w:pPr>
      <w:r>
        <w:t xml:space="preserve">Review the results table. Each row shows the topic, which aspect and market matched, the similarity score and the LLM score with its rationale. </w:t>
      </w:r>
      <w:r>
        <w:rPr>
          <w:b/>
          <w:bCs/>
        </w:rPr>
        <w:t>Download CSV</w:t>
      </w:r>
      <w:r>
        <w:t xml:space="preserve"> keeps a copy.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3FE" w14:paraId="458987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DF3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746669" w14:textId="77777777" w:rsidR="004E63FE" w:rsidRDefault="00F126D6">
            <w:r>
              <w:rPr>
                <w:b/>
                <w:bCs/>
                <w:color w:val="C55A11"/>
              </w:rPr>
              <w:t xml:space="preserve">Watch out  </w:t>
            </w:r>
            <w:r>
              <w:t xml:space="preserve">Rows marked </w:t>
            </w:r>
            <w:r>
              <w:rPr>
                <w:b/>
                <w:bCs/>
              </w:rPr>
              <w:t>Unexplored</w:t>
            </w:r>
            <w:r>
              <w:t xml:space="preserve"> are hypotheses — markets the company could plausibly extend into, not work it can propose today. A 4 on an unexplored row is not the same as a 4 on a confirmed one.</w:t>
            </w:r>
          </w:p>
        </w:tc>
      </w:tr>
    </w:tbl>
    <w:p w14:paraId="482BFCD8" w14:textId="77777777" w:rsidR="004E63FE" w:rsidRDefault="004E63FE">
      <w:pPr>
        <w:spacing w:after="60"/>
      </w:pPr>
    </w:p>
    <w:p w14:paraId="5A8FD2D8" w14:textId="77777777" w:rsidR="004E63FE" w:rsidRDefault="00F126D6">
      <w:pPr>
        <w:spacing w:after="120"/>
      </w:pPr>
      <w:r>
        <w:rPr>
          <w:b/>
          <w:bCs/>
        </w:rPr>
        <w:t>If nothing comes back</w:t>
      </w:r>
      <w:r>
        <w:t>, the message tells you why:</w:t>
      </w:r>
    </w:p>
    <w:p w14:paraId="5A988348" w14:textId="77777777" w:rsidR="004E63FE" w:rsidRDefault="00F126D6">
      <w:pPr>
        <w:pStyle w:val="ListParagraph"/>
        <w:numPr>
          <w:ilvl w:val="0"/>
          <w:numId w:val="2"/>
        </w:numPr>
        <w:spacing w:after="60"/>
      </w:pPr>
      <w:r>
        <w:t>“No topics cleared the threshold” — lower the similarity threshold, widen the agencies, or loosen filters.</w:t>
      </w:r>
    </w:p>
    <w:p w14:paraId="27F140B1" w14:textId="77777777" w:rsidR="004E63FE" w:rsidRDefault="00F126D6">
      <w:pPr>
        <w:pStyle w:val="ListParagraph"/>
        <w:numPr>
          <w:ilvl w:val="0"/>
          <w:numId w:val="2"/>
        </w:numPr>
        <w:spacing w:after="60"/>
      </w:pPr>
      <w:r>
        <w:t xml:space="preserve">“None scored N or above” — candidates were found but Claude judged them weak; lower </w:t>
      </w:r>
      <w:r>
        <w:rPr>
          <w:b/>
          <w:bCs/>
        </w:rPr>
        <w:t>Keep LLM score ≥</w:t>
      </w:r>
      <w:r>
        <w:t>.</w:t>
      </w:r>
    </w:p>
    <w:p w14:paraId="6D4B907A" w14:textId="77777777" w:rsidR="004E63FE" w:rsidRDefault="00F126D6">
      <w:pPr>
        <w:pStyle w:val="ListParagraph"/>
        <w:numPr>
          <w:ilvl w:val="0"/>
          <w:numId w:val="2"/>
        </w:numPr>
        <w:spacing w:after="60"/>
      </w:pPr>
      <w:r>
        <w:t>“Pairs could not be scored” — the re-ranker failed, which is not the same as a poor match. Try again shortly.</w:t>
      </w:r>
    </w:p>
    <w:p w14:paraId="06F291C8" w14:textId="77777777" w:rsidR="004E63FE" w:rsidRDefault="004E63FE">
      <w:pPr>
        <w:spacing w:after="60"/>
      </w:pPr>
    </w:p>
    <w:p w14:paraId="22CF6A11" w14:textId="77777777" w:rsidR="004E63FE" w:rsidRDefault="00F126D6">
      <w:pPr>
        <w:pStyle w:val="Heading2"/>
      </w:pPr>
      <w:bookmarkStart w:id="7" w:name="_Toc241664982"/>
      <w:r>
        <w:t>Step 4 · Hand off to Funding Strategy</w:t>
      </w:r>
      <w:bookmarkEnd w:id="7"/>
    </w:p>
    <w:p w14:paraId="0A24E1CD" w14:textId="77777777" w:rsidR="004E63FE" w:rsidRDefault="00F126D6">
      <w:pPr>
        <w:spacing w:after="120"/>
      </w:pPr>
      <w:r>
        <w:t xml:space="preserve">When you are happy with the result set, press </w:t>
      </w:r>
      <w:r>
        <w:rPr>
          <w:b/>
          <w:bCs/>
        </w:rPr>
        <w:t>🗺</w:t>
      </w:r>
      <w:r>
        <w:rPr>
          <w:b/>
          <w:bCs/>
        </w:rPr>
        <w:t>️</w:t>
      </w:r>
      <w:r>
        <w:rPr>
          <w:b/>
          <w:bCs/>
        </w:rPr>
        <w:t xml:space="preserve"> Start strategy session</w:t>
      </w:r>
      <w:r>
        <w:t xml:space="preserve"> (next to Download CSV). The Matcher opens </w:t>
      </w:r>
      <w:r>
        <w:rPr>
          <w:b/>
          <w:bCs/>
        </w:rPr>
        <w:t>Funding Strategy</w:t>
      </w:r>
      <w:r>
        <w:t xml:space="preserve"> and carries across the results table and the capability profile exactly as shown.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3FE" w14:paraId="7A4157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F71DDC" w14:textId="77777777" w:rsidR="004E63FE" w:rsidRDefault="00F126D6">
            <w:r>
              <w:rPr>
                <w:b/>
                <w:bCs/>
                <w:color w:val="1F4E79"/>
              </w:rPr>
              <w:t xml:space="preserve">Tip  </w:t>
            </w:r>
            <w:r>
              <w:t>The handoff sends what is in the table after the LLM-score filter. Tune the match first so the playbook starts from a clean list.</w:t>
            </w:r>
          </w:p>
        </w:tc>
      </w:tr>
    </w:tbl>
    <w:p w14:paraId="37B6E2D9" w14:textId="77777777" w:rsidR="004E63FE" w:rsidRDefault="00F126D6">
      <w:pPr>
        <w:pStyle w:val="Heading1"/>
      </w:pPr>
      <w:bookmarkStart w:id="8" w:name="_Toc241664983"/>
      <w:r>
        <w:t>3. Part two — Setting up the Funding Strategy session</w:t>
      </w:r>
      <w:bookmarkEnd w:id="8"/>
    </w:p>
    <w:p w14:paraId="7E298269" w14:textId="77777777" w:rsidR="004E63FE" w:rsidRDefault="00F126D6">
      <w:pPr>
        <w:spacing w:after="120"/>
      </w:pPr>
      <w:r>
        <w:t>Funding Strategy (</w:t>
      </w:r>
      <w:r>
        <w:t>🗺</w:t>
      </w:r>
      <w:r>
        <w:t>️</w:t>
      </w:r>
      <w:r>
        <w:t xml:space="preserve">, in the </w:t>
      </w:r>
      <w:r>
        <w:rPr>
          <w:b/>
          <w:bCs/>
        </w:rPr>
        <w:t>Matching</w:t>
      </w:r>
      <w:r>
        <w:t xml:space="preserve"> section of the navigation) opens with a green banner confirming the handoff: where it came from, how many matched rows arrived, and the company name.</w:t>
      </w:r>
    </w:p>
    <w:p w14:paraId="197CDF59" w14:textId="77777777" w:rsidR="004E63FE" w:rsidRDefault="00F126D6">
      <w:pPr>
        <w:pStyle w:val="Heading2"/>
      </w:pPr>
      <w:bookmarkStart w:id="9" w:name="_Toc241664984"/>
      <w:r>
        <w:t>Step 5 · 1 · Playbook</w:t>
      </w:r>
      <w:bookmarkEnd w:id="9"/>
    </w:p>
    <w:p w14:paraId="66910DB4" w14:textId="77777777" w:rsidR="004E63FE" w:rsidRDefault="00F126D6">
      <w:pPr>
        <w:spacing w:after="120"/>
      </w:pPr>
      <w:r>
        <w:t>Pick the playbook that fits the engagement: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E63FE" w14:paraId="1334F6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B151" w14:textId="77777777" w:rsidR="004E63FE" w:rsidRDefault="00F126D6">
            <w:r>
              <w:rPr>
                <w:b/>
                <w:bCs/>
                <w:color w:val="FFFFFF"/>
              </w:rPr>
              <w:t>Playbook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6517" w14:textId="77777777" w:rsidR="004E63FE" w:rsidRDefault="00F126D6">
            <w:r>
              <w:rPr>
                <w:b/>
                <w:bCs/>
                <w:color w:val="FFFFFF"/>
              </w:rPr>
              <w:t>Use it when</w:t>
            </w:r>
          </w:p>
        </w:tc>
      </w:tr>
      <w:tr w:rsidR="004E63FE" w14:paraId="6AE97A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251F" w14:textId="77777777" w:rsidR="004E63FE" w:rsidRDefault="00F126D6">
            <w:r>
              <w:rPr>
                <w:b/>
                <w:bCs/>
              </w:rPr>
              <w:t>Funding Strategy &amp; Executive Summary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F784" w14:textId="77777777" w:rsidR="004E63FE" w:rsidRDefault="00F126D6">
            <w:r>
              <w:t>Any technology sector. Works the matched opportunities into a portfolio, the “why now” case and an executive-summary deck.</w:t>
            </w:r>
          </w:p>
        </w:tc>
      </w:tr>
      <w:tr w:rsidR="004E63FE" w14:paraId="44E0FD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F648" w14:textId="77777777" w:rsidR="004E63FE" w:rsidRDefault="00F126D6">
            <w:r>
              <w:rPr>
                <w:b/>
                <w:bCs/>
              </w:rPr>
              <w:t>NIH IC Portfolio Assessment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F3E8" w14:textId="77777777" w:rsidR="004E63FE" w:rsidRDefault="00F126D6">
            <w:r>
              <w:t>A platform technology to be screened against all 24 NIH institutes and centers. Loads the NIH SBIR knowledge base and related skills.</w:t>
            </w:r>
          </w:p>
        </w:tc>
      </w:tr>
    </w:tbl>
    <w:p w14:paraId="066E9DA6" w14:textId="77777777" w:rsidR="004E63FE" w:rsidRDefault="004E63FE">
      <w:pPr>
        <w:spacing w:after="60"/>
      </w:pPr>
    </w:p>
    <w:p w14:paraId="5CA29776" w14:textId="77777777" w:rsidR="004E63FE" w:rsidRDefault="00F126D6">
      <w:pPr>
        <w:spacing w:after="120"/>
      </w:pPr>
      <w:r>
        <w:t xml:space="preserve">For the NIH playbook, </w:t>
      </w:r>
      <w:r>
        <w:rPr>
          <w:b/>
          <w:bCs/>
        </w:rPr>
        <w:t>Reference material to load</w:t>
      </w:r>
      <w:r>
        <w:t xml:space="preserve"> lists optional knowledge-base files (award data and funding landscape). Leave them ticked — the playbook’s later phases rely on comparable awards and current receipt dates.</w:t>
      </w:r>
    </w:p>
    <w:p w14:paraId="64995F82" w14:textId="77777777" w:rsidR="004E63FE" w:rsidRDefault="00F126D6">
      <w:pPr>
        <w:pStyle w:val="Heading2"/>
      </w:pPr>
      <w:bookmarkStart w:id="10" w:name="_Toc241664985"/>
      <w:r>
        <w:t>Step 6 · 2 · Company and context</w:t>
      </w:r>
      <w:bookmarkEnd w:id="10"/>
    </w:p>
    <w:p w14:paraId="6AF1EFAA" w14:textId="77777777" w:rsidR="004E63FE" w:rsidRDefault="00F126D6">
      <w:pPr>
        <w:pStyle w:val="ListParagraph"/>
        <w:numPr>
          <w:ilvl w:val="0"/>
          <w:numId w:val="7"/>
        </w:numPr>
        <w:spacing w:after="80"/>
      </w:pPr>
      <w:r>
        <w:t xml:space="preserve">Confirm the </w:t>
      </w:r>
      <w:r>
        <w:rPr>
          <w:b/>
          <w:bCs/>
        </w:rPr>
        <w:t>Company</w:t>
      </w:r>
      <w:r>
        <w:t xml:space="preserve"> and </w:t>
      </w:r>
      <w:r>
        <w:rPr>
          <w:b/>
          <w:bCs/>
        </w:rPr>
        <w:t>Website</w:t>
      </w:r>
      <w:r>
        <w:t xml:space="preserve"> — pre-filled from the handoff. They must match the company’s records for Drive documents to be found.</w:t>
      </w:r>
    </w:p>
    <w:p w14:paraId="5E844D1C" w14:textId="77777777" w:rsidR="004E63FE" w:rsidRDefault="00F126D6">
      <w:pPr>
        <w:pStyle w:val="ListParagraph"/>
        <w:numPr>
          <w:ilvl w:val="0"/>
          <w:numId w:val="7"/>
        </w:numPr>
        <w:spacing w:after="80"/>
      </w:pPr>
      <w:r>
        <w:t xml:space="preserve">Optionally add </w:t>
      </w:r>
      <w:r>
        <w:rPr>
          <w:b/>
          <w:bCs/>
        </w:rPr>
        <w:t>Additional context</w:t>
      </w:r>
      <w:r>
        <w:t>: prior awards, constraints, the client contact, the target submission cycle.</w:t>
      </w:r>
    </w:p>
    <w:p w14:paraId="148F0ADC" w14:textId="77777777" w:rsidR="004E63FE" w:rsidRDefault="00F126D6">
      <w:pPr>
        <w:pStyle w:val="ListParagraph"/>
        <w:numPr>
          <w:ilvl w:val="0"/>
          <w:numId w:val="7"/>
        </w:numPr>
        <w:spacing w:after="80"/>
      </w:pPr>
      <w:r>
        <w:t xml:space="preserve">Check the caption </w:t>
      </w:r>
      <w:r>
        <w:rPr>
          <w:b/>
          <w:bCs/>
        </w:rPr>
        <w:t>Attached at open</w:t>
      </w:r>
      <w:r>
        <w:t>. It should list the match results and the capability profile. If it warns that nothing is attached, go back to Grant Search and use the handoff button.</w:t>
      </w:r>
    </w:p>
    <w:p w14:paraId="4EA04BAC" w14:textId="77777777" w:rsidR="004E63FE" w:rsidRDefault="00F126D6">
      <w:pPr>
        <w:pStyle w:val="Heading2"/>
      </w:pPr>
      <w:bookmarkStart w:id="11" w:name="_Toc241664986"/>
      <w:r>
        <w:t>Step 7 · 3 · Run settings</w:t>
      </w:r>
      <w:bookmarkEnd w:id="11"/>
    </w:p>
    <w:p w14:paraId="7683F6B3" w14:textId="77777777" w:rsidR="004E63FE" w:rsidRDefault="00F126D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Model</w:t>
      </w:r>
      <w:r>
        <w:t xml:space="preserve"> — leave on </w:t>
      </w:r>
      <w:r>
        <w:rPr>
          <w:b/>
          <w:bCs/>
        </w:rPr>
        <w:t>Opus 5.5</w:t>
      </w:r>
      <w:r>
        <w:t xml:space="preserve"> (the strongest and the default). See the troubleshooting section for when to pick </w:t>
      </w:r>
      <w:r>
        <w:rPr>
          <w:b/>
          <w:bCs/>
        </w:rPr>
        <w:t>Haiku 4.5</w:t>
      </w:r>
      <w:r>
        <w:t xml:space="preserve"> instead.</w:t>
      </w:r>
    </w:p>
    <w:p w14:paraId="3F9C1C7A" w14:textId="77777777" w:rsidR="004E63FE" w:rsidRDefault="00F126D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🌐</w:t>
      </w:r>
      <w:r>
        <w:rPr>
          <w:b/>
          <w:bCs/>
        </w:rPr>
        <w:t xml:space="preserve"> Live web search</w:t>
      </w:r>
      <w:r>
        <w:t xml:space="preserve"> — leave on. Both playbooks verify solicitations, receipt dates and comparable awards against official sources; without it they cannot. About $0.01 per search.</w:t>
      </w:r>
    </w:p>
    <w:p w14:paraId="62FD3A14" w14:textId="77777777" w:rsidR="004E63FE" w:rsidRDefault="00F126D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Session title</w:t>
      </w:r>
      <w:r>
        <w:t xml:space="preserve"> — defaults to “&lt;Company&gt; funding strategy”.</w:t>
      </w:r>
    </w:p>
    <w:p w14:paraId="27A9EF3A" w14:textId="77777777" w:rsidR="004E63FE" w:rsidRDefault="00F126D6">
      <w:pPr>
        <w:spacing w:after="120"/>
      </w:pPr>
      <w:r>
        <w:t xml:space="preserve">Press </w:t>
      </w:r>
      <w:r>
        <w:rPr>
          <w:b/>
          <w:bCs/>
        </w:rPr>
        <w:t>🚀</w:t>
      </w:r>
      <w:r>
        <w:rPr>
          <w:b/>
          <w:bCs/>
        </w:rPr>
        <w:t xml:space="preserve"> Start session</w:t>
      </w:r>
      <w:r>
        <w:t>. The playbook loads and the session is saved.</w:t>
      </w:r>
    </w:p>
    <w:p w14:paraId="3D4B555E" w14:textId="77777777" w:rsidR="004E63FE" w:rsidRDefault="00F126D6">
      <w:r>
        <w:br w:type="page"/>
      </w:r>
    </w:p>
    <w:p w14:paraId="0E16D410" w14:textId="77777777" w:rsidR="004E63FE" w:rsidRDefault="00F126D6">
      <w:pPr>
        <w:pStyle w:val="Heading1"/>
      </w:pPr>
      <w:bookmarkStart w:id="12" w:name="_Toc241664987"/>
      <w:r>
        <w:t>4. Part three — Working the session</w:t>
      </w:r>
      <w:bookmarkEnd w:id="12"/>
    </w:p>
    <w:p w14:paraId="1CD22648" w14:textId="77777777" w:rsidR="004E63FE" w:rsidRDefault="00F126D6">
      <w:pPr>
        <w:pStyle w:val="Heading2"/>
      </w:pPr>
      <w:bookmarkStart w:id="13" w:name="_Toc241664988"/>
      <w:r>
        <w:t>Step 8 · Attach Google Drive documents (recommended)</w:t>
      </w:r>
      <w:bookmarkEnd w:id="13"/>
    </w:p>
    <w:p w14:paraId="45136209" w14:textId="77777777" w:rsidR="004E63FE" w:rsidRDefault="00F126D6">
      <w:pPr>
        <w:spacing w:after="120"/>
      </w:pPr>
      <w:r>
        <w:t xml:space="preserve">Before starting, open </w:t>
      </w:r>
      <w:r>
        <w:rPr>
          <w:b/>
          <w:bCs/>
        </w:rPr>
        <w:t>📎</w:t>
      </w:r>
      <w:r>
        <w:rPr>
          <w:b/>
          <w:bCs/>
        </w:rPr>
        <w:t xml:space="preserve"> Attach Google Drive documents</w:t>
      </w:r>
      <w:r>
        <w:t xml:space="preserve"> at the top of the chat.</w:t>
      </w:r>
    </w:p>
    <w:p w14:paraId="13A4D0DC" w14:textId="77777777" w:rsidR="004E63FE" w:rsidRDefault="00F126D6">
      <w:pPr>
        <w:pStyle w:val="ListParagraph"/>
        <w:numPr>
          <w:ilvl w:val="0"/>
          <w:numId w:val="8"/>
        </w:numPr>
        <w:spacing w:after="80"/>
      </w:pPr>
      <w:r>
        <w:t xml:space="preserve">Press </w:t>
      </w:r>
      <w:r>
        <w:rPr>
          <w:b/>
          <w:bCs/>
        </w:rPr>
        <w:t>📁</w:t>
      </w:r>
      <w:r>
        <w:rPr>
          <w:b/>
          <w:bCs/>
        </w:rPr>
        <w:t xml:space="preserve"> List documents</w:t>
      </w:r>
      <w:r>
        <w:t xml:space="preserve"> to list the documents in the company’s assigned Drive folder, newest first.</w:t>
      </w:r>
    </w:p>
    <w:p w14:paraId="34ED3661" w14:textId="77777777" w:rsidR="004E63FE" w:rsidRDefault="00F126D6">
      <w:pPr>
        <w:pStyle w:val="ListParagraph"/>
        <w:numPr>
          <w:ilvl w:val="0"/>
          <w:numId w:val="8"/>
        </w:numPr>
        <w:spacing w:after="80"/>
      </w:pPr>
      <w:r>
        <w:t xml:space="preserve">Tick </w:t>
      </w:r>
      <w:r>
        <w:rPr>
          <w:b/>
          <w:bCs/>
        </w:rPr>
        <w:t>Attach</w:t>
      </w:r>
      <w:r>
        <w:t xml:space="preserve"> next to the documents the playbook should read — capability statements, past proposals, pitch decks, technical summaries.</w:t>
      </w:r>
    </w:p>
    <w:p w14:paraId="0B4BF265" w14:textId="77777777" w:rsidR="004E63FE" w:rsidRDefault="00F126D6">
      <w:pPr>
        <w:pStyle w:val="ListParagraph"/>
        <w:numPr>
          <w:ilvl w:val="0"/>
          <w:numId w:val="8"/>
        </w:numPr>
        <w:spacing w:after="80"/>
      </w:pPr>
      <w:r>
        <w:t xml:space="preserve">Press </w:t>
      </w:r>
      <w:r>
        <w:rPr>
          <w:b/>
          <w:bCs/>
        </w:rPr>
        <w:t>📎</w:t>
      </w:r>
      <w:r>
        <w:rPr>
          <w:b/>
          <w:bCs/>
        </w:rPr>
        <w:t xml:space="preserve"> Attach N document(s)</w:t>
      </w:r>
      <w:r>
        <w:t>. The documents are sent into the conversation and Claude reads them.</w:t>
      </w:r>
    </w:p>
    <w:p w14:paraId="7B9EC748" w14:textId="77777777" w:rsidR="004E63FE" w:rsidRDefault="00F126D6">
      <w:pPr>
        <w:spacing w:after="120"/>
      </w:pPr>
      <w:r>
        <w:t xml:space="preserve">If no folder is assigned, the panel says so. Assign one in </w:t>
      </w:r>
      <w:r>
        <w:rPr>
          <w:b/>
          <w:bCs/>
        </w:rPr>
        <w:t>Client Sync → Google Drive</w:t>
      </w:r>
      <w:r>
        <w:t>, or paste material straight into the chat instead. Documents can also be attached later in the session; Claude will say what they change.</w:t>
      </w:r>
    </w:p>
    <w:p w14:paraId="15501703" w14:textId="77777777" w:rsidR="004E63FE" w:rsidRDefault="00F126D6">
      <w:pPr>
        <w:pStyle w:val="Heading2"/>
      </w:pPr>
      <w:bookmarkStart w:id="14" w:name="_Toc241664989"/>
      <w:r>
        <w:t>Step 9 · Start the playbook</w:t>
      </w:r>
      <w:bookmarkEnd w:id="14"/>
    </w:p>
    <w:p w14:paraId="3C8F7953" w14:textId="77777777" w:rsidR="004E63FE" w:rsidRDefault="00F126D6">
      <w:pPr>
        <w:spacing w:after="120"/>
      </w:pPr>
      <w:r>
        <w:t xml:space="preserve">Press </w:t>
      </w:r>
      <w:r>
        <w:rPr>
          <w:b/>
          <w:bCs/>
        </w:rPr>
        <w:t>▶ Start the playbook</w:t>
      </w:r>
      <w:r>
        <w:t>. Claude begins the first stage using the matched opportunities and profile already attached. Replies stream in live; web-search activity appears as small captions above the answer.</w:t>
      </w:r>
    </w:p>
    <w:p w14:paraId="672E3792" w14:textId="77777777" w:rsidR="004E63FE" w:rsidRDefault="00F126D6">
      <w:pPr>
        <w:pStyle w:val="Heading2"/>
      </w:pPr>
      <w:bookmarkStart w:id="15" w:name="_Toc241664990"/>
      <w:r>
        <w:t>Step 10 · Work through the approval gates</w:t>
      </w:r>
      <w:bookmarkEnd w:id="15"/>
    </w:p>
    <w:p w14:paraId="7316D4BF" w14:textId="77777777" w:rsidR="004E63FE" w:rsidRDefault="00F126D6">
      <w:pPr>
        <w:spacing w:after="120"/>
      </w:pPr>
      <w:r>
        <w:t xml:space="preserve">The playbook stops at each decision point and waits for you. Reply in the </w:t>
      </w:r>
      <w:r>
        <w:rPr>
          <w:b/>
          <w:bCs/>
        </w:rPr>
        <w:t>Reply to Claude…</w:t>
      </w:r>
      <w:r>
        <w:t xml:space="preserve"> box at the bottom. A typical run looks like this: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960"/>
        <w:gridCol w:w="3400"/>
      </w:tblGrid>
      <w:tr w:rsidR="004E63FE" w14:paraId="0513C2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9521" w14:textId="77777777" w:rsidR="004E63FE" w:rsidRDefault="00F126D6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E2A4" w14:textId="77777777" w:rsidR="004E63FE" w:rsidRDefault="00F126D6">
            <w:r>
              <w:rPr>
                <w:b/>
                <w:bCs/>
                <w:color w:val="FFFFFF"/>
              </w:rPr>
              <w:t>What Claude does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6447" w14:textId="77777777" w:rsidR="004E63FE" w:rsidRDefault="00F126D6">
            <w:r>
              <w:rPr>
                <w:b/>
                <w:bCs/>
                <w:color w:val="FFFFFF"/>
              </w:rPr>
              <w:t>What you do</w:t>
            </w:r>
          </w:p>
        </w:tc>
      </w:tr>
      <w:tr w:rsidR="004E63FE" w14:paraId="1EAD53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E02A" w14:textId="77777777" w:rsidR="004E63FE" w:rsidRDefault="00F126D6">
            <w:r>
              <w:t>Opportunity review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8998" w14:textId="77777777" w:rsidR="004E63FE" w:rsidRDefault="00F126D6">
            <w:r>
              <w:t>Presents each matched opportunity with its fit assessment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59FF" w14:textId="77777777" w:rsidR="004E63FE" w:rsidRDefault="00F126D6">
            <w:r>
              <w:t>Approve, ask for revisions, or reject — one by one</w:t>
            </w:r>
          </w:p>
        </w:tc>
      </w:tr>
      <w:tr w:rsidR="004E63FE" w14:paraId="3CF640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2940" w14:textId="77777777" w:rsidR="004E63FE" w:rsidRDefault="00F126D6">
            <w:r>
              <w:t>Portfolio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8140" w14:textId="77777777" w:rsidR="004E63FE" w:rsidRDefault="00F126D6">
            <w:r>
              <w:t>Assembles the approved opportunities into a 12-month plan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379C" w14:textId="77777777" w:rsidR="004E63FE" w:rsidRDefault="00F126D6">
            <w:r>
              <w:t>Approve the sequence, or adjust timing and priorities</w:t>
            </w:r>
          </w:p>
        </w:tc>
      </w:tr>
      <w:tr w:rsidR="004E63FE" w14:paraId="179CBC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C0BC" w14:textId="77777777" w:rsidR="004E63FE" w:rsidRDefault="00F126D6">
            <w:r>
              <w:t>“Why now”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BD37" w14:textId="77777777" w:rsidR="004E63FE" w:rsidRDefault="00F126D6">
            <w:r>
              <w:t>Makes the timing and positioning claims, verified against sources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6EDC8" w14:textId="77777777" w:rsidR="004E63FE" w:rsidRDefault="00F126D6">
            <w:r>
              <w:t>Check the claims; push back on anything unsupported</w:t>
            </w:r>
          </w:p>
        </w:tc>
      </w:tr>
      <w:tr w:rsidR="004E63FE" w14:paraId="5F0336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0A06" w14:textId="77777777" w:rsidR="004E63FE" w:rsidRDefault="00F126D6">
            <w:r>
              <w:t>Deliverables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7340" w14:textId="77777777" w:rsidR="004E63FE" w:rsidRDefault="00F126D6">
            <w:r>
              <w:t>Produces the executive summary and, for the general playbook, a slide deck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4DD1" w14:textId="77777777" w:rsidR="004E63FE" w:rsidRDefault="00F126D6">
            <w:r>
              <w:t>Download and review the files</w:t>
            </w:r>
          </w:p>
        </w:tc>
      </w:tr>
    </w:tbl>
    <w:p w14:paraId="194F863A" w14:textId="77777777" w:rsidR="004E63FE" w:rsidRDefault="004E63F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3FE" w14:paraId="312853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DD26DB" w14:textId="77777777" w:rsidR="004E63FE" w:rsidRDefault="00F126D6">
            <w:r>
              <w:rPr>
                <w:b/>
                <w:bCs/>
                <w:color w:val="1F4E79"/>
              </w:rPr>
              <w:t xml:space="preserve">Tip  </w:t>
            </w:r>
            <w:r>
              <w:t>Be specific in replies: “Approve 1 and 3, reject 2 — the deadline is too close, revise 4 to lead with the sensor work.” Clear decisions keep the session short and cheap.</w:t>
            </w:r>
          </w:p>
        </w:tc>
      </w:tr>
    </w:tbl>
    <w:p w14:paraId="7317912A" w14:textId="77777777" w:rsidR="004E63FE" w:rsidRDefault="004E63FE">
      <w:pPr>
        <w:spacing w:after="60"/>
      </w:pPr>
    </w:p>
    <w:p w14:paraId="6A28DF48" w14:textId="77777777" w:rsidR="004E63FE" w:rsidRDefault="00F126D6">
      <w:pPr>
        <w:pStyle w:val="Heading2"/>
      </w:pPr>
      <w:bookmarkStart w:id="16" w:name="_Toc241664991"/>
      <w:r>
        <w:t>Step 11 · Download the deliverables</w:t>
      </w:r>
      <w:bookmarkEnd w:id="16"/>
    </w:p>
    <w:p w14:paraId="3D0AC411" w14:textId="77777777" w:rsidR="004E63FE" w:rsidRDefault="00F126D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Files Claude builds</w:t>
      </w:r>
      <w:r>
        <w:t xml:space="preserve"> (for example a .pptx deck or a .docx) appear as download buttons directly under the message that produced them. They are archived with the session, so you can download them again later.</w:t>
      </w:r>
    </w:p>
    <w:p w14:paraId="6110A421" w14:textId="77777777" w:rsidR="004E63FE" w:rsidRDefault="00F126D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⬇</w:t>
      </w:r>
      <w:r>
        <w:rPr>
          <w:b/>
          <w:bCs/>
        </w:rPr>
        <w:t xml:space="preserve"> Transcript (.md)</w:t>
      </w:r>
      <w:r>
        <w:t xml:space="preserve"> in the sidebar downloads the whole conversation.</w:t>
      </w:r>
    </w:p>
    <w:p w14:paraId="56756BAA" w14:textId="77777777" w:rsidR="004E63FE" w:rsidRDefault="00F126D6">
      <w:pPr>
        <w:pStyle w:val="ListParagraph"/>
        <w:numPr>
          <w:ilvl w:val="0"/>
          <w:numId w:val="2"/>
        </w:numPr>
        <w:spacing w:after="60"/>
      </w:pPr>
      <w:r>
        <w:t>The service account cannot write to Google Drive or create Google Slides — download the files and upload them yourself.</w:t>
      </w:r>
    </w:p>
    <w:p w14:paraId="71B04540" w14:textId="77777777" w:rsidR="004E63FE" w:rsidRDefault="004E63FE">
      <w:pPr>
        <w:spacing w:after="60"/>
      </w:pPr>
    </w:p>
    <w:p w14:paraId="125DA90E" w14:textId="77777777" w:rsidR="004E63FE" w:rsidRDefault="00F126D6">
      <w:pPr>
        <w:pStyle w:val="Heading2"/>
      </w:pPr>
      <w:bookmarkStart w:id="17" w:name="_Toc241664992"/>
      <w:r>
        <w:t>The sidebar</w:t>
      </w:r>
      <w:bookmarkEnd w:id="17"/>
    </w:p>
    <w:p w14:paraId="2E2B3ADB" w14:textId="77777777" w:rsidR="004E63FE" w:rsidRDefault="00F126D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Cost so far</w:t>
      </w:r>
      <w:r>
        <w:t xml:space="preserve"> — the running spend for this session.</w:t>
      </w:r>
    </w:p>
    <w:p w14:paraId="4B7DA2F3" w14:textId="77777777" w:rsidR="004E63FE" w:rsidRDefault="00F126D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Loaded reference</w:t>
      </w:r>
      <w:r>
        <w:t xml:space="preserve"> and </w:t>
      </w:r>
      <w:r>
        <w:rPr>
          <w:b/>
          <w:bCs/>
        </w:rPr>
        <w:t>Attached context</w:t>
      </w:r>
      <w:r>
        <w:t xml:space="preserve"> — what the playbook is working from.</w:t>
      </w:r>
    </w:p>
    <w:p w14:paraId="2DE11161" w14:textId="77777777" w:rsidR="004E63FE" w:rsidRDefault="00F126D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Model for the next turn</w:t>
      </w:r>
      <w:r>
        <w:t xml:space="preserve"> — switch models mid-session without losing your approvals.</w:t>
      </w:r>
    </w:p>
    <w:p w14:paraId="2E648C8F" w14:textId="77777777" w:rsidR="004E63FE" w:rsidRDefault="00F126D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← Close session</w:t>
      </w:r>
      <w:r>
        <w:t xml:space="preserve"> — return to the setup screen. The session stays saved.</w:t>
      </w:r>
    </w:p>
    <w:p w14:paraId="62710704" w14:textId="77777777" w:rsidR="004E63FE" w:rsidRDefault="00F126D6">
      <w:pPr>
        <w:pStyle w:val="Heading1"/>
      </w:pPr>
      <w:bookmarkStart w:id="18" w:name="_Toc241664993"/>
      <w:r>
        <w:t>5. Coming back to a session</w:t>
      </w:r>
      <w:bookmarkEnd w:id="18"/>
    </w:p>
    <w:p w14:paraId="2526FFB8" w14:textId="77777777" w:rsidR="004E63FE" w:rsidRDefault="00F126D6">
      <w:pPr>
        <w:spacing w:after="120"/>
      </w:pPr>
      <w:r>
        <w:t>Every session is saved after every turn, so closing the tab or reloading loses nothing that finished. To resume:</w:t>
      </w:r>
    </w:p>
    <w:p w14:paraId="642CF275" w14:textId="77777777" w:rsidR="004E63FE" w:rsidRDefault="00F126D6">
      <w:pPr>
        <w:pStyle w:val="ListParagraph"/>
        <w:numPr>
          <w:ilvl w:val="0"/>
          <w:numId w:val="9"/>
        </w:numPr>
        <w:spacing w:after="80"/>
      </w:pPr>
      <w:r>
        <w:t xml:space="preserve">Open </w:t>
      </w:r>
      <w:r>
        <w:rPr>
          <w:b/>
          <w:bCs/>
        </w:rPr>
        <w:t>Funding Strategy</w:t>
      </w:r>
      <w:r>
        <w:t xml:space="preserve"> and expand </w:t>
      </w:r>
      <w:r>
        <w:rPr>
          <w:b/>
          <w:bCs/>
        </w:rPr>
        <w:t>📂</w:t>
      </w:r>
      <w:r>
        <w:rPr>
          <w:b/>
          <w:bCs/>
        </w:rPr>
        <w:t xml:space="preserve"> Open an existing session</w:t>
      </w:r>
      <w:r>
        <w:t>.</w:t>
      </w:r>
    </w:p>
    <w:p w14:paraId="2B5E70AF" w14:textId="77777777" w:rsidR="004E63FE" w:rsidRDefault="00F126D6">
      <w:pPr>
        <w:pStyle w:val="ListParagraph"/>
        <w:numPr>
          <w:ilvl w:val="0"/>
          <w:numId w:val="9"/>
        </w:numPr>
        <w:spacing w:after="80"/>
      </w:pPr>
      <w:r>
        <w:t xml:space="preserve">Press </w:t>
      </w:r>
      <w:r>
        <w:rPr>
          <w:b/>
          <w:bCs/>
        </w:rPr>
        <w:t>🔄</w:t>
      </w:r>
      <w:r>
        <w:rPr>
          <w:b/>
          <w:bCs/>
        </w:rPr>
        <w:t xml:space="preserve"> List recent sessions</w:t>
      </w:r>
      <w:r>
        <w:t xml:space="preserve"> to find it, or paste its </w:t>
      </w:r>
      <w:r>
        <w:rPr>
          <w:b/>
          <w:bCs/>
        </w:rPr>
        <w:t>Session ID</w:t>
      </w:r>
      <w:r>
        <w:t xml:space="preserve"> (shown under the session title, e.g. strategy_2026-09-28_10-30-00_acme).</w:t>
      </w:r>
    </w:p>
    <w:p w14:paraId="6115BEEA" w14:textId="77777777" w:rsidR="004E63FE" w:rsidRDefault="00F126D6">
      <w:pPr>
        <w:pStyle w:val="ListParagraph"/>
        <w:numPr>
          <w:ilvl w:val="0"/>
          <w:numId w:val="9"/>
        </w:numPr>
        <w:spacing w:after="80"/>
      </w:pPr>
      <w:r>
        <w:t xml:space="preserve">Press </w:t>
      </w:r>
      <w:r>
        <w:rPr>
          <w:b/>
          <w:bCs/>
        </w:rPr>
        <w:t>Open</w:t>
      </w:r>
      <w:r>
        <w:t xml:space="preserve"> and carry on where you left off. A colleague can open the same session the same way.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3FE" w14:paraId="26C56B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DF3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4A12F1" w14:textId="77777777" w:rsidR="004E63FE" w:rsidRDefault="00F126D6">
            <w:r>
              <w:rPr>
                <w:b/>
                <w:bCs/>
                <w:color w:val="C55A11"/>
              </w:rPr>
              <w:t xml:space="preserve">Watch out  </w:t>
            </w:r>
            <w:r>
              <w:t>Two people should not reply in the same session at the same time — the later save overwrites the earlier one.</w:t>
            </w:r>
          </w:p>
        </w:tc>
      </w:tr>
    </w:tbl>
    <w:p w14:paraId="7EC01080" w14:textId="77777777" w:rsidR="004E63FE" w:rsidRDefault="00F126D6">
      <w:r>
        <w:br w:type="page"/>
      </w:r>
    </w:p>
    <w:p w14:paraId="29460419" w14:textId="77777777" w:rsidR="004E63FE" w:rsidRDefault="00F126D6">
      <w:pPr>
        <w:pStyle w:val="Heading1"/>
      </w:pPr>
      <w:bookmarkStart w:id="19" w:name="_Toc241664994"/>
      <w:r>
        <w:t>6. Troubleshooting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E63FE" w14:paraId="0DA0CD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07D3" w14:textId="77777777" w:rsidR="004E63FE" w:rsidRDefault="00F126D6">
            <w:r>
              <w:rPr>
                <w:b/>
                <w:bCs/>
                <w:color w:val="FFFFFF"/>
              </w:rPr>
              <w:t>What you see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1432" w14:textId="77777777" w:rsidR="004E63FE" w:rsidRDefault="00F126D6">
            <w:r>
              <w:rPr>
                <w:b/>
                <w:bCs/>
                <w:color w:val="FFFFFF"/>
              </w:rPr>
              <w:t>What it means / what to do</w:t>
            </w:r>
          </w:p>
        </w:tc>
      </w:tr>
      <w:tr w:rsidR="004E63FE" w14:paraId="313A80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4E3C" w14:textId="77777777" w:rsidR="004E63FE" w:rsidRDefault="00F126D6">
            <w:r>
              <w:t xml:space="preserve">No </w:t>
            </w:r>
            <w:r>
              <w:rPr>
                <w:b/>
                <w:bCs/>
              </w:rPr>
              <w:t>Start strategy session</w:t>
            </w:r>
            <w:r>
              <w:t xml:space="preserve"> button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4DEF" w14:textId="77777777" w:rsidR="004E63FE" w:rsidRDefault="00F126D6">
            <w:r>
              <w:t xml:space="preserve">You are in Technology description mode, or no results are showing. Switch to </w:t>
            </w:r>
            <w:r>
              <w:rPr>
                <w:b/>
                <w:bCs/>
              </w:rPr>
              <w:t>Capability profile</w:t>
            </w:r>
            <w:r>
              <w:t xml:space="preserve"> and run </w:t>
            </w:r>
            <w:r>
              <w:rPr>
                <w:b/>
                <w:bCs/>
              </w:rPr>
              <w:t>Match profile</w:t>
            </w:r>
            <w:r>
              <w:t>.</w:t>
            </w:r>
          </w:p>
        </w:tc>
      </w:tr>
      <w:tr w:rsidR="004E63FE" w14:paraId="64995E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BF79" w14:textId="77777777" w:rsidR="004E63FE" w:rsidRDefault="00F126D6">
            <w:r>
              <w:t>“Nothing is attached” warning on setup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652F5" w14:textId="77777777" w:rsidR="004E63FE" w:rsidRDefault="00F126D6">
            <w:r>
              <w:t xml:space="preserve">The page was opened directly rather than via the handoff. Go back to Grant Search and press </w:t>
            </w:r>
            <w:r>
              <w:rPr>
                <w:b/>
                <w:bCs/>
              </w:rPr>
              <w:t>Start strategy session</w:t>
            </w:r>
            <w:r>
              <w:t>.</w:t>
            </w:r>
          </w:p>
        </w:tc>
      </w:tr>
      <w:tr w:rsidR="004E63FE" w14:paraId="3096DA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3C52" w14:textId="77777777" w:rsidR="004E63FE" w:rsidRDefault="00F126D6">
            <w:r>
              <w:t>“No Google Drive folder is assigned”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F58C" w14:textId="77777777" w:rsidR="004E63FE" w:rsidRDefault="00F126D6">
            <w:r>
              <w:t xml:space="preserve">Assign the folder in </w:t>
            </w:r>
            <w:r>
              <w:rPr>
                <w:b/>
                <w:bCs/>
              </w:rPr>
              <w:t>Client Sync → Google Drive</w:t>
            </w:r>
            <w:r>
              <w:t>, or paste material into the chat. Also check the company name and website match its records.</w:t>
            </w:r>
          </w:p>
        </w:tc>
      </w:tr>
      <w:tr w:rsidR="004E63FE" w14:paraId="7BC098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3CB9" w14:textId="77777777" w:rsidR="004E63FE" w:rsidRDefault="00F126D6">
            <w:r>
              <w:t>⚠</w:t>
            </w:r>
            <w:r>
              <w:t>️</w:t>
            </w:r>
            <w:r>
              <w:t xml:space="preserve"> “answered by Haiku after a refusal”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51A2" w14:textId="77777777" w:rsidR="004E63FE" w:rsidRDefault="00F126D6">
            <w:r>
              <w:t>The chosen model declined; the Matcher retried automatically on Haiku 4.5. The answer is usable but from a lighter model. The next turn tries your chosen model again.</w:t>
            </w:r>
          </w:p>
        </w:tc>
      </w:tr>
      <w:tr w:rsidR="004E63FE" w14:paraId="008A6E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FEF2" w14:textId="77777777" w:rsidR="004E63FE" w:rsidRDefault="00F126D6">
            <w:r>
              <w:t>✂</w:t>
            </w:r>
            <w:r>
              <w:t>️</w:t>
            </w:r>
            <w:r>
              <w:t xml:space="preserve"> “stopped part-way by a safety classifier”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427D" w14:textId="77777777" w:rsidR="004E63FE" w:rsidRDefault="00F126D6">
            <w:r>
              <w:t xml:space="preserve">A safety filter cut the answer short (known for dried or powdered biologics material). Press </w:t>
            </w:r>
            <w:r>
              <w:rPr>
                <w:b/>
                <w:bCs/>
              </w:rPr>
              <w:t>↪</w:t>
            </w:r>
            <w:r>
              <w:rPr>
                <w:b/>
                <w:bCs/>
              </w:rPr>
              <w:t xml:space="preserve"> Continue on Haiku 4.5</w:t>
            </w:r>
            <w:r>
              <w:t xml:space="preserve"> to finish it. For such clients, pick Haiku 4.5 from the model menu for the rest of the session.</w:t>
            </w:r>
          </w:p>
        </w:tc>
      </w:tr>
      <w:tr w:rsidR="004E63FE" w14:paraId="7C15E9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B4F4" w14:textId="77777777" w:rsidR="004E63FE" w:rsidRDefault="00F126D6">
            <w:r>
              <w:t xml:space="preserve">An error with </w:t>
            </w:r>
            <w:r>
              <w:rPr>
                <w:b/>
                <w:bCs/>
              </w:rPr>
              <w:t>↻</w:t>
            </w:r>
            <w:r>
              <w:rPr>
                <w:b/>
                <w:bCs/>
              </w:rPr>
              <w:t xml:space="preserve"> Retry the last turn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DC58" w14:textId="77777777" w:rsidR="004E63FE" w:rsidRDefault="00F126D6">
            <w:r>
              <w:t>The call failed before an answer was saved. Press Retry. Any partial text is shown in an expander you can save.</w:t>
            </w:r>
          </w:p>
        </w:tc>
      </w:tr>
      <w:tr w:rsidR="004E63FE" w14:paraId="2BDED0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CC6E" w14:textId="77777777" w:rsidR="004E63FE" w:rsidRDefault="00F126D6">
            <w:r>
              <w:t>The page seems frozen mid-answer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9ADC" w14:textId="77777777" w:rsidR="004E63FE" w:rsidRDefault="00F126D6">
            <w:r>
              <w:t>Long research turns with web search can take several minutes. Keep the tab open; if it fails, reopen the session by ID — completed turns are saved.</w:t>
            </w:r>
          </w:p>
        </w:tc>
      </w:tr>
    </w:tbl>
    <w:p w14:paraId="1DEBCBDD" w14:textId="77777777" w:rsidR="004E63FE" w:rsidRDefault="00F126D6">
      <w:pPr>
        <w:pStyle w:val="Heading1"/>
      </w:pPr>
      <w:bookmarkStart w:id="20" w:name="_Toc241664995"/>
      <w:r>
        <w:t>7. Quick-reference checklist</w:t>
      </w:r>
      <w:bookmarkEnd w:id="20"/>
    </w:p>
    <w:p w14:paraId="79F8957A" w14:textId="77777777" w:rsidR="004E63FE" w:rsidRDefault="00F126D6">
      <w:pPr>
        <w:pStyle w:val="ListParagraph"/>
        <w:numPr>
          <w:ilvl w:val="0"/>
          <w:numId w:val="10"/>
        </w:numPr>
        <w:spacing w:after="80"/>
      </w:pPr>
      <w:r>
        <w:t xml:space="preserve">Grant Search → tick agencies → </w:t>
      </w:r>
      <w:r>
        <w:rPr>
          <w:b/>
          <w:bCs/>
        </w:rPr>
        <w:t>Load Topics</w:t>
      </w:r>
      <w:r>
        <w:t xml:space="preserve"> → optional filters.</w:t>
      </w:r>
    </w:p>
    <w:p w14:paraId="508B725D" w14:textId="77777777" w:rsidR="004E63FE" w:rsidRDefault="00F126D6">
      <w:pPr>
        <w:pStyle w:val="ListParagraph"/>
        <w:numPr>
          <w:ilvl w:val="0"/>
          <w:numId w:val="10"/>
        </w:numPr>
        <w:spacing w:after="80"/>
      </w:pPr>
      <w:r>
        <w:t xml:space="preserve">Search by </w:t>
      </w:r>
      <w:r>
        <w:rPr>
          <w:b/>
          <w:bCs/>
        </w:rPr>
        <w:t>Capability profile</w:t>
      </w:r>
      <w:r>
        <w:t xml:space="preserve"> → pick an existing profile, or paste notes and </w:t>
      </w:r>
      <w:r>
        <w:rPr>
          <w:b/>
          <w:bCs/>
        </w:rPr>
        <w:t>Build capability profile</w:t>
      </w:r>
      <w:r>
        <w:t>.</w:t>
      </w:r>
    </w:p>
    <w:p w14:paraId="10AF3C2B" w14:textId="77777777" w:rsidR="004E63FE" w:rsidRDefault="00F126D6">
      <w:pPr>
        <w:pStyle w:val="ListParagraph"/>
        <w:numPr>
          <w:ilvl w:val="0"/>
          <w:numId w:val="10"/>
        </w:numPr>
        <w:spacing w:after="80"/>
      </w:pPr>
      <w:r>
        <w:t xml:space="preserve">Set scope → </w:t>
      </w:r>
      <w:r>
        <w:rPr>
          <w:b/>
          <w:bCs/>
        </w:rPr>
        <w:t>Match profile</w:t>
      </w:r>
      <w:r>
        <w:t xml:space="preserve"> → review the ranked results.</w:t>
      </w:r>
    </w:p>
    <w:p w14:paraId="2DA4040E" w14:textId="77777777" w:rsidR="004E63FE" w:rsidRDefault="00F126D6">
      <w:pPr>
        <w:pStyle w:val="ListParagraph"/>
        <w:numPr>
          <w:ilvl w:val="0"/>
          <w:numId w:val="10"/>
        </w:numPr>
        <w:spacing w:after="80"/>
      </w:pPr>
      <w:r>
        <w:t xml:space="preserve">Press </w:t>
      </w:r>
      <w:r>
        <w:rPr>
          <w:b/>
          <w:bCs/>
        </w:rPr>
        <w:t>Start strategy session</w:t>
      </w:r>
      <w:r>
        <w:t>.</w:t>
      </w:r>
    </w:p>
    <w:p w14:paraId="083C5D0A" w14:textId="77777777" w:rsidR="004E63FE" w:rsidRDefault="00F126D6">
      <w:pPr>
        <w:pStyle w:val="ListParagraph"/>
        <w:numPr>
          <w:ilvl w:val="0"/>
          <w:numId w:val="10"/>
        </w:numPr>
        <w:spacing w:after="80"/>
      </w:pPr>
      <w:r>
        <w:t xml:space="preserve">Pick the playbook → confirm company and context → Opus 5.5 with web search on → </w:t>
      </w:r>
      <w:r>
        <w:rPr>
          <w:b/>
          <w:bCs/>
        </w:rPr>
        <w:t>Start session</w:t>
      </w:r>
      <w:r>
        <w:t>.</w:t>
      </w:r>
    </w:p>
    <w:p w14:paraId="0EC9F4D8" w14:textId="77777777" w:rsidR="004E63FE" w:rsidRDefault="00F126D6">
      <w:pPr>
        <w:pStyle w:val="ListParagraph"/>
        <w:numPr>
          <w:ilvl w:val="0"/>
          <w:numId w:val="10"/>
        </w:numPr>
        <w:spacing w:after="80"/>
      </w:pPr>
      <w:r>
        <w:t xml:space="preserve">Attach Drive documents → </w:t>
      </w:r>
      <w:r>
        <w:rPr>
          <w:b/>
          <w:bCs/>
        </w:rPr>
        <w:t>Start the playbook</w:t>
      </w:r>
      <w:r>
        <w:t>.</w:t>
      </w:r>
    </w:p>
    <w:p w14:paraId="74C2BC63" w14:textId="77777777" w:rsidR="004E63FE" w:rsidRDefault="00F126D6">
      <w:pPr>
        <w:pStyle w:val="ListParagraph"/>
        <w:numPr>
          <w:ilvl w:val="0"/>
          <w:numId w:val="10"/>
        </w:numPr>
        <w:spacing w:after="80"/>
      </w:pPr>
      <w:r>
        <w:t>Approve, revise or reject at each gate until the roadmap is approved.</w:t>
      </w:r>
    </w:p>
    <w:p w14:paraId="6DC20B76" w14:textId="77777777" w:rsidR="004E63FE" w:rsidRDefault="00F126D6">
      <w:pPr>
        <w:pStyle w:val="ListParagraph"/>
        <w:numPr>
          <w:ilvl w:val="0"/>
          <w:numId w:val="10"/>
        </w:numPr>
        <w:spacing w:after="80"/>
      </w:pPr>
      <w:r>
        <w:t>Download the deliverables and the transcript.</w:t>
      </w:r>
    </w:p>
    <w:sectPr w:rsidR="004E63F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8A423" w14:textId="77777777" w:rsidR="00F126D6" w:rsidRDefault="00F126D6">
      <w:r>
        <w:separator/>
      </w:r>
    </w:p>
  </w:endnote>
  <w:endnote w:type="continuationSeparator" w:id="0">
    <w:p w14:paraId="1BCFA3BF" w14:textId="77777777" w:rsidR="00F126D6" w:rsidRDefault="00F12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90C5E" w14:textId="77777777" w:rsidR="004E63FE" w:rsidRDefault="00F126D6">
    <w:pPr>
      <w:jc w:val="center"/>
    </w:pPr>
    <w:r>
      <w:rPr>
        <w:color w:val="808080"/>
        <w:sz w:val="18"/>
        <w:szCs w:val="18"/>
      </w:rPr>
      <w:t xml:space="preserve">The Matcher — Grant Search to Funding Strategy   |  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C16648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E360E" w14:textId="77777777" w:rsidR="00F126D6" w:rsidRDefault="00F126D6">
      <w:r>
        <w:separator/>
      </w:r>
    </w:p>
  </w:footnote>
  <w:footnote w:type="continuationSeparator" w:id="0">
    <w:p w14:paraId="58878587" w14:textId="77777777" w:rsidR="00F126D6" w:rsidRDefault="00F126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1BAC"/>
    <w:multiLevelType w:val="hybridMultilevel"/>
    <w:tmpl w:val="8946CC6E"/>
    <w:lvl w:ilvl="0" w:tplc="185CD294">
      <w:start w:val="1"/>
      <w:numFmt w:val="decimal"/>
      <w:lvlText w:val="%1."/>
      <w:lvlJc w:val="left"/>
      <w:pPr>
        <w:ind w:left="540" w:hanging="360"/>
      </w:pPr>
    </w:lvl>
    <w:lvl w:ilvl="1" w:tplc="3716CC0C">
      <w:numFmt w:val="decimal"/>
      <w:lvlText w:val=""/>
      <w:lvlJc w:val="left"/>
    </w:lvl>
    <w:lvl w:ilvl="2" w:tplc="7AE64C5A">
      <w:numFmt w:val="decimal"/>
      <w:lvlText w:val=""/>
      <w:lvlJc w:val="left"/>
    </w:lvl>
    <w:lvl w:ilvl="3" w:tplc="6E52BD70">
      <w:numFmt w:val="decimal"/>
      <w:lvlText w:val=""/>
      <w:lvlJc w:val="left"/>
    </w:lvl>
    <w:lvl w:ilvl="4" w:tplc="E9EEEBF6">
      <w:numFmt w:val="decimal"/>
      <w:lvlText w:val=""/>
      <w:lvlJc w:val="left"/>
    </w:lvl>
    <w:lvl w:ilvl="5" w:tplc="C1B6D94A">
      <w:numFmt w:val="decimal"/>
      <w:lvlText w:val=""/>
      <w:lvlJc w:val="left"/>
    </w:lvl>
    <w:lvl w:ilvl="6" w:tplc="6720C678">
      <w:numFmt w:val="decimal"/>
      <w:lvlText w:val=""/>
      <w:lvlJc w:val="left"/>
    </w:lvl>
    <w:lvl w:ilvl="7" w:tplc="78C45B68">
      <w:numFmt w:val="decimal"/>
      <w:lvlText w:val=""/>
      <w:lvlJc w:val="left"/>
    </w:lvl>
    <w:lvl w:ilvl="8" w:tplc="0B121BD8">
      <w:numFmt w:val="decimal"/>
      <w:lvlText w:val=""/>
      <w:lvlJc w:val="left"/>
    </w:lvl>
  </w:abstractNum>
  <w:abstractNum w:abstractNumId="1" w15:restartNumberingAfterBreak="0">
    <w:nsid w:val="07E103CC"/>
    <w:multiLevelType w:val="hybridMultilevel"/>
    <w:tmpl w:val="A37E9726"/>
    <w:lvl w:ilvl="0" w:tplc="0DBAEB34">
      <w:start w:val="1"/>
      <w:numFmt w:val="decimal"/>
      <w:lvlText w:val="%1."/>
      <w:lvlJc w:val="left"/>
      <w:pPr>
        <w:ind w:left="540" w:hanging="360"/>
      </w:pPr>
    </w:lvl>
    <w:lvl w:ilvl="1" w:tplc="EEF84466">
      <w:numFmt w:val="decimal"/>
      <w:lvlText w:val=""/>
      <w:lvlJc w:val="left"/>
    </w:lvl>
    <w:lvl w:ilvl="2" w:tplc="8EBC2B44">
      <w:numFmt w:val="decimal"/>
      <w:lvlText w:val=""/>
      <w:lvlJc w:val="left"/>
    </w:lvl>
    <w:lvl w:ilvl="3" w:tplc="4720E4BA">
      <w:numFmt w:val="decimal"/>
      <w:lvlText w:val=""/>
      <w:lvlJc w:val="left"/>
    </w:lvl>
    <w:lvl w:ilvl="4" w:tplc="4B905848">
      <w:numFmt w:val="decimal"/>
      <w:lvlText w:val=""/>
      <w:lvlJc w:val="left"/>
    </w:lvl>
    <w:lvl w:ilvl="5" w:tplc="4DFEA024">
      <w:numFmt w:val="decimal"/>
      <w:lvlText w:val=""/>
      <w:lvlJc w:val="left"/>
    </w:lvl>
    <w:lvl w:ilvl="6" w:tplc="2D5CAE28">
      <w:numFmt w:val="decimal"/>
      <w:lvlText w:val=""/>
      <w:lvlJc w:val="left"/>
    </w:lvl>
    <w:lvl w:ilvl="7" w:tplc="C214FCEC">
      <w:numFmt w:val="decimal"/>
      <w:lvlText w:val=""/>
      <w:lvlJc w:val="left"/>
    </w:lvl>
    <w:lvl w:ilvl="8" w:tplc="8D5A3432">
      <w:numFmt w:val="decimal"/>
      <w:lvlText w:val=""/>
      <w:lvlJc w:val="left"/>
    </w:lvl>
  </w:abstractNum>
  <w:abstractNum w:abstractNumId="2" w15:restartNumberingAfterBreak="0">
    <w:nsid w:val="0E8C49A8"/>
    <w:multiLevelType w:val="hybridMultilevel"/>
    <w:tmpl w:val="11460296"/>
    <w:lvl w:ilvl="0" w:tplc="B34029E0">
      <w:start w:val="1"/>
      <w:numFmt w:val="decimal"/>
      <w:lvlText w:val="%1."/>
      <w:lvlJc w:val="left"/>
      <w:pPr>
        <w:ind w:left="540" w:hanging="360"/>
      </w:pPr>
    </w:lvl>
    <w:lvl w:ilvl="1" w:tplc="C410289E">
      <w:numFmt w:val="decimal"/>
      <w:lvlText w:val=""/>
      <w:lvlJc w:val="left"/>
    </w:lvl>
    <w:lvl w:ilvl="2" w:tplc="ABC05B6A">
      <w:numFmt w:val="decimal"/>
      <w:lvlText w:val=""/>
      <w:lvlJc w:val="left"/>
    </w:lvl>
    <w:lvl w:ilvl="3" w:tplc="8D4058E6">
      <w:numFmt w:val="decimal"/>
      <w:lvlText w:val=""/>
      <w:lvlJc w:val="left"/>
    </w:lvl>
    <w:lvl w:ilvl="4" w:tplc="F6BAC408">
      <w:numFmt w:val="decimal"/>
      <w:lvlText w:val=""/>
      <w:lvlJc w:val="left"/>
    </w:lvl>
    <w:lvl w:ilvl="5" w:tplc="088AF122">
      <w:numFmt w:val="decimal"/>
      <w:lvlText w:val=""/>
      <w:lvlJc w:val="left"/>
    </w:lvl>
    <w:lvl w:ilvl="6" w:tplc="363A9DB6">
      <w:numFmt w:val="decimal"/>
      <w:lvlText w:val=""/>
      <w:lvlJc w:val="left"/>
    </w:lvl>
    <w:lvl w:ilvl="7" w:tplc="F61AC420">
      <w:numFmt w:val="decimal"/>
      <w:lvlText w:val=""/>
      <w:lvlJc w:val="left"/>
    </w:lvl>
    <w:lvl w:ilvl="8" w:tplc="7B1080C6">
      <w:numFmt w:val="decimal"/>
      <w:lvlText w:val=""/>
      <w:lvlJc w:val="left"/>
    </w:lvl>
  </w:abstractNum>
  <w:abstractNum w:abstractNumId="3" w15:restartNumberingAfterBreak="0">
    <w:nsid w:val="11EE1130"/>
    <w:multiLevelType w:val="hybridMultilevel"/>
    <w:tmpl w:val="128247C8"/>
    <w:lvl w:ilvl="0" w:tplc="13E24AE0">
      <w:start w:val="1"/>
      <w:numFmt w:val="decimal"/>
      <w:lvlText w:val="%1."/>
      <w:lvlJc w:val="left"/>
      <w:pPr>
        <w:ind w:left="540" w:hanging="360"/>
      </w:pPr>
    </w:lvl>
    <w:lvl w:ilvl="1" w:tplc="F3ACA2FA">
      <w:numFmt w:val="decimal"/>
      <w:lvlText w:val=""/>
      <w:lvlJc w:val="left"/>
    </w:lvl>
    <w:lvl w:ilvl="2" w:tplc="EBC0DCA8">
      <w:numFmt w:val="decimal"/>
      <w:lvlText w:val=""/>
      <w:lvlJc w:val="left"/>
    </w:lvl>
    <w:lvl w:ilvl="3" w:tplc="AED0DE7C">
      <w:numFmt w:val="decimal"/>
      <w:lvlText w:val=""/>
      <w:lvlJc w:val="left"/>
    </w:lvl>
    <w:lvl w:ilvl="4" w:tplc="F7CC17C0">
      <w:numFmt w:val="decimal"/>
      <w:lvlText w:val=""/>
      <w:lvlJc w:val="left"/>
    </w:lvl>
    <w:lvl w:ilvl="5" w:tplc="996AE86E">
      <w:numFmt w:val="decimal"/>
      <w:lvlText w:val=""/>
      <w:lvlJc w:val="left"/>
    </w:lvl>
    <w:lvl w:ilvl="6" w:tplc="5E869400">
      <w:numFmt w:val="decimal"/>
      <w:lvlText w:val=""/>
      <w:lvlJc w:val="left"/>
    </w:lvl>
    <w:lvl w:ilvl="7" w:tplc="6CF20228">
      <w:numFmt w:val="decimal"/>
      <w:lvlText w:val=""/>
      <w:lvlJc w:val="left"/>
    </w:lvl>
    <w:lvl w:ilvl="8" w:tplc="F9AA89AE">
      <w:numFmt w:val="decimal"/>
      <w:lvlText w:val=""/>
      <w:lvlJc w:val="left"/>
    </w:lvl>
  </w:abstractNum>
  <w:abstractNum w:abstractNumId="4" w15:restartNumberingAfterBreak="0">
    <w:nsid w:val="12F163B7"/>
    <w:multiLevelType w:val="hybridMultilevel"/>
    <w:tmpl w:val="78A010CC"/>
    <w:lvl w:ilvl="0" w:tplc="A2D40D00">
      <w:start w:val="1"/>
      <w:numFmt w:val="decimal"/>
      <w:lvlText w:val="%1."/>
      <w:lvlJc w:val="left"/>
      <w:pPr>
        <w:ind w:left="540" w:hanging="360"/>
      </w:pPr>
    </w:lvl>
    <w:lvl w:ilvl="1" w:tplc="3A229A68">
      <w:numFmt w:val="decimal"/>
      <w:lvlText w:val=""/>
      <w:lvlJc w:val="left"/>
    </w:lvl>
    <w:lvl w:ilvl="2" w:tplc="FF18D86E">
      <w:numFmt w:val="decimal"/>
      <w:lvlText w:val=""/>
      <w:lvlJc w:val="left"/>
    </w:lvl>
    <w:lvl w:ilvl="3" w:tplc="83F24A0A">
      <w:numFmt w:val="decimal"/>
      <w:lvlText w:val=""/>
      <w:lvlJc w:val="left"/>
    </w:lvl>
    <w:lvl w:ilvl="4" w:tplc="F7F2A114">
      <w:numFmt w:val="decimal"/>
      <w:lvlText w:val=""/>
      <w:lvlJc w:val="left"/>
    </w:lvl>
    <w:lvl w:ilvl="5" w:tplc="0C7AF6B6">
      <w:numFmt w:val="decimal"/>
      <w:lvlText w:val=""/>
      <w:lvlJc w:val="left"/>
    </w:lvl>
    <w:lvl w:ilvl="6" w:tplc="54B05F5E">
      <w:numFmt w:val="decimal"/>
      <w:lvlText w:val=""/>
      <w:lvlJc w:val="left"/>
    </w:lvl>
    <w:lvl w:ilvl="7" w:tplc="36E415DE">
      <w:numFmt w:val="decimal"/>
      <w:lvlText w:val=""/>
      <w:lvlJc w:val="left"/>
    </w:lvl>
    <w:lvl w:ilvl="8" w:tplc="28A25590">
      <w:numFmt w:val="decimal"/>
      <w:lvlText w:val=""/>
      <w:lvlJc w:val="left"/>
    </w:lvl>
  </w:abstractNum>
  <w:abstractNum w:abstractNumId="5" w15:restartNumberingAfterBreak="0">
    <w:nsid w:val="3CC75ADD"/>
    <w:multiLevelType w:val="hybridMultilevel"/>
    <w:tmpl w:val="36ACD636"/>
    <w:lvl w:ilvl="0" w:tplc="7E1A375A">
      <w:start w:val="1"/>
      <w:numFmt w:val="decimal"/>
      <w:lvlText w:val="%1."/>
      <w:lvlJc w:val="left"/>
      <w:pPr>
        <w:ind w:left="540" w:hanging="360"/>
      </w:pPr>
    </w:lvl>
    <w:lvl w:ilvl="1" w:tplc="CB5E4BC6">
      <w:numFmt w:val="decimal"/>
      <w:lvlText w:val=""/>
      <w:lvlJc w:val="left"/>
    </w:lvl>
    <w:lvl w:ilvl="2" w:tplc="3F42582E">
      <w:numFmt w:val="decimal"/>
      <w:lvlText w:val=""/>
      <w:lvlJc w:val="left"/>
    </w:lvl>
    <w:lvl w:ilvl="3" w:tplc="3DF8C760">
      <w:numFmt w:val="decimal"/>
      <w:lvlText w:val=""/>
      <w:lvlJc w:val="left"/>
    </w:lvl>
    <w:lvl w:ilvl="4" w:tplc="5284FC2C">
      <w:numFmt w:val="decimal"/>
      <w:lvlText w:val=""/>
      <w:lvlJc w:val="left"/>
    </w:lvl>
    <w:lvl w:ilvl="5" w:tplc="DD161BBC">
      <w:numFmt w:val="decimal"/>
      <w:lvlText w:val=""/>
      <w:lvlJc w:val="left"/>
    </w:lvl>
    <w:lvl w:ilvl="6" w:tplc="52C269F4">
      <w:numFmt w:val="decimal"/>
      <w:lvlText w:val=""/>
      <w:lvlJc w:val="left"/>
    </w:lvl>
    <w:lvl w:ilvl="7" w:tplc="43C0B0EE">
      <w:numFmt w:val="decimal"/>
      <w:lvlText w:val=""/>
      <w:lvlJc w:val="left"/>
    </w:lvl>
    <w:lvl w:ilvl="8" w:tplc="3CACF82A">
      <w:numFmt w:val="decimal"/>
      <w:lvlText w:val=""/>
      <w:lvlJc w:val="left"/>
    </w:lvl>
  </w:abstractNum>
  <w:abstractNum w:abstractNumId="6" w15:restartNumberingAfterBreak="0">
    <w:nsid w:val="5BFB00EC"/>
    <w:multiLevelType w:val="hybridMultilevel"/>
    <w:tmpl w:val="66AAE13A"/>
    <w:lvl w:ilvl="0" w:tplc="F94674AE" w:tentative="1">
      <w:start w:val="1"/>
      <w:numFmt w:val="bullet"/>
      <w:lvlText w:val="●"/>
      <w:lvlJc w:val="left"/>
      <w:pPr>
        <w:ind w:left="720" w:hanging="360"/>
      </w:pPr>
    </w:lvl>
    <w:lvl w:ilvl="1" w:tplc="9DE2564A" w:tentative="1">
      <w:start w:val="1"/>
      <w:numFmt w:val="bullet"/>
      <w:lvlText w:val="○"/>
      <w:lvlJc w:val="left"/>
      <w:pPr>
        <w:ind w:left="1440" w:hanging="360"/>
      </w:pPr>
    </w:lvl>
    <w:lvl w:ilvl="2" w:tplc="C9901AC6" w:tentative="1">
      <w:start w:val="1"/>
      <w:numFmt w:val="bullet"/>
      <w:lvlText w:val="■"/>
      <w:lvlJc w:val="left"/>
      <w:pPr>
        <w:ind w:left="2160" w:hanging="360"/>
      </w:pPr>
    </w:lvl>
    <w:lvl w:ilvl="3" w:tplc="762C0D70" w:tentative="1">
      <w:start w:val="1"/>
      <w:numFmt w:val="bullet"/>
      <w:lvlText w:val="●"/>
      <w:lvlJc w:val="left"/>
      <w:pPr>
        <w:ind w:left="2880" w:hanging="360"/>
      </w:pPr>
    </w:lvl>
    <w:lvl w:ilvl="4" w:tplc="D096B7AE" w:tentative="1">
      <w:start w:val="1"/>
      <w:numFmt w:val="bullet"/>
      <w:lvlText w:val="○"/>
      <w:lvlJc w:val="left"/>
      <w:pPr>
        <w:ind w:left="3600" w:hanging="360"/>
      </w:pPr>
    </w:lvl>
    <w:lvl w:ilvl="5" w:tplc="076C20CA" w:tentative="1">
      <w:start w:val="1"/>
      <w:numFmt w:val="bullet"/>
      <w:lvlText w:val="■"/>
      <w:lvlJc w:val="left"/>
      <w:pPr>
        <w:ind w:left="4320" w:hanging="360"/>
      </w:pPr>
    </w:lvl>
    <w:lvl w:ilvl="6" w:tplc="2C9A57AC" w:tentative="1">
      <w:start w:val="1"/>
      <w:numFmt w:val="bullet"/>
      <w:lvlText w:val="●"/>
      <w:lvlJc w:val="left"/>
      <w:pPr>
        <w:ind w:left="5040" w:hanging="360"/>
      </w:pPr>
    </w:lvl>
    <w:lvl w:ilvl="7" w:tplc="FC1ED148" w:tentative="1">
      <w:start w:val="1"/>
      <w:numFmt w:val="bullet"/>
      <w:lvlText w:val="●"/>
      <w:lvlJc w:val="left"/>
      <w:pPr>
        <w:ind w:left="5760" w:hanging="360"/>
      </w:pPr>
    </w:lvl>
    <w:lvl w:ilvl="8" w:tplc="743A597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2113985"/>
    <w:multiLevelType w:val="hybridMultilevel"/>
    <w:tmpl w:val="A62A025C"/>
    <w:lvl w:ilvl="0" w:tplc="BA783090">
      <w:start w:val="1"/>
      <w:numFmt w:val="decimal"/>
      <w:lvlText w:val="%1."/>
      <w:lvlJc w:val="left"/>
      <w:pPr>
        <w:ind w:left="540" w:hanging="360"/>
      </w:pPr>
    </w:lvl>
    <w:lvl w:ilvl="1" w:tplc="66041B78">
      <w:numFmt w:val="decimal"/>
      <w:lvlText w:val=""/>
      <w:lvlJc w:val="left"/>
    </w:lvl>
    <w:lvl w:ilvl="2" w:tplc="18E0AA20">
      <w:numFmt w:val="decimal"/>
      <w:lvlText w:val=""/>
      <w:lvlJc w:val="left"/>
    </w:lvl>
    <w:lvl w:ilvl="3" w:tplc="29367592">
      <w:numFmt w:val="decimal"/>
      <w:lvlText w:val=""/>
      <w:lvlJc w:val="left"/>
    </w:lvl>
    <w:lvl w:ilvl="4" w:tplc="D5E09280">
      <w:numFmt w:val="decimal"/>
      <w:lvlText w:val=""/>
      <w:lvlJc w:val="left"/>
    </w:lvl>
    <w:lvl w:ilvl="5" w:tplc="E49022E8">
      <w:numFmt w:val="decimal"/>
      <w:lvlText w:val=""/>
      <w:lvlJc w:val="left"/>
    </w:lvl>
    <w:lvl w:ilvl="6" w:tplc="80CED4E8">
      <w:numFmt w:val="decimal"/>
      <w:lvlText w:val=""/>
      <w:lvlJc w:val="left"/>
    </w:lvl>
    <w:lvl w:ilvl="7" w:tplc="7E10CE88">
      <w:numFmt w:val="decimal"/>
      <w:lvlText w:val=""/>
      <w:lvlJc w:val="left"/>
    </w:lvl>
    <w:lvl w:ilvl="8" w:tplc="DEE2277C">
      <w:numFmt w:val="decimal"/>
      <w:lvlText w:val=""/>
      <w:lvlJc w:val="left"/>
    </w:lvl>
  </w:abstractNum>
  <w:abstractNum w:abstractNumId="8" w15:restartNumberingAfterBreak="0">
    <w:nsid w:val="79812F70"/>
    <w:multiLevelType w:val="hybridMultilevel"/>
    <w:tmpl w:val="1CD2E4B8"/>
    <w:lvl w:ilvl="0" w:tplc="2AC88656">
      <w:start w:val="1"/>
      <w:numFmt w:val="bullet"/>
      <w:lvlText w:val="•"/>
      <w:lvlJc w:val="left"/>
      <w:pPr>
        <w:ind w:left="540" w:hanging="270"/>
      </w:pPr>
    </w:lvl>
    <w:lvl w:ilvl="1" w:tplc="354069BE">
      <w:start w:val="1"/>
      <w:numFmt w:val="bullet"/>
      <w:lvlText w:val="–"/>
      <w:lvlJc w:val="left"/>
      <w:pPr>
        <w:ind w:left="1000" w:hanging="270"/>
      </w:pPr>
    </w:lvl>
    <w:lvl w:ilvl="2" w:tplc="2ACC549E">
      <w:numFmt w:val="decimal"/>
      <w:lvlText w:val=""/>
      <w:lvlJc w:val="left"/>
    </w:lvl>
    <w:lvl w:ilvl="3" w:tplc="8408C3EC">
      <w:numFmt w:val="decimal"/>
      <w:lvlText w:val=""/>
      <w:lvlJc w:val="left"/>
    </w:lvl>
    <w:lvl w:ilvl="4" w:tplc="D176333C">
      <w:numFmt w:val="decimal"/>
      <w:lvlText w:val=""/>
      <w:lvlJc w:val="left"/>
    </w:lvl>
    <w:lvl w:ilvl="5" w:tplc="FE0A7EF8">
      <w:numFmt w:val="decimal"/>
      <w:lvlText w:val=""/>
      <w:lvlJc w:val="left"/>
    </w:lvl>
    <w:lvl w:ilvl="6" w:tplc="8C5E7872">
      <w:numFmt w:val="decimal"/>
      <w:lvlText w:val=""/>
      <w:lvlJc w:val="left"/>
    </w:lvl>
    <w:lvl w:ilvl="7" w:tplc="1C72805A">
      <w:numFmt w:val="decimal"/>
      <w:lvlText w:val=""/>
      <w:lvlJc w:val="left"/>
    </w:lvl>
    <w:lvl w:ilvl="8" w:tplc="994C81AA">
      <w:numFmt w:val="decimal"/>
      <w:lvlText w:val=""/>
      <w:lvlJc w:val="left"/>
    </w:lvl>
  </w:abstractNum>
  <w:abstractNum w:abstractNumId="9" w15:restartNumberingAfterBreak="0">
    <w:nsid w:val="7EFC5C55"/>
    <w:multiLevelType w:val="hybridMultilevel"/>
    <w:tmpl w:val="E7843C52"/>
    <w:lvl w:ilvl="0" w:tplc="7DFCD224">
      <w:start w:val="1"/>
      <w:numFmt w:val="decimal"/>
      <w:lvlText w:val="%1."/>
      <w:lvlJc w:val="left"/>
      <w:pPr>
        <w:ind w:left="540" w:hanging="360"/>
      </w:pPr>
    </w:lvl>
    <w:lvl w:ilvl="1" w:tplc="5A000926">
      <w:numFmt w:val="decimal"/>
      <w:lvlText w:val=""/>
      <w:lvlJc w:val="left"/>
    </w:lvl>
    <w:lvl w:ilvl="2" w:tplc="44CCC82C">
      <w:numFmt w:val="decimal"/>
      <w:lvlText w:val=""/>
      <w:lvlJc w:val="left"/>
    </w:lvl>
    <w:lvl w:ilvl="3" w:tplc="B4407D10">
      <w:numFmt w:val="decimal"/>
      <w:lvlText w:val=""/>
      <w:lvlJc w:val="left"/>
    </w:lvl>
    <w:lvl w:ilvl="4" w:tplc="4B1A9704">
      <w:numFmt w:val="decimal"/>
      <w:lvlText w:val=""/>
      <w:lvlJc w:val="left"/>
    </w:lvl>
    <w:lvl w:ilvl="5" w:tplc="16C6E7AC">
      <w:numFmt w:val="decimal"/>
      <w:lvlText w:val=""/>
      <w:lvlJc w:val="left"/>
    </w:lvl>
    <w:lvl w:ilvl="6" w:tplc="43F0A1F8">
      <w:numFmt w:val="decimal"/>
      <w:lvlText w:val=""/>
      <w:lvlJc w:val="left"/>
    </w:lvl>
    <w:lvl w:ilvl="7" w:tplc="267238E0">
      <w:numFmt w:val="decimal"/>
      <w:lvlText w:val=""/>
      <w:lvlJc w:val="left"/>
    </w:lvl>
    <w:lvl w:ilvl="8" w:tplc="73E21A06">
      <w:numFmt w:val="decimal"/>
      <w:lvlText w:val=""/>
      <w:lvlJc w:val="left"/>
    </w:lvl>
  </w:abstractNum>
  <w:num w:numId="1" w16cid:durableId="1559517282">
    <w:abstractNumId w:val="6"/>
    <w:lvlOverride w:ilvl="0">
      <w:startOverride w:val="1"/>
    </w:lvlOverride>
  </w:num>
  <w:num w:numId="2" w16cid:durableId="610670483">
    <w:abstractNumId w:val="8"/>
    <w:lvlOverride w:ilvl="0">
      <w:startOverride w:val="1"/>
    </w:lvlOverride>
  </w:num>
  <w:num w:numId="3" w16cid:durableId="1728646289">
    <w:abstractNumId w:val="9"/>
    <w:lvlOverride w:ilvl="0">
      <w:startOverride w:val="1"/>
    </w:lvlOverride>
  </w:num>
  <w:num w:numId="4" w16cid:durableId="634721675">
    <w:abstractNumId w:val="0"/>
    <w:lvlOverride w:ilvl="0">
      <w:startOverride w:val="1"/>
    </w:lvlOverride>
  </w:num>
  <w:num w:numId="5" w16cid:durableId="1467238237">
    <w:abstractNumId w:val="3"/>
    <w:lvlOverride w:ilvl="0">
      <w:startOverride w:val="1"/>
    </w:lvlOverride>
  </w:num>
  <w:num w:numId="6" w16cid:durableId="798450526">
    <w:abstractNumId w:val="2"/>
    <w:lvlOverride w:ilvl="0">
      <w:startOverride w:val="1"/>
    </w:lvlOverride>
  </w:num>
  <w:num w:numId="7" w16cid:durableId="520125540">
    <w:abstractNumId w:val="7"/>
    <w:lvlOverride w:ilvl="0">
      <w:startOverride w:val="1"/>
    </w:lvlOverride>
  </w:num>
  <w:num w:numId="8" w16cid:durableId="1190337831">
    <w:abstractNumId w:val="1"/>
    <w:lvlOverride w:ilvl="0">
      <w:startOverride w:val="1"/>
    </w:lvlOverride>
  </w:num>
  <w:num w:numId="9" w16cid:durableId="1937011752">
    <w:abstractNumId w:val="5"/>
    <w:lvlOverride w:ilvl="0">
      <w:startOverride w:val="1"/>
    </w:lvlOverride>
  </w:num>
  <w:num w:numId="10" w16cid:durableId="163906509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3FE"/>
    <w:rsid w:val="004E63FE"/>
    <w:rsid w:val="00C16648"/>
    <w:rsid w:val="00C36917"/>
    <w:rsid w:val="00F1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8C6E5"/>
  <w15:docId w15:val="{A986F8E6-1D93-4324-9122-AE3D95A68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166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664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2291</Words>
  <Characters>13062</Characters>
  <Application>Microsoft Office Word</Application>
  <DocSecurity>0</DocSecurity>
  <Lines>108</Lines>
  <Paragraphs>30</Paragraphs>
  <ScaleCrop>false</ScaleCrop>
  <Company/>
  <LinksUpToDate>false</LinksUpToDate>
  <CharactersWithSpaces>15323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Grant Search to a Funding Strategy</dc:title>
  <dc:creator>BW&amp;CO</dc:creator>
  <cp:lastModifiedBy>John Gahn</cp:lastModifiedBy>
  <cp:revision>2</cp:revision>
  <dcterms:created xsi:type="dcterms:W3CDTF">2026-09-30T17:48:00Z</dcterms:created>
  <dcterms:modified xsi:type="dcterms:W3CDTF">2026-09-30T17:48:00Z</dcterms:modified>
</cp:coreProperties>
</file>