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BE3" w:rsidRDefault="002B2BE3">
      <w:pPr>
        <w:spacing w:after="0" w:line="240" w:lineRule="auto"/>
        <w:jc w:val="center"/>
        <w:rPr>
          <w:b/>
          <w:bCs/>
          <w:sz w:val="36"/>
          <w:szCs w:val="36"/>
        </w:rPr>
      </w:pPr>
      <w:bookmarkStart w:id="0" w:name="_heading=h.gjdgxs" w:colFirst="0" w:colLast="0"/>
      <w:bookmarkEnd w:id="0"/>
    </w:p>
    <w:p w:rsidR="002B2BE3" w:rsidRDefault="002B2BE3">
      <w:pPr>
        <w:spacing w:after="0" w:line="240" w:lineRule="auto"/>
        <w:jc w:val="center"/>
        <w:rPr>
          <w:b/>
          <w:bCs/>
          <w:sz w:val="36"/>
          <w:szCs w:val="36"/>
        </w:rPr>
      </w:pPr>
      <w:bookmarkStart w:id="1" w:name="_heading=h.ozlk6kkis06w" w:colFirst="0" w:colLast="0"/>
      <w:bookmarkEnd w:id="1"/>
    </w:p>
    <w:p w:rsidR="002B2BE3" w:rsidRDefault="002B2BE3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2B2BE3" w:rsidRDefault="002B2BE3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2B2BE3" w:rsidRDefault="002B2BE3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2B2BE3" w:rsidRDefault="002B2BE3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2B2BE3" w:rsidRDefault="002B2BE3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2B2BE3" w:rsidRDefault="002B2BE3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2B2BE3" w:rsidRDefault="002B2BE3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2B2BE3" w:rsidRDefault="002B2BE3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2B2BE3" w:rsidRDefault="002B2BE3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:rsidR="002B2BE3" w:rsidRPr="00690B1C" w:rsidRDefault="0057797D">
      <w:pPr>
        <w:spacing w:after="0" w:line="240" w:lineRule="auto"/>
        <w:jc w:val="right"/>
        <w:rPr>
          <w:b/>
          <w:bCs/>
          <w:color w:val="000000"/>
          <w:sz w:val="48"/>
          <w:szCs w:val="48"/>
          <w:lang w:val="en-US"/>
        </w:rPr>
      </w:pPr>
      <w:proofErr w:type="spellStart"/>
      <w:r w:rsidRPr="00690B1C">
        <w:rPr>
          <w:b/>
          <w:bCs/>
          <w:color w:val="000000"/>
          <w:sz w:val="48"/>
          <w:szCs w:val="48"/>
          <w:lang w:val="en-US"/>
        </w:rPr>
        <w:t>Documento</w:t>
      </w:r>
      <w:proofErr w:type="spellEnd"/>
      <w:r w:rsidRPr="00690B1C">
        <w:rPr>
          <w:b/>
          <w:bCs/>
          <w:color w:val="000000"/>
          <w:sz w:val="48"/>
          <w:szCs w:val="48"/>
          <w:lang w:val="en-US"/>
        </w:rPr>
        <w:t xml:space="preserve"> Sprint Backlog 5</w:t>
      </w:r>
    </w:p>
    <w:p w:rsidR="002B2BE3" w:rsidRPr="00690B1C" w:rsidRDefault="0057797D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  <w:lang w:val="en-US"/>
        </w:rPr>
      </w:pPr>
      <w:proofErr w:type="spellStart"/>
      <w:r w:rsidRPr="00690B1C">
        <w:rPr>
          <w:b/>
          <w:bCs/>
          <w:i/>
          <w:iCs/>
          <w:color w:val="00B050"/>
          <w:sz w:val="36"/>
          <w:szCs w:val="36"/>
          <w:lang w:val="en-US"/>
        </w:rPr>
        <w:t>FireFleet</w:t>
      </w:r>
      <w:proofErr w:type="spellEnd"/>
    </w:p>
    <w:p w:rsidR="002B2BE3" w:rsidRPr="00690B1C" w:rsidRDefault="0057797D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  <w:lang w:val="en-US"/>
        </w:rPr>
      </w:pPr>
      <w:proofErr w:type="spellStart"/>
      <w:r w:rsidRPr="00690B1C">
        <w:rPr>
          <w:b/>
          <w:bCs/>
          <w:i/>
          <w:iCs/>
          <w:sz w:val="36"/>
          <w:szCs w:val="36"/>
          <w:lang w:val="en-US"/>
        </w:rPr>
        <w:t>Fecha</w:t>
      </w:r>
      <w:proofErr w:type="spellEnd"/>
      <w:r w:rsidRPr="00690B1C">
        <w:rPr>
          <w:b/>
          <w:bCs/>
          <w:i/>
          <w:iCs/>
          <w:sz w:val="36"/>
          <w:szCs w:val="36"/>
          <w:lang w:val="en-US"/>
        </w:rPr>
        <w:t>:</w:t>
      </w:r>
      <w:r w:rsidRPr="00690B1C">
        <w:rPr>
          <w:b/>
          <w:bCs/>
          <w:i/>
          <w:iCs/>
          <w:color w:val="00B050"/>
          <w:sz w:val="36"/>
          <w:szCs w:val="36"/>
          <w:lang w:val="en-US"/>
        </w:rPr>
        <w:t xml:space="preserve"> 09/10/2026</w:t>
      </w: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Pr="00690B1C" w:rsidRDefault="0057797D">
      <w:pPr>
        <w:rPr>
          <w:b/>
          <w:bCs/>
          <w:color w:val="365F91"/>
          <w:lang w:val="en-US"/>
        </w:rPr>
      </w:pPr>
      <w:r w:rsidRPr="00690B1C">
        <w:rPr>
          <w:lang w:val="en-US"/>
        </w:rPr>
        <w:br w:type="page"/>
      </w:r>
    </w:p>
    <w:p w:rsidR="002B2BE3" w:rsidRPr="00690B1C" w:rsidRDefault="002B2BE3">
      <w:pPr>
        <w:spacing w:after="0" w:line="240" w:lineRule="auto"/>
        <w:rPr>
          <w:b/>
          <w:bCs/>
          <w:color w:val="365F91"/>
          <w:lang w:val="en-US"/>
        </w:rPr>
      </w:pPr>
    </w:p>
    <w:p w:rsidR="002B2BE3" w:rsidRDefault="0057797D">
      <w:pPr>
        <w:spacing w:after="0" w:line="240" w:lineRule="auto"/>
        <w:rPr>
          <w:color w:val="000000"/>
          <w:sz w:val="24"/>
          <w:szCs w:val="24"/>
        </w:rPr>
      </w:pPr>
      <w:bookmarkStart w:id="2" w:name="_heading=h.30j0zll" w:colFirst="0" w:colLast="0"/>
      <w:bookmarkEnd w:id="2"/>
      <w:r>
        <w:rPr>
          <w:b/>
          <w:bCs/>
          <w:color w:val="365F91"/>
          <w:sz w:val="32"/>
          <w:szCs w:val="32"/>
        </w:rPr>
        <w:t>Tabla de contenido</w:t>
      </w:r>
    </w:p>
    <w:p w:rsidR="002B2BE3" w:rsidRDefault="002B2BE3">
      <w:pPr>
        <w:rPr>
          <w:color w:val="000000"/>
          <w:sz w:val="24"/>
          <w:szCs w:val="24"/>
        </w:rPr>
      </w:pPr>
    </w:p>
    <w:p w:rsidR="002B2BE3" w:rsidRDefault="0057797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969969267"/>
        <w:docPartObj>
          <w:docPartGallery w:val="Table of Contents"/>
          <w:docPartUnique/>
        </w:docPartObj>
      </w:sdtPr>
      <w:sdtEndPr/>
      <w:sdtContent>
        <w:p w:rsidR="002B2BE3" w:rsidRDefault="005779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fob9te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:rsidR="002B2BE3" w:rsidRDefault="005779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4d34og8">
            <w:r>
              <w:rPr>
                <w:color w:val="000000"/>
              </w:rPr>
              <w:t>Comprometer historias de Usuario</w:t>
            </w:r>
            <w:r>
              <w:rPr>
                <w:color w:val="000000"/>
              </w:rPr>
              <w:tab/>
              <w:t>4</w:t>
            </w:r>
          </w:hyperlink>
        </w:p>
        <w:p w:rsidR="002B2BE3" w:rsidRDefault="005779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2s8eyo1">
            <w:r>
              <w:rPr>
                <w:color w:val="000000"/>
              </w:rPr>
              <w:t>Definición y estimación de tareas</w:t>
            </w:r>
            <w:r>
              <w:rPr>
                <w:color w:val="000000"/>
              </w:rPr>
              <w:tab/>
              <w:t>4</w:t>
            </w:r>
          </w:hyperlink>
        </w:p>
        <w:p w:rsidR="002B2BE3" w:rsidRDefault="005779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7dp8vu">
            <w:r>
              <w:rPr>
                <w:color w:val="000000"/>
              </w:rPr>
              <w:t>Gráfico Burndown Chart inicial del Sprint 5</w:t>
            </w:r>
            <w:r>
              <w:rPr>
                <w:color w:val="000000"/>
              </w:rPr>
              <w:tab/>
              <w:t>5</w:t>
            </w:r>
          </w:hyperlink>
        </w:p>
        <w:p w:rsidR="002B2BE3" w:rsidRDefault="0057797D">
          <w:r>
            <w:fldChar w:fldCharType="end"/>
          </w:r>
        </w:p>
      </w:sdtContent>
    </w:sdt>
    <w:p w:rsidR="002B2BE3" w:rsidRDefault="0057797D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br w:type="page"/>
      </w:r>
    </w:p>
    <w:p w:rsidR="002B2BE3" w:rsidRDefault="0057797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3" w:name="_heading=h.1fob9te" w:colFirst="0" w:colLast="0"/>
      <w:bookmarkEnd w:id="3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Datos del documento</w:t>
      </w:r>
    </w:p>
    <w:p w:rsidR="002B2BE3" w:rsidRDefault="002B2BE3">
      <w:pPr>
        <w:spacing w:after="0" w:line="240" w:lineRule="auto"/>
        <w:rPr>
          <w:color w:val="000000"/>
          <w:sz w:val="24"/>
          <w:szCs w:val="24"/>
        </w:rPr>
      </w:pPr>
    </w:p>
    <w:p w:rsidR="002B2BE3" w:rsidRDefault="0057797D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6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2B2BE3">
        <w:tc>
          <w:tcPr>
            <w:tcW w:w="1796" w:type="dxa"/>
          </w:tcPr>
          <w:p w:rsidR="002B2BE3" w:rsidRDefault="0057797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:rsidR="002B2BE3" w:rsidRDefault="0057797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:rsidR="002B2BE3" w:rsidRDefault="0057797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:rsidR="002B2BE3" w:rsidRDefault="0057797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2B2BE3">
        <w:tc>
          <w:tcPr>
            <w:tcW w:w="1796" w:type="dxa"/>
          </w:tcPr>
          <w:p w:rsidR="002B2BE3" w:rsidRDefault="0057797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:rsidR="002B2BE3" w:rsidRDefault="0057797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09/10/2026</w:t>
            </w:r>
          </w:p>
        </w:tc>
        <w:tc>
          <w:tcPr>
            <w:tcW w:w="3049" w:type="dxa"/>
          </w:tcPr>
          <w:p w:rsidR="002B2BE3" w:rsidRDefault="0057797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Versión inicial: planificación de historias, tareas y </w:t>
            </w:r>
            <w:proofErr w:type="spellStart"/>
            <w:r>
              <w:rPr>
                <w:sz w:val="24"/>
                <w:szCs w:val="24"/>
              </w:rPr>
              <w:t>burndown</w:t>
            </w:r>
            <w:proofErr w:type="spellEnd"/>
            <w:r>
              <w:rPr>
                <w:sz w:val="24"/>
                <w:szCs w:val="24"/>
              </w:rPr>
              <w:t xml:space="preserve"> inicial del Sprint 5</w:t>
            </w:r>
          </w:p>
        </w:tc>
        <w:tc>
          <w:tcPr>
            <w:tcW w:w="2193" w:type="dxa"/>
          </w:tcPr>
          <w:p w:rsidR="002B2BE3" w:rsidRDefault="0057797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Felipe Castañeda</w:t>
            </w:r>
          </w:p>
        </w:tc>
      </w:tr>
    </w:tbl>
    <w:p w:rsidR="002B2BE3" w:rsidRDefault="002B2BE3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="002B2BE3" w:rsidRDefault="0057797D">
      <w:pPr>
        <w:spacing w:after="0" w:line="240" w:lineRule="auto"/>
        <w:rPr>
          <w:color w:val="000000"/>
          <w:sz w:val="24"/>
          <w:szCs w:val="24"/>
        </w:rPr>
      </w:pPr>
      <w:bookmarkStart w:id="4" w:name="_heading=h.3znysh7" w:colFirst="0" w:colLast="0"/>
      <w:bookmarkEnd w:id="4"/>
      <w:r>
        <w:rPr>
          <w:color w:val="000000"/>
          <w:sz w:val="24"/>
          <w:szCs w:val="24"/>
        </w:rPr>
        <w:t>Información del Proyecto</w:t>
      </w:r>
    </w:p>
    <w:tbl>
      <w:tblPr>
        <w:tblStyle w:val="a7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2B2BE3">
        <w:tc>
          <w:tcPr>
            <w:tcW w:w="3071" w:type="dxa"/>
            <w:shd w:val="clear" w:color="auto" w:fill="auto"/>
          </w:tcPr>
          <w:p w:rsidR="002B2BE3" w:rsidRDefault="0057797D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  <w:shd w:val="clear" w:color="auto" w:fill="auto"/>
          </w:tcPr>
          <w:p w:rsidR="002B2BE3" w:rsidRDefault="0057797D">
            <w:pPr>
              <w:spacing w:after="0" w:line="240" w:lineRule="auto"/>
            </w:pPr>
            <w:proofErr w:type="spellStart"/>
            <w:r>
              <w:t>Duoc</w:t>
            </w:r>
            <w:proofErr w:type="spellEnd"/>
            <w:r>
              <w:t xml:space="preserve"> UC. Escuela de Informática y Telecomunicaciones</w:t>
            </w:r>
          </w:p>
        </w:tc>
      </w:tr>
      <w:tr w:rsidR="002B2BE3">
        <w:tc>
          <w:tcPr>
            <w:tcW w:w="3071" w:type="dxa"/>
            <w:shd w:val="clear" w:color="auto" w:fill="auto"/>
          </w:tcPr>
          <w:p w:rsidR="002B2BE3" w:rsidRDefault="0057797D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  <w:shd w:val="clear" w:color="auto" w:fill="auto"/>
          </w:tcPr>
          <w:p w:rsidR="002B2BE3" w:rsidRDefault="0057797D">
            <w:pPr>
              <w:spacing w:after="0" w:line="240" w:lineRule="auto"/>
            </w:pPr>
            <w:r>
              <w:t>002D</w:t>
            </w:r>
          </w:p>
        </w:tc>
      </w:tr>
      <w:tr w:rsidR="002B2BE3">
        <w:tc>
          <w:tcPr>
            <w:tcW w:w="3071" w:type="dxa"/>
            <w:shd w:val="clear" w:color="auto" w:fill="auto"/>
          </w:tcPr>
          <w:p w:rsidR="002B2BE3" w:rsidRDefault="0057797D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:rsidR="002B2BE3" w:rsidRDefault="0057797D">
            <w:pPr>
              <w:spacing w:after="0" w:line="240" w:lineRule="auto"/>
            </w:pPr>
            <w:proofErr w:type="spellStart"/>
            <w:r>
              <w:t>FireFleet</w:t>
            </w:r>
            <w:proofErr w:type="spellEnd"/>
          </w:p>
        </w:tc>
      </w:tr>
      <w:tr w:rsidR="002B2BE3">
        <w:tc>
          <w:tcPr>
            <w:tcW w:w="3071" w:type="dxa"/>
            <w:shd w:val="clear" w:color="auto" w:fill="auto"/>
          </w:tcPr>
          <w:p w:rsidR="002B2BE3" w:rsidRDefault="0057797D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:rsidR="002B2BE3" w:rsidRDefault="0057797D">
            <w:pPr>
              <w:spacing w:after="0" w:line="240" w:lineRule="auto"/>
            </w:pPr>
            <w:r>
              <w:t>10/08/2026</w:t>
            </w:r>
          </w:p>
        </w:tc>
      </w:tr>
      <w:tr w:rsidR="002B2BE3">
        <w:tc>
          <w:tcPr>
            <w:tcW w:w="3071" w:type="dxa"/>
            <w:shd w:val="clear" w:color="auto" w:fill="auto"/>
          </w:tcPr>
          <w:p w:rsidR="002B2BE3" w:rsidRDefault="0057797D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:rsidR="002B2BE3" w:rsidRDefault="0057797D">
            <w:pPr>
              <w:spacing w:after="0" w:line="240" w:lineRule="auto"/>
            </w:pPr>
            <w:r>
              <w:t>01/12/2026</w:t>
            </w:r>
          </w:p>
        </w:tc>
      </w:tr>
      <w:tr w:rsidR="002B2BE3">
        <w:tc>
          <w:tcPr>
            <w:tcW w:w="3071" w:type="dxa"/>
            <w:shd w:val="clear" w:color="auto" w:fill="auto"/>
          </w:tcPr>
          <w:p w:rsidR="002B2BE3" w:rsidRDefault="0057797D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:rsidR="002B2BE3" w:rsidRDefault="0057797D">
            <w:pPr>
              <w:spacing w:after="0" w:line="240" w:lineRule="auto"/>
            </w:pPr>
            <w:r>
              <w:t>Cuerpo de Bomberos de Talcahuano</w:t>
            </w:r>
          </w:p>
        </w:tc>
      </w:tr>
      <w:tr w:rsidR="002B2BE3">
        <w:tc>
          <w:tcPr>
            <w:tcW w:w="3071" w:type="dxa"/>
            <w:shd w:val="clear" w:color="auto" w:fill="auto"/>
          </w:tcPr>
          <w:p w:rsidR="002B2BE3" w:rsidRDefault="0057797D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:rsidR="002B2BE3" w:rsidRDefault="0057797D">
            <w:pPr>
              <w:spacing w:after="0" w:line="240" w:lineRule="auto"/>
            </w:pPr>
            <w:r>
              <w:t>Juan Andrés Hernández Aliaga</w:t>
            </w:r>
          </w:p>
        </w:tc>
      </w:tr>
    </w:tbl>
    <w:p w:rsidR="002B2BE3" w:rsidRDefault="002B2BE3">
      <w:pPr>
        <w:spacing w:after="0" w:line="240" w:lineRule="auto"/>
        <w:rPr>
          <w:color w:val="000000"/>
          <w:sz w:val="24"/>
          <w:szCs w:val="24"/>
        </w:rPr>
      </w:pPr>
      <w:bookmarkStart w:id="5" w:name="_heading=h.2et92p0" w:colFirst="0" w:colLast="0"/>
      <w:bookmarkEnd w:id="5"/>
    </w:p>
    <w:p w:rsidR="002B2BE3" w:rsidRDefault="0057797D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8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2B2BE3">
        <w:trPr>
          <w:cantSplit/>
          <w:tblHeader/>
        </w:trPr>
        <w:tc>
          <w:tcPr>
            <w:tcW w:w="2084" w:type="dxa"/>
            <w:shd w:val="clear" w:color="auto" w:fill="auto"/>
          </w:tcPr>
          <w:p w:rsidR="002B2BE3" w:rsidRDefault="0057797D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:rsidR="002B2BE3" w:rsidRDefault="0057797D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:rsidR="002B2BE3" w:rsidRDefault="0057797D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2B2BE3">
        <w:tc>
          <w:tcPr>
            <w:tcW w:w="2084" w:type="dxa"/>
            <w:shd w:val="clear" w:color="auto" w:fill="auto"/>
          </w:tcPr>
          <w:p w:rsidR="002B2BE3" w:rsidRDefault="0057797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20.604.576-0</w:t>
            </w:r>
          </w:p>
        </w:tc>
        <w:tc>
          <w:tcPr>
            <w:tcW w:w="3452" w:type="dxa"/>
            <w:shd w:val="clear" w:color="auto" w:fill="auto"/>
          </w:tcPr>
          <w:p w:rsidR="002B2BE3" w:rsidRDefault="0057797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Álvaro David Caroca Loyola</w:t>
            </w:r>
          </w:p>
        </w:tc>
        <w:tc>
          <w:tcPr>
            <w:tcW w:w="3184" w:type="dxa"/>
            <w:shd w:val="clear" w:color="auto" w:fill="auto"/>
          </w:tcPr>
          <w:p w:rsidR="002B2BE3" w:rsidRDefault="0057797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al.caroca@duocuc.cl</w:t>
            </w:r>
          </w:p>
        </w:tc>
      </w:tr>
      <w:tr w:rsidR="002B2BE3">
        <w:tc>
          <w:tcPr>
            <w:tcW w:w="2084" w:type="dxa"/>
            <w:shd w:val="clear" w:color="auto" w:fill="auto"/>
          </w:tcPr>
          <w:p w:rsidR="002B2BE3" w:rsidRDefault="0057797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21.479.123-4</w:t>
            </w:r>
          </w:p>
        </w:tc>
        <w:tc>
          <w:tcPr>
            <w:tcW w:w="3452" w:type="dxa"/>
            <w:shd w:val="clear" w:color="auto" w:fill="auto"/>
          </w:tcPr>
          <w:p w:rsidR="002B2BE3" w:rsidRDefault="0057797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Emmanuel Mauricio Cabrera Cerda</w:t>
            </w:r>
          </w:p>
        </w:tc>
        <w:tc>
          <w:tcPr>
            <w:tcW w:w="3184" w:type="dxa"/>
            <w:shd w:val="clear" w:color="auto" w:fill="auto"/>
          </w:tcPr>
          <w:p w:rsidR="002B2BE3" w:rsidRDefault="0057797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emm.cabrera@duocuc.cl</w:t>
            </w:r>
          </w:p>
        </w:tc>
      </w:tr>
      <w:tr w:rsidR="002B2BE3">
        <w:tc>
          <w:tcPr>
            <w:tcW w:w="2084" w:type="dxa"/>
            <w:shd w:val="clear" w:color="auto" w:fill="auto"/>
          </w:tcPr>
          <w:p w:rsidR="002B2BE3" w:rsidRDefault="0057797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20.472.666-3</w:t>
            </w:r>
          </w:p>
        </w:tc>
        <w:tc>
          <w:tcPr>
            <w:tcW w:w="3452" w:type="dxa"/>
            <w:shd w:val="clear" w:color="auto" w:fill="auto"/>
          </w:tcPr>
          <w:p w:rsidR="002B2BE3" w:rsidRDefault="0057797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Felipe Eduardo Castañeda Figueroa</w:t>
            </w:r>
          </w:p>
        </w:tc>
        <w:tc>
          <w:tcPr>
            <w:tcW w:w="3184" w:type="dxa"/>
            <w:shd w:val="clear" w:color="auto" w:fill="auto"/>
          </w:tcPr>
          <w:p w:rsidR="002B2BE3" w:rsidRDefault="0057797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fe.castaneda@duocuc.cl</w:t>
            </w:r>
          </w:p>
        </w:tc>
      </w:tr>
    </w:tbl>
    <w:p w:rsidR="002B2BE3" w:rsidRDefault="002B2BE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</w:p>
    <w:p w:rsidR="002B2BE3" w:rsidRPr="00690B1C" w:rsidRDefault="0057797D">
      <w:pPr>
        <w:rPr>
          <w:color w:val="000000"/>
          <w:sz w:val="24"/>
          <w:szCs w:val="24"/>
          <w:u w:val="single"/>
        </w:rPr>
      </w:pPr>
      <w:r>
        <w:br w:type="page"/>
      </w:r>
    </w:p>
    <w:p w:rsidR="002B2BE3" w:rsidRDefault="0057797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6" w:name="_heading=h.4d34og8" w:colFirst="0" w:colLast="0"/>
      <w:bookmarkEnd w:id="6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>Comprometer historias de Usuario</w:t>
      </w:r>
    </w:p>
    <w:p w:rsidR="002B2BE3" w:rsidRDefault="0057797D">
      <w:r>
        <w:t xml:space="preserve">El Sprint 5 se desarrollará entre el 17/11/2026 y el 30/11/2026 (10 días hábiles). Su objetivo es documentar el uso del sistema y corregir los errores menores detectados en las pruebas. El equipo planificó las siguientes historias de usuario, que suman 6 puntos de historia:</w:t>
      </w:r>
    </w:p>
    <w:tbl>
      <w:tblPr>
        <w:tblStyle w:val="ab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2B2BE3">
        <w:tc>
          <w:tcPr>
            <w:tcW w:w="846" w:type="dxa"/>
            <w:shd w:val="clear" w:color="auto" w:fill="C6D9F1"/>
          </w:tcPr>
          <w:p w:rsidR="002B2BE3" w:rsidRDefault="005779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:rsidR="002B2BE3" w:rsidRDefault="0057797D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:rsidR="002B2BE3" w:rsidRDefault="0057797D">
            <w:pPr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</w:tr>
      <w:tr w:rsidR="002B2BE3">
        <w:tc>
          <w:tcPr>
            <w:tcW w:w="846" w:type="dxa"/>
          </w:tcPr>
          <w:p w:rsidR="002B2BE3" w:rsidRDefault="0057797D">
            <w:r>
              <w:t>HU-14</w:t>
            </w:r>
          </w:p>
        </w:tc>
        <w:tc>
          <w:tcPr>
            <w:tcW w:w="6187" w:type="dxa"/>
          </w:tcPr>
          <w:p w:rsidR="002B2BE3" w:rsidRDefault="0057797D">
            <w:r>
              <w:t>Manual de usuario</w:t>
            </w:r>
          </w:p>
        </w:tc>
        <w:tc>
          <w:tcPr>
            <w:tcW w:w="1795" w:type="dxa"/>
          </w:tcPr>
          <w:p w:rsidR="002B2BE3" w:rsidRDefault="0057797D">
            <w:r>
              <w:t>5</w:t>
            </w:r>
          </w:p>
        </w:tc>
      </w:tr>
      <w:tr w:rsidR="002B2BE3">
        <w:tc>
          <w:tcPr>
            <w:tcW w:w="846" w:type="dxa"/>
          </w:tcPr>
          <w:p w:rsidR="002B2BE3" w:rsidRDefault="0057797D">
            <w:r>
              <w:t>HU-15</w:t>
            </w:r>
          </w:p>
        </w:tc>
        <w:tc>
          <w:tcPr>
            <w:tcW w:w="6187" w:type="dxa"/>
          </w:tcPr>
          <w:p w:rsidR="002B2BE3" w:rsidRDefault="0057797D">
            <w:r>
              <w:t>Corrección de errores menores</w:t>
            </w:r>
          </w:p>
        </w:tc>
        <w:tc>
          <w:tcPr>
            <w:tcW w:w="1795" w:type="dxa"/>
          </w:tcPr>
          <w:p w:rsidR="002B2BE3" w:rsidRDefault="0057797D">
            <w:r>
              <w:t>5</w:t>
            </w:r>
          </w:p>
        </w:tc>
      </w:tr>
    </w:tbl>
    <w:p w:rsidR="002B2BE3" w:rsidRDefault="002B2BE3"/>
    <w:p w:rsidR="002B2BE3" w:rsidRDefault="0057797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7" w:name="_heading=h.2s8eyo1" w:colFirst="0" w:colLast="0"/>
      <w:bookmarkEnd w:id="7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Definición y estimación de tareas</w:t>
      </w:r>
    </w:p>
    <w:p w:rsidR="002B2BE3" w:rsidRDefault="0057797D">
      <w:r>
        <w:t xml:space="preserve">El equipo planificó las siguientes tareas para el Sprint 5 (planificación sujeta a ajuste en el Sprint </w:t>
      </w:r>
      <w:proofErr w:type="spellStart"/>
      <w:r>
        <w:t>Planning</w:t>
      </w:r>
      <w:proofErr w:type="spellEnd"/>
      <w:r>
        <w:t>):</w:t>
      </w:r>
    </w:p>
    <w:tbl>
      <w:tblPr>
        <w:tblStyle w:val="ac"/>
        <w:tblW w:w="8828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"/>
        <w:gridCol w:w="3131"/>
        <w:gridCol w:w="3477"/>
        <w:gridCol w:w="1288"/>
      </w:tblGrid>
      <w:tr w:rsidR="002B2BE3">
        <w:tc>
          <w:tcPr>
            <w:tcW w:w="932" w:type="dxa"/>
            <w:shd w:val="clear" w:color="auto" w:fill="C6D9F1"/>
          </w:tcPr>
          <w:p w:rsidR="002B2BE3" w:rsidRDefault="0057797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Historia</w:t>
            </w:r>
          </w:p>
        </w:tc>
        <w:tc>
          <w:tcPr>
            <w:tcW w:w="3131" w:type="dxa"/>
            <w:shd w:val="clear" w:color="auto" w:fill="C6D9F1"/>
          </w:tcPr>
          <w:p w:rsidR="002B2BE3" w:rsidRDefault="0057797D">
            <w:pPr>
              <w:rPr>
                <w:b/>
                <w:bCs/>
              </w:rPr>
            </w:pPr>
            <w:r>
              <w:rPr>
                <w:b/>
                <w:bCs/>
              </w:rPr>
              <w:t>Id Tarea</w:t>
            </w:r>
          </w:p>
        </w:tc>
        <w:tc>
          <w:tcPr>
            <w:tcW w:w="3477" w:type="dxa"/>
            <w:shd w:val="clear" w:color="auto" w:fill="C6D9F1"/>
          </w:tcPr>
          <w:p w:rsidR="002B2BE3" w:rsidRDefault="0057797D">
            <w:pPr>
              <w:rPr>
                <w:b/>
                <w:bCs/>
              </w:rPr>
            </w:pPr>
            <w:r>
              <w:rPr>
                <w:b/>
                <w:bCs/>
              </w:rPr>
              <w:t>Tarea o Actividad</w:t>
            </w:r>
          </w:p>
        </w:tc>
        <w:tc>
          <w:tcPr>
            <w:tcW w:w="1288" w:type="dxa"/>
            <w:shd w:val="clear" w:color="auto" w:fill="C6D9F1"/>
          </w:tcPr>
          <w:p w:rsidR="002B2BE3" w:rsidRDefault="0057797D">
            <w:pPr>
              <w:rPr>
                <w:b/>
                <w:bCs/>
              </w:rPr>
            </w:pPr>
            <w:r>
              <w:rPr>
                <w:b/>
                <w:bCs/>
              </w:rPr>
              <w:t>Estimación en Horas</w:t>
            </w:r>
          </w:p>
        </w:tc>
      </w:tr>
      <w:tr w:rsidR="002B2BE3">
        <w:tc>
          <w:tcPr>
            <w:tcW w:w="932" w:type="dxa"/>
          </w:tcPr>
          <w:p w:rsidR="002B2BE3" w:rsidRDefault="0057797D">
            <w:r>
              <w:t>HU-14</w:t>
            </w:r>
          </w:p>
        </w:tc>
        <w:tc>
          <w:tcPr>
            <w:tcW w:w="3131" w:type="dxa"/>
          </w:tcPr>
          <w:p w:rsidR="002B2BE3" w:rsidRDefault="0057797D">
            <w:r>
              <w:t>T34</w:t>
            </w:r>
          </w:p>
        </w:tc>
        <w:tc>
          <w:tcPr>
            <w:tcW w:w="3477" w:type="dxa"/>
          </w:tcPr>
          <w:p w:rsidR="002B2BE3" w:rsidRDefault="0057797D">
            <w:r>
              <w:t>Redactar el manual de usuario de la aplicación web</w:t>
            </w:r>
          </w:p>
        </w:tc>
        <w:tc>
          <w:tcPr>
            <w:tcW w:w="1288" w:type="dxa"/>
          </w:tcPr>
          <w:p w:rsidR="002B2BE3" w:rsidRDefault="0057797D">
            <w:r>
              <w:t>3</w:t>
            </w:r>
          </w:p>
        </w:tc>
      </w:tr>
      <w:tr w:rsidR="002B2BE3">
        <w:tc>
          <w:tcPr>
            <w:tcW w:w="932" w:type="dxa"/>
          </w:tcPr>
          <w:p w:rsidR="002B2BE3" w:rsidRDefault="0057797D">
            <w:r>
              <w:t>HU-14</w:t>
            </w:r>
          </w:p>
        </w:tc>
        <w:tc>
          <w:tcPr>
            <w:tcW w:w="3131" w:type="dxa"/>
          </w:tcPr>
          <w:p w:rsidR="002B2BE3" w:rsidRDefault="0057797D">
            <w:r>
              <w:t>T35</w:t>
            </w:r>
          </w:p>
        </w:tc>
        <w:tc>
          <w:tcPr>
            <w:tcW w:w="3477" w:type="dxa"/>
          </w:tcPr>
          <w:p w:rsidR="002B2BE3" w:rsidRDefault="0057797D">
            <w:r>
              <w:t xml:space="preserve">Redactar el manual de usuario de la </w:t>
            </w:r>
            <w:proofErr w:type="spellStart"/>
            <w:r>
              <w:t>app</w:t>
            </w:r>
            <w:proofErr w:type="spellEnd"/>
            <w:r>
              <w:t xml:space="preserve"> móvil</w:t>
            </w:r>
          </w:p>
        </w:tc>
        <w:tc>
          <w:tcPr>
            <w:tcW w:w="1288" w:type="dxa"/>
          </w:tcPr>
          <w:p w:rsidR="002B2BE3" w:rsidRDefault="0057797D">
            <w:r>
              <w:t>3</w:t>
            </w:r>
          </w:p>
        </w:tc>
      </w:tr>
      <w:tr w:rsidR="002B2BE3">
        <w:tc>
          <w:tcPr>
            <w:tcW w:w="932" w:type="dxa"/>
          </w:tcPr>
          <w:p w:rsidR="002B2BE3" w:rsidRDefault="0057797D">
            <w:r>
              <w:t>HU-15</w:t>
            </w:r>
          </w:p>
        </w:tc>
        <w:tc>
          <w:tcPr>
            <w:tcW w:w="3131" w:type="dxa"/>
          </w:tcPr>
          <w:p w:rsidR="002B2BE3" w:rsidRDefault="0057797D">
            <w:r>
              <w:t>T36</w:t>
            </w:r>
          </w:p>
        </w:tc>
        <w:tc>
          <w:tcPr>
            <w:tcW w:w="3477" w:type="dxa"/>
          </w:tcPr>
          <w:p w:rsidR="002B2BE3" w:rsidRDefault="0057797D">
            <w:r>
              <w:t xml:space="preserve">Corregir los errores menores registrados en las pruebas y agregar la validación de patente duplicada al registro de vehículos</w:t>
            </w:r>
          </w:p>
        </w:tc>
        <w:tc>
          <w:tcPr>
            <w:tcW w:w="1288" w:type="dxa"/>
          </w:tcPr>
          <w:p w:rsidR="002B2BE3" w:rsidRDefault="0057797D">
            <w:r>
              <w:t>3</w:t>
            </w:r>
          </w:p>
        </w:tc>
      </w:tr>
      <w:tr w:rsidR="002B2BE3">
        <w:tc>
          <w:tcPr>
            <w:tcW w:w="932" w:type="dxa"/>
          </w:tcPr>
          <w:p w:rsidR="002B2BE3" w:rsidRDefault="0057797D">
            <w:r>
              <w:t>HU-15</w:t>
            </w:r>
          </w:p>
        </w:tc>
        <w:tc>
          <w:tcPr>
            <w:tcW w:w="3131" w:type="dxa"/>
          </w:tcPr>
          <w:p w:rsidR="002B2BE3" w:rsidRDefault="0057797D">
            <w:r>
              <w:t>T37</w:t>
            </w:r>
          </w:p>
        </w:tc>
        <w:tc>
          <w:tcPr>
            <w:tcW w:w="3477" w:type="dxa"/>
          </w:tcPr>
          <w:p w:rsidR="002B2BE3" w:rsidRDefault="0057797D">
            <w:r>
              <w:t>Verificar las correcciones antes del cierre</w:t>
            </w:r>
          </w:p>
        </w:tc>
        <w:tc>
          <w:tcPr>
            <w:tcW w:w="1288" w:type="dxa"/>
          </w:tcPr>
          <w:p w:rsidR="002B2BE3" w:rsidRDefault="0057797D">
            <w:r>
              <w:t>1</w:t>
            </w:r>
          </w:p>
        </w:tc>
      </w:tr>
      <w:tr w:rsidR="002B2BE3">
        <w:tc>
          <w:tcPr>
            <w:tcW w:w="932" w:type="dxa"/>
          </w:tcPr>
          <w:p w:rsidR="002B2BE3" w:rsidRDefault="002B2BE3"/>
        </w:tc>
        <w:tc>
          <w:tcPr>
            <w:tcW w:w="3131" w:type="dxa"/>
          </w:tcPr>
          <w:p w:rsidR="002B2BE3" w:rsidRDefault="002B2BE3"/>
        </w:tc>
        <w:tc>
          <w:tcPr>
            <w:tcW w:w="3477" w:type="dxa"/>
          </w:tcPr>
          <w:p w:rsidR="002B2BE3" w:rsidRDefault="0057797D">
            <w:r>
              <w:rPr>
                <w:b/>
              </w:rPr>
              <w:t>Total</w:t>
            </w:r>
          </w:p>
        </w:tc>
        <w:tc>
          <w:tcPr>
            <w:tcW w:w="1288" w:type="dxa"/>
          </w:tcPr>
          <w:p w:rsidR="002B2BE3" w:rsidRDefault="0057797D">
            <w:r>
              <w:rPr>
                <w:b/>
              </w:rPr>
              <w:t>10</w:t>
            </w:r>
          </w:p>
        </w:tc>
      </w:tr>
    </w:tbl>
    <w:p w:rsidR="002B2BE3" w:rsidRDefault="002B2BE3"/>
    <w:p w:rsidR="002B2BE3" w:rsidRDefault="002B2BE3"/>
    <w:p w:rsidR="002B2BE3" w:rsidRDefault="002B2BE3"/>
    <w:p w:rsidR="00690B1C" w:rsidRDefault="00690B1C"/>
    <w:p w:rsidR="00690B1C" w:rsidRDefault="00690B1C"/>
    <w:p w:rsidR="00690B1C" w:rsidRDefault="00690B1C"/>
    <w:p w:rsidR="00690B1C" w:rsidRDefault="00690B1C"/>
    <w:p w:rsidR="00690B1C" w:rsidRDefault="00690B1C"/>
    <w:p w:rsidR="002B2BE3" w:rsidRDefault="0057797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8" w:name="_heading=h.17dp8vu" w:colFirst="0" w:colLast="0"/>
      <w:bookmarkEnd w:id="8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lastRenderedPageBreak/>
        <w:t xml:space="preserve">Gráfico </w:t>
      </w:r>
      <w:proofErr w:type="spellStart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Burndown</w:t>
      </w:r>
      <w:proofErr w:type="spellEnd"/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 xml:space="preserve"> Chart inicial del Sprint 5</w:t>
      </w:r>
    </w:p>
    <w:p w:rsidR="002B2BE3" w:rsidRDefault="0057797D">
      <w:bookmarkStart w:id="9" w:name="_GoBack"/>
      <w:r>
        <w:t xml:space="preserve">El </w:t>
      </w:r>
      <w:proofErr w:type="spellStart"/>
      <w:r>
        <w:t>Scrum</w:t>
      </w:r>
      <w:proofErr w:type="spellEnd"/>
      <w:r>
        <w:t xml:space="preserve"> Master define el gráfico inicial del Sprint 5 con las 10 horas estimadas en la definición de </w:t>
      </w:r>
      <w:bookmarkEnd w:id="9"/>
      <w:r>
        <w:t>tareas, repartidas en 10 días hábiles (17/11/2026 al 30/11/2026) y sin avance registrado. El avance diario real se registrará en plantilla_burndown.xlsx (</w:t>
      </w:r>
      <w:r>
        <w:t>hoja Sprint 5).</w:t>
      </w:r>
    </w:p>
    <w:p w:rsidR="00690B1C" w:rsidRDefault="00690B1C">
      <w:r w:rsidRPr="00690B1C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5612130" cy="2597150"/>
            <wp:effectExtent l="0" t="0" r="7620" b="0"/>
            <wp:wrapTopAndBottom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2BE3" w:rsidRDefault="002B2BE3"/>
    <w:p w:rsidR="002B2BE3" w:rsidRDefault="002B2BE3"/>
    <w:p w:rsidR="002B2BE3" w:rsidRDefault="002B2BE3"/>
    <w:sectPr w:rsidR="002B2BE3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797D" w:rsidRDefault="0057797D">
      <w:pPr>
        <w:spacing w:after="0" w:line="240" w:lineRule="auto"/>
      </w:pPr>
      <w:r>
        <w:separator/>
      </w:r>
    </w:p>
  </w:endnote>
  <w:endnote w:type="continuationSeparator" w:id="0">
    <w:p w:rsidR="0057797D" w:rsidRDefault="00577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90B2E8A-ABAA-4ED6-A8CD-CB02D3EA6E99}"/>
    <w:embedBold r:id="rId2" w:fontKey="{06B5769D-3D08-44AD-8F3C-2F6987F8F90C}"/>
    <w:embedBoldItalic r:id="rId3" w:fontKey="{AEDABA51-555D-4BB4-BF7F-CB21DD199A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F49182E-6E5A-4A05-9083-B65C8D699F4C}"/>
    <w:embedBold r:id="rId5" w:fontKey="{050C8752-BCDB-47B8-B93B-34C2AD592BA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F03D8F53-2495-4C64-BBB6-82CAA47453C2}"/>
    <w:embedItalic r:id="rId7" w:fontKey="{68452A42-3F58-4894-997F-29C77FBC8FA9}"/>
    <w:embedBoldItalic r:id="rId8" w:fontKey="{A7E114D6-5928-4ABE-B41A-C29606DE19C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Italic r:id="rId9" w:fontKey="{0043FCD8-27A0-4F25-B2C4-6E130BDDAA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2BE3" w:rsidRDefault="0057797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 xml:space="preserve">Documento Sprint </w:t>
    </w:r>
    <w:proofErr w:type="spellStart"/>
    <w:r>
      <w:rPr>
        <w:color w:val="000000"/>
      </w:rPr>
      <w:t>Backlog</w:t>
    </w:r>
    <w:proofErr w:type="spellEnd"/>
    <w:r>
      <w:rPr>
        <w:color w:val="000000"/>
      </w:rPr>
      <w:t xml:space="preserve"> 5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:rsidR="002B2BE3" w:rsidRDefault="002B2BE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797D" w:rsidRDefault="0057797D">
      <w:pPr>
        <w:spacing w:after="0" w:line="240" w:lineRule="auto"/>
      </w:pPr>
      <w:r>
        <w:separator/>
      </w:r>
    </w:p>
  </w:footnote>
  <w:footnote w:type="continuationSeparator" w:id="0">
    <w:p w:rsidR="0057797D" w:rsidRDefault="00577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2BE3" w:rsidRDefault="0057797D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 xml:space="preserve">Documento Sprint </w:t>
    </w:r>
    <w:proofErr w:type="spellStart"/>
    <w:r>
      <w:t>Backlog</w:t>
    </w:r>
    <w:proofErr w:type="spellEnd"/>
    <w:r>
      <w:t xml:space="preserve"> 5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BE3"/>
    <w:rsid w:val="002B2BE3"/>
    <w:rsid w:val="0057797D"/>
    <w:rsid w:val="0069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A9F9725-3834-42C7-9DD0-1F8E284DA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de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1GNbwrhNX9sFRJNjawy0MomoZA==">CgMxLjAyCGguZ2pkZ3hzMg5oLm96bGs2a2tpczA2dzIJaC4zMGowemxsMgloLjFmb2I5dGUyCWguM3pueXNoNzIJaC4yZXQ5MnAwMghoLnR5amN3dDIJaC4zZHk2dmttMgloLjF0M2g1c2YyCWguNGQzNG9nODIJaC4yczhleW8xMgloLjE3ZHA4dnU4AHIhMXdyTDc5V1hqYzFzcy1VQW5wSnhjLVpIRk9tcmJ4S1d4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386</Words>
  <Characters>2129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Cuenta Microsoft</cp:lastModifiedBy>
  <cp:revision>2</cp:revision>
  <dcterms:created xsi:type="dcterms:W3CDTF">2020-02-08T04:24:00Z</dcterms:created>
  <dcterms:modified xsi:type="dcterms:W3CDTF">2026-10-09T19:12:00Z</dcterms:modified>
</cp:coreProperties>
</file>