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6576" w14:textId="77777777" w:rsidR="00C963B9" w:rsidRPr="00C044D7" w:rsidRDefault="00C963B9" w:rsidP="00FB74A5">
      <w:pPr>
        <w:jc w:val="both"/>
        <w:rPr>
          <w:rFonts w:asciiTheme="majorBidi" w:hAnsiTheme="majorBidi" w:cstheme="majorBidi"/>
          <w:b/>
          <w:sz w:val="40"/>
          <w:szCs w:val="24"/>
        </w:rPr>
      </w:pPr>
      <w:r w:rsidRPr="00C044D7">
        <w:rPr>
          <w:rFonts w:asciiTheme="majorBidi" w:hAnsiTheme="majorBidi" w:cstheme="majorBidi"/>
          <w:b/>
          <w:sz w:val="40"/>
          <w:szCs w:val="24"/>
        </w:rPr>
        <w:t>INDIVIDUAL PAPER REVIEW</w:t>
      </w:r>
    </w:p>
    <w:p w14:paraId="79D95248" w14:textId="77777777" w:rsidR="00C963B9" w:rsidRPr="00C044D7" w:rsidRDefault="00C963B9" w:rsidP="00C963B9">
      <w:pPr>
        <w:tabs>
          <w:tab w:val="left" w:pos="1701"/>
        </w:tabs>
        <w:spacing w:after="0"/>
        <w:jc w:val="both"/>
        <w:rPr>
          <w:rFonts w:asciiTheme="majorBidi" w:hAnsiTheme="majorBidi" w:cstheme="majorBidi"/>
          <w:b/>
          <w:sz w:val="24"/>
          <w:szCs w:val="24"/>
        </w:rPr>
      </w:pPr>
    </w:p>
    <w:p w14:paraId="428335C7" w14:textId="77777777" w:rsidR="00C044D7" w:rsidRPr="00C044D7" w:rsidRDefault="00C963B9" w:rsidP="00C044D7">
      <w:pPr>
        <w:tabs>
          <w:tab w:val="left" w:pos="1701"/>
        </w:tabs>
        <w:jc w:val="both"/>
        <w:rPr>
          <w:rFonts w:asciiTheme="majorBidi" w:hAnsiTheme="majorBidi" w:cstheme="majorBidi"/>
          <w:b/>
        </w:rPr>
      </w:pPr>
      <w:r w:rsidRPr="00C044D7">
        <w:rPr>
          <w:rFonts w:asciiTheme="majorBidi" w:hAnsiTheme="majorBidi" w:cstheme="majorBidi"/>
          <w:b/>
          <w:sz w:val="24"/>
          <w:szCs w:val="24"/>
        </w:rPr>
        <w:t>Title</w:t>
      </w:r>
      <w:r w:rsidRPr="00C044D7">
        <w:rPr>
          <w:rFonts w:asciiTheme="majorBidi" w:hAnsiTheme="majorBidi" w:cstheme="majorBidi"/>
          <w:b/>
          <w:sz w:val="24"/>
          <w:szCs w:val="24"/>
        </w:rPr>
        <w:tab/>
        <w:t>:</w:t>
      </w:r>
      <w:r w:rsidRPr="00C044D7">
        <w:rPr>
          <w:rFonts w:asciiTheme="majorBidi" w:hAnsiTheme="majorBidi" w:cstheme="majorBidi"/>
          <w:sz w:val="24"/>
          <w:szCs w:val="24"/>
        </w:rPr>
        <w:t xml:space="preserve">  </w:t>
      </w:r>
      <w:r w:rsidR="00C044D7" w:rsidRPr="00C044D7">
        <w:rPr>
          <w:rFonts w:asciiTheme="majorBidi" w:hAnsiTheme="majorBidi" w:cstheme="majorBidi"/>
        </w:rPr>
        <w:t>Empirical Study on Applications of Data Mining Techniques in Healthcare</w:t>
      </w:r>
      <w:r w:rsidR="00C044D7" w:rsidRPr="00C044D7">
        <w:rPr>
          <w:rFonts w:asciiTheme="majorBidi" w:hAnsiTheme="majorBidi" w:cstheme="majorBidi"/>
          <w:b/>
        </w:rPr>
        <w:t xml:space="preserve"> </w:t>
      </w:r>
    </w:p>
    <w:p w14:paraId="42402946" w14:textId="201D81D4" w:rsidR="00C963B9" w:rsidRPr="00C044D7" w:rsidRDefault="00C963B9" w:rsidP="00C044D7">
      <w:pPr>
        <w:tabs>
          <w:tab w:val="left" w:pos="1701"/>
        </w:tabs>
        <w:jc w:val="both"/>
        <w:rPr>
          <w:rFonts w:asciiTheme="majorBidi" w:hAnsiTheme="majorBidi" w:cstheme="majorBidi"/>
          <w:sz w:val="24"/>
          <w:szCs w:val="24"/>
        </w:rPr>
      </w:pPr>
      <w:r w:rsidRPr="00C044D7">
        <w:rPr>
          <w:rFonts w:asciiTheme="majorBidi" w:hAnsiTheme="majorBidi" w:cstheme="majorBidi"/>
          <w:b/>
          <w:sz w:val="24"/>
          <w:szCs w:val="24"/>
        </w:rPr>
        <w:t>Author(s)</w:t>
      </w:r>
      <w:r w:rsidRPr="00C044D7">
        <w:rPr>
          <w:rFonts w:asciiTheme="majorBidi" w:hAnsiTheme="majorBidi" w:cstheme="majorBidi"/>
          <w:b/>
          <w:sz w:val="24"/>
          <w:szCs w:val="24"/>
        </w:rPr>
        <w:tab/>
        <w:t>:</w:t>
      </w:r>
      <w:r w:rsidRPr="00C044D7">
        <w:rPr>
          <w:rFonts w:asciiTheme="majorBidi" w:hAnsiTheme="majorBidi" w:cstheme="majorBidi"/>
          <w:sz w:val="24"/>
          <w:szCs w:val="24"/>
        </w:rPr>
        <w:t xml:space="preserve">  </w:t>
      </w:r>
      <w:proofErr w:type="spellStart"/>
      <w:r w:rsidR="00C044D7" w:rsidRPr="00C044D7">
        <w:rPr>
          <w:rFonts w:asciiTheme="majorBidi" w:hAnsiTheme="majorBidi" w:cstheme="majorBidi"/>
          <w:sz w:val="24"/>
          <w:szCs w:val="24"/>
        </w:rPr>
        <w:t>Harleen</w:t>
      </w:r>
      <w:proofErr w:type="spellEnd"/>
      <w:r w:rsidR="00C044D7" w:rsidRPr="00C044D7">
        <w:rPr>
          <w:rFonts w:asciiTheme="majorBidi" w:hAnsiTheme="majorBidi" w:cstheme="majorBidi"/>
          <w:sz w:val="24"/>
          <w:szCs w:val="24"/>
        </w:rPr>
        <w:t xml:space="preserve"> Kaur and Siri Krishan </w:t>
      </w:r>
      <w:proofErr w:type="spellStart"/>
      <w:r w:rsidR="00C044D7" w:rsidRPr="00C044D7">
        <w:rPr>
          <w:rFonts w:asciiTheme="majorBidi" w:hAnsiTheme="majorBidi" w:cstheme="majorBidi"/>
          <w:sz w:val="24"/>
          <w:szCs w:val="24"/>
        </w:rPr>
        <w:t>Wasan</w:t>
      </w:r>
      <w:proofErr w:type="spellEnd"/>
    </w:p>
    <w:p w14:paraId="327C4663" w14:textId="17407CC2" w:rsidR="00C963B9" w:rsidRPr="00C044D7" w:rsidRDefault="00C963B9" w:rsidP="00C963B9">
      <w:pPr>
        <w:tabs>
          <w:tab w:val="left" w:pos="1701"/>
        </w:tabs>
        <w:spacing w:after="0"/>
        <w:jc w:val="both"/>
        <w:rPr>
          <w:rFonts w:asciiTheme="majorBidi" w:hAnsiTheme="majorBidi" w:cstheme="majorBidi"/>
          <w:sz w:val="24"/>
          <w:szCs w:val="24"/>
        </w:rPr>
      </w:pPr>
      <w:r w:rsidRPr="00C044D7">
        <w:rPr>
          <w:rFonts w:asciiTheme="majorBidi" w:hAnsiTheme="majorBidi" w:cstheme="majorBidi"/>
          <w:b/>
          <w:sz w:val="24"/>
          <w:szCs w:val="24"/>
        </w:rPr>
        <w:t>Document Date</w:t>
      </w:r>
      <w:r w:rsidRPr="00C044D7">
        <w:rPr>
          <w:rFonts w:asciiTheme="majorBidi" w:hAnsiTheme="majorBidi" w:cstheme="majorBidi"/>
          <w:b/>
          <w:sz w:val="24"/>
          <w:szCs w:val="24"/>
        </w:rPr>
        <w:tab/>
        <w:t>:</w:t>
      </w:r>
      <w:r w:rsidRPr="00C044D7">
        <w:rPr>
          <w:rFonts w:asciiTheme="majorBidi" w:hAnsiTheme="majorBidi" w:cstheme="majorBidi"/>
          <w:sz w:val="24"/>
          <w:szCs w:val="24"/>
        </w:rPr>
        <w:t xml:space="preserve">  </w:t>
      </w:r>
      <w:r w:rsidR="00C044D7" w:rsidRPr="00C044D7">
        <w:rPr>
          <w:rFonts w:asciiTheme="majorBidi" w:hAnsiTheme="majorBidi" w:cstheme="majorBidi"/>
        </w:rPr>
        <w:t>Journal of Computer Science 2 (2): 194-200, 2006</w:t>
      </w:r>
    </w:p>
    <w:p w14:paraId="64A50347" w14:textId="77777777" w:rsidR="00C963B9" w:rsidRPr="00C044D7" w:rsidRDefault="00C963B9" w:rsidP="00C963B9">
      <w:pPr>
        <w:spacing w:after="0"/>
        <w:jc w:val="both"/>
        <w:rPr>
          <w:rFonts w:asciiTheme="majorBidi" w:hAnsiTheme="majorBidi" w:cstheme="majorBidi"/>
          <w:sz w:val="24"/>
          <w:szCs w:val="24"/>
        </w:rPr>
      </w:pPr>
    </w:p>
    <w:p w14:paraId="297BA74A" w14:textId="77777777" w:rsidR="00C963B9" w:rsidRPr="00C044D7" w:rsidRDefault="00C963B9" w:rsidP="00E72C6D">
      <w:pPr>
        <w:pStyle w:val="ListParagraph"/>
        <w:numPr>
          <w:ilvl w:val="0"/>
          <w:numId w:val="1"/>
        </w:numPr>
        <w:ind w:left="426"/>
        <w:jc w:val="both"/>
        <w:rPr>
          <w:rFonts w:asciiTheme="majorBidi" w:hAnsiTheme="majorBidi" w:cstheme="majorBidi"/>
          <w:b/>
          <w:sz w:val="24"/>
          <w:szCs w:val="24"/>
        </w:rPr>
      </w:pPr>
      <w:r w:rsidRPr="00C044D7">
        <w:rPr>
          <w:rFonts w:asciiTheme="majorBidi" w:hAnsiTheme="majorBidi" w:cstheme="majorBidi"/>
          <w:b/>
          <w:sz w:val="24"/>
          <w:szCs w:val="24"/>
        </w:rPr>
        <w:t xml:space="preserve">What is the </w:t>
      </w:r>
      <w:r w:rsidR="00E72C6D" w:rsidRPr="00C044D7">
        <w:rPr>
          <w:rFonts w:asciiTheme="majorBidi" w:hAnsiTheme="majorBidi" w:cstheme="majorBidi"/>
          <w:b/>
          <w:sz w:val="24"/>
          <w:szCs w:val="24"/>
        </w:rPr>
        <w:t>main problem discussed in this paper?</w:t>
      </w:r>
      <w:r w:rsidRPr="00C044D7">
        <w:rPr>
          <w:rFonts w:asciiTheme="majorBidi" w:hAnsiTheme="majorBidi" w:cstheme="majorBidi"/>
          <w:b/>
          <w:sz w:val="24"/>
          <w:szCs w:val="24"/>
        </w:rPr>
        <w:t xml:space="preserve"> </w:t>
      </w:r>
    </w:p>
    <w:p w14:paraId="75F2D8D7" w14:textId="34A524DC" w:rsidR="00C963B9" w:rsidRPr="00C044D7" w:rsidRDefault="003D50E3" w:rsidP="00C963B9">
      <w:pPr>
        <w:autoSpaceDE w:val="0"/>
        <w:autoSpaceDN w:val="0"/>
        <w:adjustRightInd w:val="0"/>
        <w:spacing w:after="0"/>
        <w:ind w:left="426"/>
        <w:jc w:val="both"/>
        <w:rPr>
          <w:rFonts w:asciiTheme="majorBidi" w:hAnsiTheme="majorBidi" w:cstheme="majorBidi"/>
          <w:sz w:val="24"/>
          <w:szCs w:val="24"/>
        </w:rPr>
      </w:pPr>
      <w:r w:rsidRPr="00C044D7">
        <w:rPr>
          <w:rFonts w:asciiTheme="majorBidi" w:hAnsiTheme="majorBidi" w:cstheme="majorBidi"/>
        </w:rPr>
        <w:t>The healthcare environment is generally perceived as being ‘information rich’ yet ‘knowledge poor’. There is a wealth of data available within the healthcare systems. However, there is a lack of effective analysis tools to discover hidden relationships and trends in data</w:t>
      </w:r>
      <w:r w:rsidRPr="00C044D7">
        <w:rPr>
          <w:rFonts w:asciiTheme="majorBidi" w:hAnsiTheme="majorBidi" w:cstheme="majorBidi"/>
        </w:rPr>
        <w:t>.</w:t>
      </w:r>
    </w:p>
    <w:p w14:paraId="0075B542" w14:textId="77777777" w:rsidR="00C963B9" w:rsidRPr="00C044D7" w:rsidRDefault="00C963B9" w:rsidP="00E72C6D">
      <w:pPr>
        <w:pStyle w:val="ListParagraph"/>
        <w:numPr>
          <w:ilvl w:val="0"/>
          <w:numId w:val="1"/>
        </w:numPr>
        <w:ind w:left="426"/>
        <w:jc w:val="both"/>
        <w:rPr>
          <w:rFonts w:asciiTheme="majorBidi" w:hAnsiTheme="majorBidi" w:cstheme="majorBidi"/>
          <w:b/>
          <w:sz w:val="24"/>
          <w:szCs w:val="24"/>
        </w:rPr>
      </w:pPr>
      <w:r w:rsidRPr="00C044D7">
        <w:rPr>
          <w:rFonts w:asciiTheme="majorBidi" w:hAnsiTheme="majorBidi" w:cstheme="majorBidi"/>
          <w:b/>
          <w:sz w:val="24"/>
          <w:szCs w:val="24"/>
        </w:rPr>
        <w:t xml:space="preserve">What is the </w:t>
      </w:r>
      <w:r w:rsidR="00E72C6D" w:rsidRPr="00C044D7">
        <w:rPr>
          <w:rFonts w:asciiTheme="majorBidi" w:hAnsiTheme="majorBidi" w:cstheme="majorBidi"/>
          <w:b/>
          <w:sz w:val="24"/>
          <w:szCs w:val="24"/>
        </w:rPr>
        <w:t>main related studies that worked on this problem?</w:t>
      </w:r>
    </w:p>
    <w:p w14:paraId="174787E2" w14:textId="419AB923" w:rsidR="00C963B9" w:rsidRPr="00C044D7" w:rsidRDefault="003D50E3" w:rsidP="00C963B9">
      <w:pPr>
        <w:pStyle w:val="ListParagraph"/>
        <w:spacing w:after="0"/>
        <w:ind w:left="425"/>
        <w:jc w:val="both"/>
        <w:rPr>
          <w:rFonts w:asciiTheme="majorBidi" w:hAnsiTheme="majorBidi" w:cstheme="majorBidi"/>
          <w:sz w:val="24"/>
          <w:szCs w:val="24"/>
        </w:rPr>
      </w:pPr>
      <w:proofErr w:type="spellStart"/>
      <w:r w:rsidRPr="00C044D7">
        <w:rPr>
          <w:rFonts w:asciiTheme="majorBidi" w:hAnsiTheme="majorBidi" w:cstheme="majorBidi"/>
        </w:rPr>
        <w:t>Harleen</w:t>
      </w:r>
      <w:proofErr w:type="spellEnd"/>
      <w:r w:rsidRPr="00C044D7">
        <w:rPr>
          <w:rFonts w:asciiTheme="majorBidi" w:hAnsiTheme="majorBidi" w:cstheme="majorBidi"/>
        </w:rPr>
        <w:t xml:space="preserve"> Kaur and Siri Krishan </w:t>
      </w:r>
      <w:proofErr w:type="spellStart"/>
      <w:r w:rsidRPr="00C044D7">
        <w:rPr>
          <w:rFonts w:asciiTheme="majorBidi" w:hAnsiTheme="majorBidi" w:cstheme="majorBidi"/>
        </w:rPr>
        <w:t>Wasan</w:t>
      </w:r>
      <w:proofErr w:type="spellEnd"/>
      <w:r w:rsidRPr="00C044D7">
        <w:rPr>
          <w:rFonts w:asciiTheme="majorBidi" w:hAnsiTheme="majorBidi" w:cstheme="majorBidi"/>
        </w:rPr>
        <w:t>, Empirical Study on Applications of Data Mining Techniques in Healthcare, Journal of Computer Science 2 (2): 194-200, 2006 ISSN 1549-3636 © 2006 Science Publications.</w:t>
      </w:r>
    </w:p>
    <w:p w14:paraId="2E34AAF7" w14:textId="572AD844" w:rsidR="00E72C6D" w:rsidRPr="00C044D7" w:rsidRDefault="00E72C6D" w:rsidP="00E72C6D">
      <w:pPr>
        <w:pStyle w:val="ListParagraph"/>
        <w:numPr>
          <w:ilvl w:val="0"/>
          <w:numId w:val="1"/>
        </w:numPr>
        <w:ind w:left="426"/>
        <w:jc w:val="both"/>
        <w:rPr>
          <w:rFonts w:asciiTheme="majorBidi" w:hAnsiTheme="majorBidi" w:cstheme="majorBidi"/>
          <w:b/>
          <w:sz w:val="24"/>
          <w:szCs w:val="24"/>
        </w:rPr>
      </w:pPr>
      <w:r w:rsidRPr="00C044D7">
        <w:rPr>
          <w:rFonts w:asciiTheme="majorBidi" w:hAnsiTheme="majorBidi" w:cstheme="majorBidi"/>
          <w:b/>
          <w:sz w:val="24"/>
          <w:szCs w:val="24"/>
        </w:rPr>
        <w:t xml:space="preserve">What are the dataset(s) used in this study? </w:t>
      </w:r>
    </w:p>
    <w:p w14:paraId="3E7D260F" w14:textId="4F05302C" w:rsidR="004B6FF8" w:rsidRPr="00C044D7" w:rsidRDefault="004B6FF8" w:rsidP="004B6FF8">
      <w:pPr>
        <w:ind w:left="66"/>
        <w:jc w:val="both"/>
        <w:rPr>
          <w:rFonts w:asciiTheme="majorBidi" w:hAnsiTheme="majorBidi" w:cstheme="majorBidi"/>
          <w:b/>
          <w:sz w:val="24"/>
          <w:szCs w:val="24"/>
        </w:rPr>
      </w:pPr>
      <w:r w:rsidRPr="00C044D7">
        <w:rPr>
          <w:rFonts w:asciiTheme="majorBidi" w:hAnsiTheme="majorBidi" w:cstheme="majorBidi"/>
        </w:rPr>
        <w:t xml:space="preserve">The </w:t>
      </w:r>
      <w:r w:rsidRPr="00C044D7">
        <w:rPr>
          <w:rFonts w:asciiTheme="majorBidi" w:hAnsiTheme="majorBidi" w:cstheme="majorBidi"/>
        </w:rPr>
        <w:t>dataset used in this study is</w:t>
      </w:r>
      <w:r w:rsidRPr="00C044D7">
        <w:rPr>
          <w:rFonts w:asciiTheme="majorBidi" w:hAnsiTheme="majorBidi" w:cstheme="majorBidi"/>
        </w:rPr>
        <w:t xml:space="preserve"> created by George John and appears on the UCL ML Data Repository at http//kddics.uci.edu. It contains 8 continuous attributes and 768 instance and two classes (one decision attribute) that determine either a person is or not having diabetes mellitus [26] . These attributes can filter out into Table 7 which is illustrated below. The Excerpt of Patient data with the results of Physical, Chemical and Laboratory examination is shown in Table 5. Final attributes and their values are presented in Table 7. Out of nine condition attributes, six attributes describe the result of physical examination, rest of the attributes of Chemical examinations. There are nine condition attributes in the laboratory examination report and one decision attribute i.e. micro-albuminuria [24]</w:t>
      </w:r>
      <w:r w:rsidR="00C044D7">
        <w:rPr>
          <w:rFonts w:asciiTheme="majorBidi" w:hAnsiTheme="majorBidi" w:cstheme="majorBidi"/>
        </w:rPr>
        <w:t>.</w:t>
      </w:r>
    </w:p>
    <w:p w14:paraId="5FF82C15" w14:textId="77777777" w:rsidR="00C963B9" w:rsidRPr="00FB74A5" w:rsidRDefault="00C963B9" w:rsidP="00FB74A5">
      <w:pPr>
        <w:bidi/>
        <w:spacing w:after="0"/>
        <w:jc w:val="both"/>
        <w:rPr>
          <w:rFonts w:asciiTheme="majorBidi" w:hAnsiTheme="majorBidi" w:cstheme="majorBidi"/>
          <w:sz w:val="24"/>
          <w:szCs w:val="24"/>
          <w:rtl/>
        </w:rPr>
      </w:pPr>
    </w:p>
    <w:p w14:paraId="4EC0116C" w14:textId="77777777" w:rsidR="00C963B9" w:rsidRPr="00C044D7" w:rsidRDefault="00E72C6D" w:rsidP="00E72C6D">
      <w:pPr>
        <w:pStyle w:val="ListParagraph"/>
        <w:numPr>
          <w:ilvl w:val="0"/>
          <w:numId w:val="1"/>
        </w:numPr>
        <w:ind w:left="426"/>
        <w:jc w:val="both"/>
        <w:rPr>
          <w:rFonts w:asciiTheme="majorBidi" w:hAnsiTheme="majorBidi" w:cstheme="majorBidi"/>
          <w:b/>
          <w:sz w:val="24"/>
          <w:szCs w:val="24"/>
        </w:rPr>
      </w:pPr>
      <w:r w:rsidRPr="00C044D7">
        <w:rPr>
          <w:rFonts w:asciiTheme="majorBidi" w:hAnsiTheme="majorBidi" w:cstheme="majorBidi"/>
          <w:b/>
          <w:sz w:val="24"/>
          <w:szCs w:val="24"/>
        </w:rPr>
        <w:t xml:space="preserve">What are </w:t>
      </w:r>
      <w:r w:rsidR="00C963B9" w:rsidRPr="00C044D7">
        <w:rPr>
          <w:rFonts w:asciiTheme="majorBidi" w:hAnsiTheme="majorBidi" w:cstheme="majorBidi"/>
          <w:b/>
          <w:sz w:val="24"/>
          <w:szCs w:val="24"/>
        </w:rPr>
        <w:t>the approach/model proposed in the paper?</w:t>
      </w:r>
    </w:p>
    <w:p w14:paraId="39693660" w14:textId="594924BB" w:rsidR="00C963B9" w:rsidRPr="00C044D7" w:rsidRDefault="004B6FF8" w:rsidP="00C963B9">
      <w:pPr>
        <w:pStyle w:val="ListParagraph"/>
        <w:ind w:left="426"/>
        <w:jc w:val="both"/>
        <w:rPr>
          <w:rFonts w:asciiTheme="majorBidi" w:hAnsiTheme="majorBidi" w:cstheme="majorBidi"/>
          <w:bCs/>
        </w:rPr>
      </w:pPr>
      <w:r w:rsidRPr="00C044D7">
        <w:rPr>
          <w:rFonts w:asciiTheme="majorBidi" w:hAnsiTheme="majorBidi" w:cstheme="majorBidi"/>
          <w:bCs/>
        </w:rPr>
        <w:t xml:space="preserve">The approach used in this paper is an </w:t>
      </w:r>
      <w:r w:rsidRPr="00C044D7">
        <w:rPr>
          <w:rFonts w:asciiTheme="majorBidi" w:hAnsiTheme="majorBidi" w:cstheme="majorBidi"/>
          <w:bCs/>
        </w:rPr>
        <w:t>approach of classification to reduce risk factor</w:t>
      </w:r>
      <w:r w:rsidR="00C044D7">
        <w:rPr>
          <w:rFonts w:asciiTheme="majorBidi" w:hAnsiTheme="majorBidi" w:cstheme="majorBidi"/>
          <w:bCs/>
        </w:rPr>
        <w:t>.</w:t>
      </w:r>
    </w:p>
    <w:p w14:paraId="1457C80F" w14:textId="77777777" w:rsidR="00C963B9" w:rsidRPr="00C044D7" w:rsidRDefault="00C963B9" w:rsidP="00C963B9">
      <w:pPr>
        <w:pStyle w:val="ListParagraph"/>
        <w:spacing w:after="0"/>
        <w:ind w:left="426"/>
        <w:jc w:val="both"/>
        <w:rPr>
          <w:rFonts w:asciiTheme="majorBidi" w:hAnsiTheme="majorBidi" w:cstheme="majorBidi"/>
          <w:sz w:val="24"/>
          <w:szCs w:val="24"/>
        </w:rPr>
      </w:pPr>
    </w:p>
    <w:p w14:paraId="06A2B05C" w14:textId="77777777" w:rsidR="00C963B9" w:rsidRPr="00C044D7" w:rsidRDefault="00E72C6D" w:rsidP="00C963B9">
      <w:pPr>
        <w:pStyle w:val="ListParagraph"/>
        <w:numPr>
          <w:ilvl w:val="0"/>
          <w:numId w:val="1"/>
        </w:numPr>
        <w:ind w:left="426"/>
        <w:jc w:val="both"/>
        <w:rPr>
          <w:rFonts w:asciiTheme="majorBidi" w:hAnsiTheme="majorBidi" w:cstheme="majorBidi"/>
          <w:b/>
          <w:sz w:val="24"/>
          <w:szCs w:val="24"/>
        </w:rPr>
      </w:pPr>
      <w:r w:rsidRPr="00C044D7">
        <w:rPr>
          <w:rFonts w:asciiTheme="majorBidi" w:hAnsiTheme="majorBidi" w:cstheme="majorBidi"/>
          <w:b/>
          <w:sz w:val="24"/>
          <w:szCs w:val="24"/>
        </w:rPr>
        <w:lastRenderedPageBreak/>
        <w:t xml:space="preserve">How the authors evaluated the performance of the methods used in this paper? </w:t>
      </w:r>
    </w:p>
    <w:p w14:paraId="2A5462C9" w14:textId="35C4A3EF" w:rsidR="00C963B9" w:rsidRPr="00C044D7" w:rsidRDefault="00C044D7" w:rsidP="00C963B9">
      <w:pPr>
        <w:autoSpaceDE w:val="0"/>
        <w:autoSpaceDN w:val="0"/>
        <w:adjustRightInd w:val="0"/>
        <w:spacing w:after="0"/>
        <w:ind w:left="426"/>
        <w:jc w:val="left"/>
        <w:rPr>
          <w:rFonts w:asciiTheme="majorBidi" w:hAnsiTheme="majorBidi" w:cstheme="majorBidi"/>
        </w:rPr>
      </w:pPr>
      <w:r w:rsidRPr="00C044D7">
        <w:rPr>
          <w:rFonts w:asciiTheme="majorBidi" w:hAnsiTheme="majorBidi" w:cstheme="majorBidi"/>
        </w:rPr>
        <w:t xml:space="preserve">The author </w:t>
      </w:r>
      <w:r w:rsidRPr="00C044D7">
        <w:rPr>
          <w:rFonts w:asciiTheme="majorBidi" w:hAnsiTheme="majorBidi" w:cstheme="majorBidi"/>
        </w:rPr>
        <w:t>evaluated the performance</w:t>
      </w:r>
      <w:r w:rsidRPr="00C044D7">
        <w:rPr>
          <w:rFonts w:asciiTheme="majorBidi" w:hAnsiTheme="majorBidi" w:cstheme="majorBidi"/>
        </w:rPr>
        <w:t xml:space="preserve"> </w:t>
      </w:r>
      <w:r w:rsidRPr="00C044D7">
        <w:rPr>
          <w:rFonts w:asciiTheme="majorBidi" w:hAnsiTheme="majorBidi" w:cstheme="majorBidi"/>
        </w:rPr>
        <w:t>of the methods</w:t>
      </w:r>
      <w:r w:rsidRPr="00C044D7">
        <w:rPr>
          <w:rFonts w:asciiTheme="majorBidi" w:hAnsiTheme="majorBidi" w:cstheme="majorBidi"/>
        </w:rPr>
        <w:t xml:space="preserve"> is </w:t>
      </w:r>
      <w:r w:rsidRPr="00C044D7">
        <w:rPr>
          <w:rFonts w:asciiTheme="majorBidi" w:hAnsiTheme="majorBidi" w:cstheme="majorBidi"/>
        </w:rPr>
        <w:t>Given patient records with corresponding diagnosis, data mining methods are able to diagnose new cases. For instance, in the domain of early diagnosis of diabetic nephropathy disease, the patient record of laboratory examination comprises of condition attribute (including decision attributes).</w:t>
      </w:r>
    </w:p>
    <w:p w14:paraId="025E76B1" w14:textId="77777777" w:rsidR="00C963B9" w:rsidRPr="00C044D7" w:rsidRDefault="00C963B9" w:rsidP="00C963B9">
      <w:pPr>
        <w:autoSpaceDE w:val="0"/>
        <w:autoSpaceDN w:val="0"/>
        <w:adjustRightInd w:val="0"/>
        <w:spacing w:after="0"/>
        <w:ind w:left="426"/>
        <w:jc w:val="left"/>
        <w:rPr>
          <w:rFonts w:asciiTheme="majorBidi" w:hAnsiTheme="majorBidi" w:cstheme="majorBidi"/>
          <w:sz w:val="24"/>
          <w:szCs w:val="24"/>
        </w:rPr>
      </w:pPr>
    </w:p>
    <w:p w14:paraId="0BE17FB2" w14:textId="77777777" w:rsidR="00C044D7" w:rsidRPr="00C044D7" w:rsidRDefault="00C963B9" w:rsidP="00C044D7">
      <w:pPr>
        <w:pStyle w:val="ListParagraph"/>
        <w:numPr>
          <w:ilvl w:val="0"/>
          <w:numId w:val="1"/>
        </w:numPr>
        <w:ind w:left="426"/>
        <w:jc w:val="both"/>
        <w:rPr>
          <w:rFonts w:asciiTheme="majorBidi" w:hAnsiTheme="majorBidi" w:cstheme="majorBidi"/>
          <w:b/>
          <w:sz w:val="24"/>
          <w:szCs w:val="24"/>
        </w:rPr>
      </w:pPr>
      <w:r w:rsidRPr="00C044D7">
        <w:rPr>
          <w:rFonts w:asciiTheme="majorBidi" w:hAnsiTheme="majorBidi" w:cstheme="majorBidi"/>
          <w:b/>
          <w:sz w:val="24"/>
          <w:szCs w:val="24"/>
        </w:rPr>
        <w:t>Reflection: What have I learnt?</w:t>
      </w:r>
    </w:p>
    <w:p w14:paraId="0B11F652" w14:textId="0FEE4574" w:rsidR="00C044D7" w:rsidRPr="00C044D7" w:rsidRDefault="00C044D7" w:rsidP="00C044D7">
      <w:pPr>
        <w:ind w:left="66"/>
        <w:jc w:val="both"/>
        <w:rPr>
          <w:rFonts w:asciiTheme="majorBidi" w:hAnsiTheme="majorBidi" w:cstheme="majorBidi"/>
          <w:bCs/>
        </w:rPr>
      </w:pPr>
      <w:r w:rsidRPr="00C044D7">
        <w:rPr>
          <w:rFonts w:asciiTheme="majorBidi" w:hAnsiTheme="majorBidi" w:cstheme="majorBidi"/>
          <w:bCs/>
        </w:rPr>
        <w:t xml:space="preserve">Data mining techniques can be so helpful in healthcare </w:t>
      </w:r>
      <w:r w:rsidRPr="00C044D7">
        <w:rPr>
          <w:rFonts w:asciiTheme="majorBidi" w:hAnsiTheme="majorBidi" w:cstheme="majorBidi"/>
          <w:bCs/>
        </w:rPr>
        <w:t>the potential use of classification based data mining techniques such as Rule based, decision tree and Artificial Neural Network to massive volume of healthcare data</w:t>
      </w:r>
      <w:r w:rsidRPr="00C044D7">
        <w:rPr>
          <w:rFonts w:asciiTheme="majorBidi" w:hAnsiTheme="majorBidi" w:cstheme="majorBidi"/>
          <w:bCs/>
        </w:rPr>
        <w:t xml:space="preserve"> give a positive results and it can be </w:t>
      </w:r>
      <w:r w:rsidRPr="00C044D7">
        <w:rPr>
          <w:rFonts w:asciiTheme="majorBidi" w:hAnsiTheme="majorBidi" w:cstheme="majorBidi"/>
          <w:bCs/>
        </w:rPr>
        <w:t>supportive</w:t>
      </w:r>
      <w:r>
        <w:rPr>
          <w:rFonts w:asciiTheme="majorBidi" w:hAnsiTheme="majorBidi" w:cstheme="majorBidi"/>
          <w:bCs/>
        </w:rPr>
        <w:t>.</w:t>
      </w:r>
    </w:p>
    <w:p w14:paraId="7D154FF0" w14:textId="4B237125" w:rsidR="00C044D7" w:rsidRPr="00C044D7" w:rsidRDefault="00C044D7" w:rsidP="00C044D7">
      <w:pPr>
        <w:spacing w:before="100" w:beforeAutospacing="1" w:after="0" w:afterAutospacing="1" w:line="240" w:lineRule="auto"/>
        <w:jc w:val="left"/>
        <w:rPr>
          <w:rFonts w:ascii="Arial" w:eastAsia="Times New Roman" w:hAnsi="Arial" w:cs="Arial"/>
          <w:color w:val="000000"/>
          <w:sz w:val="21"/>
          <w:szCs w:val="21"/>
          <w:lang w:val="en-US" w:eastAsia="en-US"/>
        </w:rPr>
      </w:pPr>
    </w:p>
    <w:p w14:paraId="7F436D75" w14:textId="35A8A7B1" w:rsidR="00C044D7" w:rsidRPr="00C044D7" w:rsidRDefault="00C044D7" w:rsidP="00C044D7">
      <w:pPr>
        <w:ind w:left="66"/>
        <w:jc w:val="both"/>
        <w:rPr>
          <w:rFonts w:ascii="Times New Roman" w:hAnsi="Times New Roman" w:cs="Times New Roman"/>
          <w:b/>
          <w:sz w:val="24"/>
          <w:szCs w:val="24"/>
          <w:lang w:val="en-US"/>
        </w:rPr>
      </w:pPr>
    </w:p>
    <w:sectPr w:rsidR="00C044D7" w:rsidRPr="00C044D7" w:rsidSect="009A469E">
      <w:type w:val="continuous"/>
      <w:pgSz w:w="12240" w:h="15840"/>
      <w:pgMar w:top="1440" w:right="1440" w:bottom="1440" w:left="2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4EE"/>
    <w:multiLevelType w:val="hybridMultilevel"/>
    <w:tmpl w:val="BD5E3D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F032DC"/>
    <w:multiLevelType w:val="hybridMultilevel"/>
    <w:tmpl w:val="C3A6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B51F1"/>
    <w:multiLevelType w:val="multilevel"/>
    <w:tmpl w:val="8E5E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E3F44"/>
    <w:multiLevelType w:val="multilevel"/>
    <w:tmpl w:val="8C3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5314A"/>
    <w:multiLevelType w:val="multilevel"/>
    <w:tmpl w:val="4270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04972"/>
    <w:multiLevelType w:val="hybridMultilevel"/>
    <w:tmpl w:val="C95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B9"/>
    <w:rsid w:val="000566A6"/>
    <w:rsid w:val="00204070"/>
    <w:rsid w:val="00384A72"/>
    <w:rsid w:val="003D50E3"/>
    <w:rsid w:val="00496F11"/>
    <w:rsid w:val="004B6FF8"/>
    <w:rsid w:val="004E7C36"/>
    <w:rsid w:val="00663E73"/>
    <w:rsid w:val="00733C5C"/>
    <w:rsid w:val="009A469E"/>
    <w:rsid w:val="00C044D7"/>
    <w:rsid w:val="00C963B9"/>
    <w:rsid w:val="00D95D94"/>
    <w:rsid w:val="00E45D5B"/>
    <w:rsid w:val="00E47723"/>
    <w:rsid w:val="00E72C6D"/>
    <w:rsid w:val="00F63BE6"/>
    <w:rsid w:val="00FB7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0B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3B9"/>
    <w:pPr>
      <w:spacing w:line="360" w:lineRule="auto"/>
      <w:jc w:val="center"/>
    </w:pPr>
    <w:rPr>
      <w:rFonts w:asciiTheme="minorHAnsi" w:eastAsiaTheme="minorEastAsia" w:hAnsiTheme="minorHAnsi"/>
      <w:sz w:val="22"/>
      <w:lang w:val="en-MY" w:eastAsia="zh-CN"/>
    </w:rPr>
  </w:style>
  <w:style w:type="paragraph" w:styleId="Heading1">
    <w:name w:val="heading 1"/>
    <w:basedOn w:val="Normal"/>
    <w:next w:val="Normal"/>
    <w:link w:val="Heading1Char"/>
    <w:uiPriority w:val="9"/>
    <w:qFormat/>
    <w:rsid w:val="002040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B9"/>
    <w:pPr>
      <w:ind w:left="720"/>
      <w:contextualSpacing/>
    </w:pPr>
  </w:style>
  <w:style w:type="character" w:customStyle="1" w:styleId="Heading1Char">
    <w:name w:val="Heading 1 Char"/>
    <w:basedOn w:val="DefaultParagraphFont"/>
    <w:link w:val="Heading1"/>
    <w:uiPriority w:val="9"/>
    <w:rsid w:val="00204070"/>
    <w:rPr>
      <w:rFonts w:asciiTheme="majorHAnsi" w:eastAsiaTheme="majorEastAsia" w:hAnsiTheme="majorHAnsi" w:cstheme="majorBidi"/>
      <w:color w:val="365F91" w:themeColor="accent1" w:themeShade="BF"/>
      <w:sz w:val="32"/>
      <w:szCs w:val="32"/>
      <w:lang w:val="en-MY" w:eastAsia="zh-CN"/>
    </w:rPr>
  </w:style>
  <w:style w:type="table" w:styleId="TableGrid">
    <w:name w:val="Table Grid"/>
    <w:basedOn w:val="TableNormal"/>
    <w:uiPriority w:val="59"/>
    <w:rsid w:val="004B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33coio">
    <w:name w:val="css-133coio"/>
    <w:basedOn w:val="DefaultParagraphFont"/>
    <w:rsid w:val="00C044D7"/>
  </w:style>
  <w:style w:type="character" w:styleId="Hyperlink">
    <w:name w:val="Hyperlink"/>
    <w:basedOn w:val="DefaultParagraphFont"/>
    <w:uiPriority w:val="99"/>
    <w:semiHidden/>
    <w:unhideWhenUsed/>
    <w:rsid w:val="00C04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64113">
      <w:bodyDiv w:val="1"/>
      <w:marLeft w:val="0"/>
      <w:marRight w:val="0"/>
      <w:marTop w:val="0"/>
      <w:marBottom w:val="0"/>
      <w:divBdr>
        <w:top w:val="none" w:sz="0" w:space="0" w:color="auto"/>
        <w:left w:val="none" w:sz="0" w:space="0" w:color="auto"/>
        <w:bottom w:val="none" w:sz="0" w:space="0" w:color="auto"/>
        <w:right w:val="none" w:sz="0" w:space="0" w:color="auto"/>
      </w:divBdr>
    </w:div>
    <w:div w:id="439686436">
      <w:bodyDiv w:val="1"/>
      <w:marLeft w:val="0"/>
      <w:marRight w:val="0"/>
      <w:marTop w:val="0"/>
      <w:marBottom w:val="0"/>
      <w:divBdr>
        <w:top w:val="none" w:sz="0" w:space="0" w:color="auto"/>
        <w:left w:val="none" w:sz="0" w:space="0" w:color="auto"/>
        <w:bottom w:val="none" w:sz="0" w:space="0" w:color="auto"/>
        <w:right w:val="none" w:sz="0" w:space="0" w:color="auto"/>
      </w:divBdr>
    </w:div>
    <w:div w:id="460807524">
      <w:bodyDiv w:val="1"/>
      <w:marLeft w:val="0"/>
      <w:marRight w:val="0"/>
      <w:marTop w:val="0"/>
      <w:marBottom w:val="0"/>
      <w:divBdr>
        <w:top w:val="none" w:sz="0" w:space="0" w:color="auto"/>
        <w:left w:val="none" w:sz="0" w:space="0" w:color="auto"/>
        <w:bottom w:val="none" w:sz="0" w:space="0" w:color="auto"/>
        <w:right w:val="none" w:sz="0" w:space="0" w:color="auto"/>
      </w:divBdr>
    </w:div>
    <w:div w:id="815875346">
      <w:bodyDiv w:val="1"/>
      <w:marLeft w:val="0"/>
      <w:marRight w:val="0"/>
      <w:marTop w:val="0"/>
      <w:marBottom w:val="0"/>
      <w:divBdr>
        <w:top w:val="none" w:sz="0" w:space="0" w:color="auto"/>
        <w:left w:val="none" w:sz="0" w:space="0" w:color="auto"/>
        <w:bottom w:val="none" w:sz="0" w:space="0" w:color="auto"/>
        <w:right w:val="none" w:sz="0" w:space="0" w:color="auto"/>
      </w:divBdr>
    </w:div>
    <w:div w:id="987368166">
      <w:bodyDiv w:val="1"/>
      <w:marLeft w:val="0"/>
      <w:marRight w:val="0"/>
      <w:marTop w:val="0"/>
      <w:marBottom w:val="0"/>
      <w:divBdr>
        <w:top w:val="none" w:sz="0" w:space="0" w:color="auto"/>
        <w:left w:val="none" w:sz="0" w:space="0" w:color="auto"/>
        <w:bottom w:val="none" w:sz="0" w:space="0" w:color="auto"/>
        <w:right w:val="none" w:sz="0" w:space="0" w:color="auto"/>
      </w:divBdr>
    </w:div>
    <w:div w:id="1179849526">
      <w:bodyDiv w:val="1"/>
      <w:marLeft w:val="0"/>
      <w:marRight w:val="0"/>
      <w:marTop w:val="0"/>
      <w:marBottom w:val="0"/>
      <w:divBdr>
        <w:top w:val="none" w:sz="0" w:space="0" w:color="auto"/>
        <w:left w:val="none" w:sz="0" w:space="0" w:color="auto"/>
        <w:bottom w:val="none" w:sz="0" w:space="0" w:color="auto"/>
        <w:right w:val="none" w:sz="0" w:space="0" w:color="auto"/>
      </w:divBdr>
    </w:div>
    <w:div w:id="1995638558">
      <w:bodyDiv w:val="1"/>
      <w:marLeft w:val="0"/>
      <w:marRight w:val="0"/>
      <w:marTop w:val="0"/>
      <w:marBottom w:val="0"/>
      <w:divBdr>
        <w:top w:val="none" w:sz="0" w:space="0" w:color="auto"/>
        <w:left w:val="none" w:sz="0" w:space="0" w:color="auto"/>
        <w:bottom w:val="none" w:sz="0" w:space="0" w:color="auto"/>
        <w:right w:val="none" w:sz="0" w:space="0" w:color="auto"/>
      </w:divBdr>
    </w:div>
    <w:div w:id="21021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University</cp:lastModifiedBy>
  <cp:revision>4</cp:revision>
  <dcterms:created xsi:type="dcterms:W3CDTF">2020-04-19T15:09:00Z</dcterms:created>
  <dcterms:modified xsi:type="dcterms:W3CDTF">2020-04-19T15:10:00Z</dcterms:modified>
</cp:coreProperties>
</file>