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37DB4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Project Design Phase – II</w:t>
      </w:r>
    </w:p>
    <w:p w14:paraId="20B21754">
      <w:pPr>
        <w:rPr>
          <w:rFonts w:hint="default"/>
          <w:sz w:val="24"/>
          <w:szCs w:val="24"/>
        </w:rPr>
      </w:pPr>
    </w:p>
    <w:p w14:paraId="01F9C18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Data Flow Diagrams &amp; User Stories</w:t>
      </w:r>
    </w:p>
    <w:p w14:paraId="75E2ED40">
      <w:pPr>
        <w:rPr>
          <w:rFonts w:hint="default"/>
          <w:sz w:val="24"/>
          <w:szCs w:val="24"/>
        </w:rPr>
      </w:pPr>
    </w:p>
    <w:p w14:paraId="61103D0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Date: 10 March 2026</w:t>
      </w:r>
    </w:p>
    <w:p w14:paraId="7277816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Team ID: SWTID-2026-9</w:t>
      </w:r>
      <w:r>
        <w:rPr>
          <w:rFonts w:hint="default"/>
          <w:sz w:val="24"/>
          <w:szCs w:val="24"/>
          <w:lang w:val="en-IN"/>
        </w:rPr>
        <w:t>87</w:t>
      </w:r>
      <w:bookmarkStart w:id="0" w:name="_GoBack"/>
      <w:bookmarkEnd w:id="0"/>
      <w:r>
        <w:rPr>
          <w:rFonts w:hint="default"/>
          <w:sz w:val="24"/>
          <w:szCs w:val="24"/>
        </w:rPr>
        <w:t>8</w:t>
      </w:r>
    </w:p>
    <w:p w14:paraId="32EA063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Project Name: SpendWise</w:t>
      </w:r>
    </w:p>
    <w:p w14:paraId="30B6C0D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Maximum Marks: 4 Marks</w:t>
      </w:r>
    </w:p>
    <w:p w14:paraId="280B36B3">
      <w:pPr>
        <w:rPr>
          <w:rFonts w:hint="default"/>
          <w:sz w:val="24"/>
          <w:szCs w:val="24"/>
        </w:rPr>
      </w:pPr>
    </w:p>
    <w:p w14:paraId="508CF0A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Data Flow Diagrams</w:t>
      </w:r>
    </w:p>
    <w:p w14:paraId="7EE03A05">
      <w:pPr>
        <w:rPr>
          <w:rFonts w:hint="default"/>
          <w:sz w:val="28"/>
          <w:szCs w:val="28"/>
        </w:rPr>
      </w:pPr>
    </w:p>
    <w:p w14:paraId="15AFDEC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Level 0 DFD (Context Diagram)</w:t>
      </w:r>
    </w:p>
    <w:p w14:paraId="7FB5FDD0">
      <w:pPr>
        <w:rPr>
          <w:rFonts w:hint="default"/>
          <w:sz w:val="24"/>
          <w:szCs w:val="24"/>
        </w:rPr>
      </w:pPr>
    </w:p>
    <w:p w14:paraId="49CD08B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SpendWise application helps users to monitor their daily income and expenses, create budgets, and analyze their financial habits through reports and alerts.</w:t>
      </w:r>
    </w:p>
    <w:p w14:paraId="050AD146">
      <w:pPr>
        <w:rPr>
          <w:rFonts w:hint="default"/>
          <w:sz w:val="24"/>
          <w:szCs w:val="24"/>
        </w:rPr>
      </w:pPr>
    </w:p>
    <w:p w14:paraId="09E6D89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External Entities</w:t>
      </w:r>
    </w:p>
    <w:p w14:paraId="3B71D066">
      <w:pPr>
        <w:rPr>
          <w:rFonts w:hint="default"/>
          <w:sz w:val="24"/>
          <w:szCs w:val="24"/>
        </w:rPr>
      </w:pPr>
    </w:p>
    <w:p w14:paraId="0C3E025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User: Person who records income and expenses.</w:t>
      </w:r>
    </w:p>
    <w:p w14:paraId="4DECC26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Payment Gateway: External service that processes online payments and transaction confirmations.</w:t>
      </w:r>
    </w:p>
    <w:p w14:paraId="52BB1E3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Alert System: Service that sends reminders and notifications through SMS or Email.</w:t>
      </w:r>
    </w:p>
    <w:p w14:paraId="7DF54CB5">
      <w:pPr>
        <w:rPr>
          <w:rFonts w:hint="default"/>
          <w:sz w:val="24"/>
          <w:szCs w:val="24"/>
        </w:rPr>
      </w:pPr>
    </w:p>
    <w:p w14:paraId="7FD9B51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Main Process</w:t>
      </w:r>
    </w:p>
    <w:p w14:paraId="7151ABAF">
      <w:pPr>
        <w:rPr>
          <w:rFonts w:hint="default"/>
          <w:sz w:val="24"/>
          <w:szCs w:val="24"/>
        </w:rPr>
      </w:pPr>
    </w:p>
    <w:p w14:paraId="0A857D2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SpendWise Expense Tracking System</w:t>
      </w:r>
    </w:p>
    <w:p w14:paraId="2B3F4915">
      <w:pPr>
        <w:rPr>
          <w:rFonts w:hint="default"/>
          <w:sz w:val="24"/>
          <w:szCs w:val="24"/>
        </w:rPr>
      </w:pPr>
    </w:p>
    <w:p w14:paraId="12F18EF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Data Flows</w:t>
      </w:r>
    </w:p>
    <w:p w14:paraId="49EC12AF">
      <w:pPr>
        <w:rPr>
          <w:rFonts w:hint="default"/>
          <w:sz w:val="24"/>
          <w:szCs w:val="24"/>
        </w:rPr>
      </w:pPr>
    </w:p>
    <w:p w14:paraId="4C80E67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User details, expense entries, and income records → SpendWise System</w:t>
      </w:r>
    </w:p>
    <w:p w14:paraId="3F722CE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Budget alerts, financial summaries, and confirmation messages ← SpendWise System</w:t>
      </w:r>
    </w:p>
    <w:p w14:paraId="36EEBB3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Transaction status ← Payment Gateway</w:t>
      </w:r>
    </w:p>
    <w:p w14:paraId="5C7D194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Notification request → Alert System</w:t>
      </w:r>
    </w:p>
    <w:p w14:paraId="4D2FB78F">
      <w:pPr>
        <w:rPr>
          <w:rFonts w:hint="default"/>
          <w:sz w:val="24"/>
          <w:szCs w:val="24"/>
        </w:rPr>
      </w:pPr>
    </w:p>
    <w:p w14:paraId="34BC5F1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Level 1 DFD (System Overview)</w:t>
      </w:r>
    </w:p>
    <w:p w14:paraId="5C86E815">
      <w:pPr>
        <w:rPr>
          <w:rFonts w:hint="default"/>
          <w:sz w:val="24"/>
          <w:szCs w:val="24"/>
        </w:rPr>
      </w:pPr>
    </w:p>
    <w:p w14:paraId="49AEB9E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SpendWise system is divided into major modules:</w:t>
      </w:r>
    </w:p>
    <w:p w14:paraId="16E0E52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Account Management</w:t>
      </w:r>
    </w:p>
    <w:p w14:paraId="3AD7BFD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Expense Tracking</w:t>
      </w:r>
    </w:p>
    <w:p w14:paraId="20D8168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Budget Planning</w:t>
      </w:r>
    </w:p>
    <w:p w14:paraId="76021F4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Financial Reports Generation</w:t>
      </w:r>
    </w:p>
    <w:p w14:paraId="4A77896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Alert &amp; Reminder System</w:t>
      </w:r>
    </w:p>
    <w:p w14:paraId="740CA991">
      <w:pPr>
        <w:rPr>
          <w:rFonts w:hint="default"/>
          <w:sz w:val="24"/>
          <w:szCs w:val="24"/>
        </w:rPr>
      </w:pPr>
    </w:p>
    <w:p w14:paraId="3BED7EC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Data Stores</w:t>
      </w:r>
    </w:p>
    <w:p w14:paraId="158CE1E6">
      <w:pPr>
        <w:rPr>
          <w:rFonts w:hint="default"/>
          <w:sz w:val="24"/>
          <w:szCs w:val="24"/>
        </w:rPr>
      </w:pPr>
    </w:p>
    <w:p w14:paraId="301BEF7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D1: Account Database</w:t>
      </w:r>
    </w:p>
    <w:p w14:paraId="6BA8F71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(User profiles, login credentials)</w:t>
      </w:r>
    </w:p>
    <w:p w14:paraId="4010A52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D2: Expense Database</w:t>
      </w:r>
    </w:p>
    <w:p w14:paraId="07CC25E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(All income and expense records)</w:t>
      </w:r>
    </w:p>
    <w:p w14:paraId="1C98C89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D3: Budget Database</w:t>
      </w:r>
    </w:p>
    <w:p w14:paraId="276E77D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(Category budgets and limits)</w:t>
      </w:r>
    </w:p>
    <w:p w14:paraId="252CE80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D4: Reports Database</w:t>
      </w:r>
    </w:p>
    <w:p w14:paraId="4ABDC94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(Generated reports and summaries)</w:t>
      </w:r>
    </w:p>
    <w:p w14:paraId="7DD6EE55">
      <w:pPr>
        <w:rPr>
          <w:rFonts w:hint="default"/>
          <w:b/>
          <w:bCs/>
          <w:sz w:val="24"/>
          <w:szCs w:val="24"/>
        </w:rPr>
      </w:pPr>
    </w:p>
    <w:p w14:paraId="32B49791">
      <w:pPr>
        <w:rPr>
          <w:rFonts w:hint="default"/>
          <w:sz w:val="24"/>
          <w:szCs w:val="24"/>
          <w:vertAlign w:val="baseline"/>
        </w:rPr>
      </w:pPr>
      <w:r>
        <w:rPr>
          <w:rFonts w:hint="default"/>
          <w:b/>
          <w:bCs/>
          <w:sz w:val="24"/>
          <w:szCs w:val="24"/>
        </w:rPr>
        <w:t>User Stories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1410"/>
        <w:gridCol w:w="1414"/>
        <w:gridCol w:w="1468"/>
        <w:gridCol w:w="1407"/>
        <w:gridCol w:w="1413"/>
      </w:tblGrid>
      <w:tr w14:paraId="2EA94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984128">
            <w:pPr>
              <w:widowControl w:val="0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User Type</w:t>
            </w:r>
          </w:p>
          <w:p w14:paraId="15E0FA1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86B978">
            <w:pPr>
              <w:widowControl w:val="0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Story No</w:t>
            </w:r>
          </w:p>
          <w:p w14:paraId="494DA0D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19A1CE">
            <w:pPr>
              <w:widowControl w:val="0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User Story / Task</w:t>
            </w:r>
          </w:p>
          <w:p w14:paraId="3CA11E2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</w:p>
        </w:tc>
        <w:tc>
          <w:tcPr>
            <w:tcW w:w="8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9C844">
            <w:pPr>
              <w:widowControl w:val="0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Acceptance Criteria</w:t>
            </w:r>
          </w:p>
          <w:p w14:paraId="3920948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B0B10">
            <w:pPr>
              <w:widowControl w:val="0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Priority</w:t>
            </w:r>
          </w:p>
          <w:p w14:paraId="2EBF121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606595">
            <w:pPr>
              <w:widowControl w:val="0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Priority</w:t>
            </w:r>
          </w:p>
          <w:p w14:paraId="680D156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</w:p>
        </w:tc>
      </w:tr>
      <w:tr w14:paraId="26D28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40BDA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User (Mobile App) 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C1E6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USN-1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AA55C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Create a new account using email and password</w:t>
            </w:r>
          </w:p>
        </w:tc>
        <w:tc>
          <w:tcPr>
            <w:tcW w:w="8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D4F3A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Account created successfully with verification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6CB1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High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A4E3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Sprint-1</w:t>
            </w:r>
          </w:p>
        </w:tc>
      </w:tr>
      <w:tr w14:paraId="1A9BA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3D7EB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User (Mobile App)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C1A03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USN-2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C433A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Login using registered email and password</w:t>
            </w:r>
          </w:p>
        </w:tc>
        <w:tc>
          <w:tcPr>
            <w:tcW w:w="8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5426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User successfully enters dashboard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FAA7B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High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540AD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Sprint-1</w:t>
            </w:r>
          </w:p>
        </w:tc>
      </w:tr>
      <w:tr w14:paraId="113AD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4BA22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User (Mobile App) 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59A03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USN-3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1459F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Reset password if forgotten </w:t>
            </w:r>
          </w:p>
        </w:tc>
        <w:tc>
          <w:tcPr>
            <w:tcW w:w="8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D8B2A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Password reset link sent to email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AC976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medium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7C9C8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Sprint-1</w:t>
            </w:r>
          </w:p>
        </w:tc>
      </w:tr>
      <w:tr w14:paraId="0F09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9FE74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User (Mobile App) 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AAAD2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USN-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4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204CC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Add new expense transaction</w:t>
            </w:r>
          </w:p>
        </w:tc>
        <w:tc>
          <w:tcPr>
            <w:tcW w:w="8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D51FB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Expense saved with amount and category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E724E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High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7F24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Sprint-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</w:t>
            </w:r>
          </w:p>
        </w:tc>
      </w:tr>
      <w:tr w14:paraId="33AC3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8F831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User (Mobile App) 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FB815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USN-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5</w:t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8C4C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Create expense categories</w:t>
            </w:r>
          </w:p>
        </w:tc>
        <w:tc>
          <w:tcPr>
            <w:tcW w:w="8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B1DC6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User can add and edit categories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6BF98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High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BECCC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Sprint-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</w:t>
            </w:r>
          </w:p>
        </w:tc>
      </w:tr>
      <w:tr w14:paraId="0D139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F6BD7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User (Mobile App) 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0A69A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USN-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6</w:t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19A3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View all transactions </w:t>
            </w:r>
          </w:p>
        </w:tc>
        <w:tc>
          <w:tcPr>
            <w:tcW w:w="8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96171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User can see complete transaction list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5BC9B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High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FF5F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Sprint-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</w:t>
            </w:r>
          </w:p>
        </w:tc>
      </w:tr>
      <w:tr w14:paraId="3984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8AAE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User (Mobile App) 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13B7D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USN-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7</w:t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EE416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Edit transaction details</w:t>
            </w:r>
          </w:p>
        </w:tc>
        <w:tc>
          <w:tcPr>
            <w:tcW w:w="8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F118B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Updated transaction appears immediately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C0E25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medium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33D3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Sprint-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</w:t>
            </w:r>
          </w:p>
        </w:tc>
      </w:tr>
      <w:tr w14:paraId="58F5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D04CC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User (Mobile App) 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5A582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USN-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8</w:t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A9E93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Delete transaction </w:t>
            </w:r>
          </w:p>
        </w:tc>
        <w:tc>
          <w:tcPr>
            <w:tcW w:w="8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1781B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Selected transaction removed permanently 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E494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medium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A4C3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Sprint-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</w:t>
            </w:r>
          </w:p>
        </w:tc>
      </w:tr>
      <w:tr w14:paraId="18F5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A1373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User (Mobile App) 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CB1F0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USN-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9</w:t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C36CC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Set monthly budget</w:t>
            </w:r>
          </w:p>
        </w:tc>
        <w:tc>
          <w:tcPr>
            <w:tcW w:w="8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1FE5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Budget limit stored and tracked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5007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High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5ED3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Sprint-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3</w:t>
            </w:r>
          </w:p>
        </w:tc>
      </w:tr>
      <w:tr w14:paraId="1AE58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569F1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User (Mobile App) 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72148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USN-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10</w:t>
            </w:r>
            <w:r>
              <w:rPr>
                <w:rFonts w:hint="default"/>
                <w:sz w:val="24"/>
                <w:szCs w:val="24"/>
                <w:vertAlign w:val="baseline"/>
              </w:rPr>
              <w:t xml:space="preserve">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6FE2A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Compare spending with budget </w:t>
            </w:r>
          </w:p>
        </w:tc>
        <w:tc>
          <w:tcPr>
            <w:tcW w:w="8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282F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Graph shows budget usage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3E2E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High </w:t>
            </w:r>
          </w:p>
        </w:tc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2F92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 xml:space="preserve"> Sprint-</w:t>
            </w: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3</w:t>
            </w:r>
          </w:p>
        </w:tc>
      </w:tr>
    </w:tbl>
    <w:p w14:paraId="54D89251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B71DA2"/>
    <w:rsid w:val="10B71DA2"/>
    <w:rsid w:val="7228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2026-03-06T01:02:00Z</dcterms:created>
  <dc:creator>acer</dc:creator>
  <cp:lastModifiedBy>acer</cp:lastModifiedBy>
  <dcterms:modified xsi:type="dcterms:W3CDTF">2026-03-06T06:29:49Z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23814E6AE3A543A0AFB7FB1F9FB05242_11</vt:lpwstr>
  </property>
</Properties>
</file>