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48AD" w14:textId="51155AB4" w:rsidR="003E7907" w:rsidRDefault="0096203F">
      <w:r>
        <w:t>etstt</w:t>
      </w:r>
    </w:p>
    <w:sectPr w:rsidR="003E7907" w:rsidSect="001222B7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EF"/>
    <w:rsid w:val="001222B7"/>
    <w:rsid w:val="003E7907"/>
    <w:rsid w:val="00916735"/>
    <w:rsid w:val="0096203F"/>
    <w:rsid w:val="00B70F9C"/>
    <w:rsid w:val="00C348E9"/>
    <w:rsid w:val="00CB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0070"/>
  <w15:chartTrackingRefBased/>
  <w15:docId w15:val="{A823DC46-6BA8-4ED2-B396-130E9077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Enguerand CHANRY-ALEXIS</dc:creator>
  <cp:keywords/>
  <dc:description/>
  <cp:lastModifiedBy>Enguerand CHANRY-ALEXIS</cp:lastModifiedBy>
  <cp:revision>2</cp:revision>
  <dcterms:created xsi:type="dcterms:W3CDTF">2025-03-04T14:23:00Z</dcterms:created>
  <dcterms:modified xsi:type="dcterms:W3CDTF">2025-03-04T14:23:00Z</dcterms:modified>
</cp:coreProperties>
</file>