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p0m81jtys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3: SISTEMA DE ALQUILER DE VEHÍCULOS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2d5t5d9x4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de alquiler de autos necesita gestionar la renta de vehículos a clientes.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vgcruvja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 Funcionales: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Vehículos: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vehículo (marca, modelo, placa, categoría, tarifa diaria)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vehículos disponibles por categoría y fecha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estado del vehículo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Operación Principal - Alquiler: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Alquilar vehículo (cliente, vehículo, fecha inicio, fecha fin)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disponibilidad del vehículo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vehículo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costo total del alquiler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estado del vehículo al devolver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Notificación Simple: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Notificar confirmación de alquiler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devolución pendiente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devolución tardía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1 canal (consola)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497a3z7gr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Reglas de Negocio: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vehículo solo puede estar alquilado por UN cliente a la vez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período mínimo de alquiler es 1 día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período máximo de alquiler es 30 días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cliente devuelve tarde, se cobra 1.5x la tarifa diaria por cada día extra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alquileres deben iniciarse y terminarse en horario laboral (8 AM - 6 PM)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cliente puede tener máximo 2 vehículos alquilados simultáneamente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categorías de vehículos son: Sedan, SUV y Camioneta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categoría tiene una tarifa diaria diferente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vehículo debe ser devuelto con el mismo nivel de combustible (tanque lleno)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vehículo se devuelve dañado, se aplica un cargo adicional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j0bmkjoii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Entidades Potenciales: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Cliente, Vehículo, Alquiler, Categoría, Tarifa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