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5063" w:hRule="auto" w:wrap="none" w:vAnchor="page" w:hAnchor="page" w:x="2009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BLUE SUNSET SHERB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ET</w:t>
      </w:r>
    </w:p>
    <w:p>
      <w:pPr>
        <w:framePr w:w="1583" w:hRule="auto" w:wrap="none" w:vAnchor="page" w:hAnchor="page" w:x="7540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24.00%</w:t>
      </w:r>
    </w:p>
    <w:p>
      <w:pPr>
        <w:framePr w:w="195" w:hRule="auto" w:wrap="none" w:vAnchor="page" w:hAnchor="page" w:x="9145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698" w:hRule="auto" w:wrap="none" w:vAnchor="page" w:hAnchor="page" w:x="9254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2.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11%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80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33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824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868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677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487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487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31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403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024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024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0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42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BS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S_THC24 : CBD1</w:t>
      </w:r>
    </w:p>
    <w:p>
      <w:pPr>
        <w:framePr w:w="1428" w:hRule="auto" w:wrap="none" w:vAnchor="page" w:hAnchor="page" w:x="5446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21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.89 – 26.10 %</w:t>
      </w:r>
    </w:p>
    <w:p>
      <w:pPr>
        <w:framePr w:w="1893" w:hRule="auto" w:wrap="none" w:vAnchor="page" w:hAnchor="page" w:x="947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SP_001_BSS-II_v.01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0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0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1334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500 000 CFU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1268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50 000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9D5841F3-39E4-4506-A6D8-9BEFAAC7D821}"/>
    <w:embedItalic r:id="rIdFont2" w:fontKey="{AF015DF6-589F-4BC1-928A-2725B774EAA0}"/>
    <w:embedBold r:id="rIdFont3" w:fontKey="{2D03A4B6-9D19-4E15-872D-4E200AD08BA4}"/>
  </w:font>
  <w:font w:name="Montserrat ExtraBold">
    <w:charset w:val="00"/>
    <w:family w:val="auto"/>
    <w:pitch w:val="variable"/>
    <w:embedRegular r:id="rIdFont4" w:fontKey="{FB06DB1D-8146-444D-A13B-81671DEDA4BA}"/>
  </w:font>
  <w:font w:name="Montserrat Medium">
    <w:charset w:val="00"/>
    <w:family w:val="auto"/>
    <w:pitch w:val="variable"/>
    <w:embedRegular r:id="rIdFont5" w:fontKey="{5CF1D8DF-2A68-4678-94FB-6A14A59AC6E0}"/>
    <w:embedItalic r:id="rIdFont6" w:fontKey="{EC2FC77E-D165-4505-A643-B506FE9E4A1D}"/>
  </w:font>
  <w:font w:name="Montserrat SemiBold">
    <w:charset w:val="00"/>
    <w:family w:val="auto"/>
    <w:pitch w:val="variable"/>
    <w:embedRegular r:id="rIdFont7" w:fontKey="{84700BED-7FD3-4D15-8E23-F2B1CF249CF5}"/>
    <w:embedItalic r:id="rIdFont8" w:fontKey="{3C537076-1F54-4452-B718-B78B9B15177E}"/>
  </w:font>
  <w:font w:name="Orbitron">
    <w:charset w:val="00"/>
    <w:family w:val="auto"/>
    <w:pitch w:val="variable"/>
    <w:embedBold r:id="rIdFont9" w:fontKey="{9FCEDA58-424C-4533-9D82-6B63E7AD646D}"/>
  </w:font>
  <w:font w:name="Orbitron Black">
    <w:charset w:val="00"/>
    <w:family w:val="auto"/>
    <w:pitch w:val="variable"/>
    <w:embedRegular r:id="rIdFont10" w:fontKey="{18D9030A-C813-43D6-9697-78C56AC0852B}"/>
  </w:font>
  <w:font w:name="Orbitron ExtraBold">
    <w:charset w:val="00"/>
    <w:family w:val="auto"/>
    <w:pitch w:val="variable"/>
    <w:embedRegular r:id="rIdFont11" w:fontKey="{63481BAD-D8C5-4239-96CC-14A1CF783BF6}"/>
  </w:font>
  <w:font w:name="Orbitron Medium">
    <w:charset w:val="00"/>
    <w:family w:val="auto"/>
    <w:pitch w:val="variable"/>
    <w:embedRegular r:id="rIdFont12" w:fontKey="{033BE9C2-5ED5-4DA4-B97A-48B04D5A3DAA}"/>
  </w:font>
  <w:font w:name="Roboto Mono">
    <w:charset w:val="00"/>
    <w:family w:val="auto"/>
    <w:pitch w:val="variable"/>
    <w:embedRegular r:id="rIdFont13" w:fontKey="{BAF16FCC-BEAC-4F0F-B48B-A2D10330A20A}"/>
    <w:embedBold r:id="rIdFont14" w:fontKey="{5EFA90DC-8908-45F8-9FF6-6D4E7BF9D28F}"/>
  </w:font>
  <w:font w:name="Roboto Mono Medium">
    <w:charset w:val="00"/>
    <w:family w:val="auto"/>
    <w:pitch w:val="variable"/>
    <w:embedRegular r:id="rIdFont15" w:fontKey="{BDF3CC45-B46F-4A6E-987F-E09160CDB7CB}"/>
  </w:font>
  <w:font w:name="Roboto Mono SemiBold">
    <w:charset w:val="00"/>
    <w:family w:val="auto"/>
    <w:pitch w:val="variable"/>
    <w:embedRegular r:id="rIdFont16" w:fontKey="{1ACB140D-EA4F-4737-8CEE-F9544593A24B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