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2308" w:hRule="auto" w:wrap="none" w:vAnchor="page" w:hAnchor="page" w:x="3414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0"/>
          <w:kern w:val="0"/>
          <w:sz w:val="34"/>
          <w:szCs w:val="34"/>
        </w:rPr>
        <w:t>CA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SH COW</w:t>
      </w:r>
    </w:p>
    <w:p>
      <w:pPr>
        <w:framePr w:w="1434" w:hRule="auto" w:wrap="none" w:vAnchor="page" w:hAnchor="page" w:x="6195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34"/>
          <w:szCs w:val="34"/>
        </w:rPr>
        <w:t>14.0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0%</w:t>
      </w:r>
    </w:p>
    <w:p>
      <w:pPr>
        <w:framePr w:w="195" w:hRule="auto" w:wrap="none" w:vAnchor="page" w:hAnchor="page" w:x="7650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785" w:hRule="auto" w:wrap="none" w:vAnchor="page" w:hAnchor="page" w:x="7760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4"/>
          <w:kern w:val="0"/>
          <w:sz w:val="20"/>
          <w:szCs w:val="20"/>
        </w:rPr>
        <w:t xml:space="preserve"> </w:t>
      </w:r>
      <w:r>
        <w:rPr>
          <w:rFonts w:ascii="Orbitron Medium" w:hAnsi="Orbitron Medium" w:cs="Orbitron Medium" w:eastAsia="Orbitron Medium"/>
          <w:b w:val="0"/>
          <w:i w:val="0"/>
          <w:color w:val="1B3A5C"/>
          <w:spacing w:val="3"/>
          <w:kern w:val="0"/>
          <w:sz w:val="20"/>
          <w:szCs w:val="20"/>
        </w:rPr>
        <w:t>1.35%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80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424" w:hRule="auto" w:wrap="none" w:vAnchor="page" w:hAnchor="page" w:x="2333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>IN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7"/>
          <w:kern w:val="0"/>
          <w:sz w:val="9"/>
          <w:szCs w:val="9"/>
        </w:rPr>
        <w:t>DICA</w:t>
      </w:r>
    </w:p>
    <w:p>
      <w:pPr>
        <w:framePr w:w="199" w:hRule="auto" w:wrap="none" w:vAnchor="page" w:hAnchor="page" w:x="2720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10"/>
          <w:kern w:val="0"/>
          <w:sz w:val="9"/>
          <w:szCs w:val="9"/>
        </w:rPr>
        <w:t>70</w:t>
      </w:r>
    </w:p>
    <w:p>
      <w:pPr>
        <w:framePr w:w="540" w:hRule="auto" w:wrap="none" w:vAnchor="page" w:hAnchor="page" w:x="2850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9"/>
          <w:kern w:val="0"/>
          <w:sz w:val="9"/>
          <w:szCs w:val="9"/>
        </w:rPr>
        <w:t xml:space="preserve"> :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 xml:space="preserve"> SATIVA</w:t>
      </w:r>
    </w:p>
    <w:p>
      <w:pPr>
        <w:framePr w:w="196" w:hRule="auto" w:wrap="none" w:vAnchor="page" w:hAnchor="page" w:x="3355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13"/>
          <w:kern w:val="0"/>
          <w:sz w:val="9"/>
          <w:szCs w:val="9"/>
        </w:rPr>
        <w:t>30</w:t>
      </w:r>
    </w:p>
    <w:p>
      <w:pPr>
        <w:framePr w:w="440" w:hRule="auto" w:wrap="none" w:vAnchor="page" w:hAnchor="page" w:x="3938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4746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5522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5522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766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7438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024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024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06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42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428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CC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_THC14 : CBD1</w:t>
      </w:r>
    </w:p>
    <w:p>
      <w:pPr>
        <w:framePr w:w="1428" w:hRule="auto" w:wrap="none" w:vAnchor="page" w:hAnchor="page" w:x="5446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12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.65 – 15.34 %</w:t>
      </w:r>
    </w:p>
    <w:p>
      <w:pPr>
        <w:framePr w:w="1800" w:hRule="auto" w:wrap="none" w:vAnchor="page" w:hAnchor="page" w:x="9563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SP_001_CC-II_v.01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574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574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8160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8160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1334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, max 500 000 CFU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1268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, max 50 000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6E2BBAA7-0D81-4178-BF46-1EBDFD45E09F}"/>
    <w:embedItalic r:id="rIdFont2" w:fontKey="{804ED388-B0DC-4C3E-A050-83A0A6802059}"/>
    <w:embedBold r:id="rIdFont3" w:fontKey="{8AC463CA-D543-4245-AB22-7EBB903FDDAC}"/>
  </w:font>
  <w:font w:name="Montserrat ExtraBold">
    <w:charset w:val="00"/>
    <w:family w:val="auto"/>
    <w:pitch w:val="variable"/>
    <w:embedRegular r:id="rIdFont4" w:fontKey="{DFEAB02B-51E5-45D4-8926-81A2FCA1B5F3}"/>
  </w:font>
  <w:font w:name="Montserrat Medium">
    <w:charset w:val="00"/>
    <w:family w:val="auto"/>
    <w:pitch w:val="variable"/>
    <w:embedRegular r:id="rIdFont5" w:fontKey="{FDE0F47F-5DEC-4B86-B2A2-D6BEBB2BDE5C}"/>
    <w:embedItalic r:id="rIdFont6" w:fontKey="{125A4F2D-EF32-4C57-9A35-87E06DE868F4}"/>
  </w:font>
  <w:font w:name="Montserrat SemiBold">
    <w:charset w:val="00"/>
    <w:family w:val="auto"/>
    <w:pitch w:val="variable"/>
    <w:embedRegular r:id="rIdFont7" w:fontKey="{83B592A7-E1A6-49B8-91F1-2937DE8605A9}"/>
    <w:embedItalic r:id="rIdFont8" w:fontKey="{47B9DCFC-633A-4542-826D-2D7CC946F6CF}"/>
  </w:font>
  <w:font w:name="Orbitron">
    <w:charset w:val="00"/>
    <w:family w:val="auto"/>
    <w:pitch w:val="variable"/>
    <w:embedBold r:id="rIdFont9" w:fontKey="{5EBC3992-C0B4-4B7D-9BE6-39F8E7A46AAB}"/>
  </w:font>
  <w:font w:name="Orbitron Black">
    <w:charset w:val="00"/>
    <w:family w:val="auto"/>
    <w:pitch w:val="variable"/>
    <w:embedRegular r:id="rIdFont10" w:fontKey="{CD693F41-99D4-4A42-A8E4-9BA4092BAFD8}"/>
  </w:font>
  <w:font w:name="Orbitron ExtraBold">
    <w:charset w:val="00"/>
    <w:family w:val="auto"/>
    <w:pitch w:val="variable"/>
    <w:embedRegular r:id="rIdFont11" w:fontKey="{4FBC3DED-65E9-4696-B8B6-77F4CC8FD995}"/>
  </w:font>
  <w:font w:name="Orbitron Medium">
    <w:charset w:val="00"/>
    <w:family w:val="auto"/>
    <w:pitch w:val="variable"/>
    <w:embedRegular r:id="rIdFont12" w:fontKey="{3988E686-C826-479F-94ED-ACB03021862B}"/>
  </w:font>
  <w:font w:name="Roboto Mono">
    <w:charset w:val="00"/>
    <w:family w:val="auto"/>
    <w:pitch w:val="variable"/>
    <w:embedRegular r:id="rIdFont13" w:fontKey="{02B72BD5-8990-48C2-BF44-894AFBF6853A}"/>
    <w:embedBold r:id="rIdFont14" w:fontKey="{808846EC-D8DC-40BA-9AE1-6FC63DFB283A}"/>
  </w:font>
  <w:font w:name="Roboto Mono Medium">
    <w:charset w:val="00"/>
    <w:family w:val="auto"/>
    <w:pitch w:val="variable"/>
    <w:embedRegular r:id="rIdFont15" w:fontKey="{E8096B61-E1F5-4AF8-BC51-AD47A697D64F}"/>
  </w:font>
  <w:font w:name="Roboto Mono SemiBold">
    <w:charset w:val="00"/>
    <w:family w:val="auto"/>
    <w:pitch w:val="variable"/>
    <w:embedRegular r:id="rIdFont16" w:fontKey="{CFA28687-9449-4FED-A3CD-B759FF8129B2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