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921" w:hRule="auto" w:wrap="none" w:vAnchor="page" w:hAnchor="page" w:x="247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IGH PRO AMNESIA</w:t>
      </w:r>
    </w:p>
    <w:p>
      <w:pPr>
        <w:framePr w:w="1617" w:hRule="auto" w:wrap="none" w:vAnchor="page" w:hAnchor="page" w:x="686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50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61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HP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A_THC22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SP_001_HPA-I_v.01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F3F9BEA-CB9A-4570-9CCD-F0A6801759E4}"/>
    <w:embedItalic r:id="rIdFont2" w:fontKey="{27DE2914-DED2-4862-9129-47B2758A993F}"/>
    <w:embedBold r:id="rIdFont3" w:fontKey="{D804AB8F-2D94-4F7F-A8BB-70C6B83E39A3}"/>
  </w:font>
  <w:font w:name="Montserrat ExtraBold">
    <w:charset w:val="00"/>
    <w:family w:val="auto"/>
    <w:pitch w:val="variable"/>
    <w:embedRegular r:id="rIdFont4" w:fontKey="{1A0C6883-8236-4CA9-9ED9-E4DE3D3F4EF5}"/>
  </w:font>
  <w:font w:name="Montserrat Medium">
    <w:charset w:val="00"/>
    <w:family w:val="auto"/>
    <w:pitch w:val="variable"/>
    <w:embedRegular r:id="rIdFont5" w:fontKey="{793D40FC-ABC2-4506-9199-EDC6925D5F66}"/>
    <w:embedItalic r:id="rIdFont6" w:fontKey="{AE12A5C2-9CCF-4FA5-8B66-3B5D9626627A}"/>
  </w:font>
  <w:font w:name="Montserrat SemiBold">
    <w:charset w:val="00"/>
    <w:family w:val="auto"/>
    <w:pitch w:val="variable"/>
    <w:embedRegular r:id="rIdFont7" w:fontKey="{B03A000E-FC14-4C61-8F88-5485F9945B04}"/>
    <w:embedItalic r:id="rIdFont8" w:fontKey="{F8505E8E-C313-4D1F-AE3D-9881DD6FE730}"/>
  </w:font>
  <w:font w:name="Orbitron">
    <w:charset w:val="00"/>
    <w:family w:val="auto"/>
    <w:pitch w:val="variable"/>
    <w:embedBold r:id="rIdFont9" w:fontKey="{580C28E6-A8D7-43FD-AEBE-0E95E52B2417}"/>
  </w:font>
  <w:font w:name="Orbitron Black">
    <w:charset w:val="00"/>
    <w:family w:val="auto"/>
    <w:pitch w:val="variable"/>
    <w:embedRegular r:id="rIdFont10" w:fontKey="{271F5B9A-6C62-4AFB-9A7F-98B2E6C355F2}"/>
  </w:font>
  <w:font w:name="Orbitron ExtraBold">
    <w:charset w:val="00"/>
    <w:family w:val="auto"/>
    <w:pitch w:val="variable"/>
    <w:embedRegular r:id="rIdFont11" w:fontKey="{CEC0C601-88C0-4924-B9F0-18B91E4F51C5}"/>
  </w:font>
  <w:font w:name="Orbitron Medium">
    <w:charset w:val="00"/>
    <w:family w:val="auto"/>
    <w:pitch w:val="variable"/>
    <w:embedRegular r:id="rIdFont12" w:fontKey="{6F933B44-600E-4C29-AAFF-4DE4136F1CE5}"/>
  </w:font>
  <w:font w:name="Roboto Mono">
    <w:charset w:val="00"/>
    <w:family w:val="auto"/>
    <w:pitch w:val="variable"/>
    <w:embedRegular r:id="rIdFont13" w:fontKey="{00C2233A-F905-45A1-A5F1-57DDD665D52C}"/>
    <w:embedBold r:id="rIdFont14" w:fontKey="{5BBD7711-67D2-48A7-83C2-61B87CC4E6BB}"/>
  </w:font>
  <w:font w:name="Roboto Mono Medium">
    <w:charset w:val="00"/>
    <w:family w:val="auto"/>
    <w:pitch w:val="variable"/>
    <w:embedRegular r:id="rIdFont15" w:fontKey="{AE33E85F-03CC-48F7-8187-F2718774E67D}"/>
  </w:font>
  <w:font w:name="Roboto Mono SemiBold">
    <w:charset w:val="00"/>
    <w:family w:val="auto"/>
    <w:pitch w:val="variable"/>
    <w:embedRegular r:id="rIdFont16" w:fontKey="{FA67139F-A1CB-4A3F-A79D-1867FFA77DB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