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48" w:hRule="auto" w:wrap="none" w:vAnchor="page" w:hAnchor="page" w:x="9719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06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OPM1024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5031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ORANGE P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UNCH MIMOSA</w:t>
      </w:r>
    </w:p>
    <w:p>
      <w:pPr>
        <w:framePr w:w="1546" w:hRule="auto" w:wrap="none" w:vAnchor="page" w:hAnchor="page" w:x="7539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19.9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6 %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1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191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548" w:hRule="auto" w:wrap="none" w:vAnchor="page" w:hAnchor="page" w:x="2812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NDICA</w:t>
      </w:r>
    </w:p>
    <w:p>
      <w:pPr>
        <w:framePr w:w="548" w:hRule="auto" w:wrap="none" w:vAnchor="page" w:hAnchor="page" w:x="2812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NDICA</w:t>
      </w:r>
    </w:p>
    <w:p>
      <w:pPr>
        <w:framePr w:w="460" w:hRule="auto" w:wrap="none" w:vAnchor="page" w:hAnchor="page" w:x="3781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781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288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OPM_THC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20:CBD1</w:t>
      </w:r>
    </w:p>
    <w:p>
      <w:pPr>
        <w:framePr w:w="671" w:hRule="auto" w:wrap="none" w:vAnchor="page" w:hAnchor="page" w:x="441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1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121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0.00%</w:t>
      </w:r>
    </w:p>
    <w:p>
      <w:pPr>
        <w:framePr w:w="625" w:hRule="auto" w:wrap="none" w:vAnchor="page" w:hAnchor="page" w:x="5766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.40%</w:t>
      </w:r>
    </w:p>
    <w:p>
      <w:pPr>
        <w:framePr w:w="1370" w:hRule="auto" w:wrap="none" w:vAnchor="page" w:hAnchor="page" w:x="5121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(18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.60 – 21.39 %)</w:t>
      </w:r>
    </w:p>
    <w:p>
      <w:pPr>
        <w:framePr w:w="1869" w:hRule="auto" w:wrap="none" w:vAnchor="page" w:hAnchor="page" w:x="7911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1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1_OPM-I_v.01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OPM1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024</w:t>
      </w:r>
    </w:p>
    <w:p>
      <w:pPr>
        <w:framePr w:w="1454" w:hRule="auto" w:wrap="none" w:vAnchor="page" w:hAnchor="page" w:x="3109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1.2025</w:t>
      </w:r>
    </w:p>
    <w:p>
      <w:pPr>
        <w:framePr w:w="1208" w:hRule="auto" w:wrap="none" w:vAnchor="page" w:hAnchor="page" w:x="54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4.2025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427" w:hRule="auto" w:wrap="none" w:vAnchor="page" w:hAnchor="page" w:x="10943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15" w:hRule="auto" w:wrap="none" w:vAnchor="page" w:hAnchor="page" w:x="576" w:y="64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4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41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4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4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4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3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5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4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4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4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4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9.96 %</w:t>
      </w:r>
    </w:p>
    <w:p>
      <w:pPr>
        <w:framePr w:w="115" w:hRule="auto" w:wrap="none" w:vAnchor="page" w:hAnchor="page" w:x="576" w:y="66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6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7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6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67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.05 %</w:t>
      </w:r>
    </w:p>
    <w:p>
      <w:pPr>
        <w:framePr w:w="115" w:hRule="auto" w:wrap="none" w:vAnchor="page" w:hAnchor="page" w:x="576" w:y="69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69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69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0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69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9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15" w:hRule="auto" w:wrap="none" w:vAnchor="page" w:hAnchor="page" w:x="576" w:y="72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1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2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1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2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1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2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4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4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4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4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427" w:hRule="auto" w:wrap="none" w:vAnchor="page" w:hAnchor="page" w:x="10943" w:y="74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15" w:hRule="auto" w:wrap="none" w:vAnchor="page" w:hAnchor="page" w:x="576" w:y="76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6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6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66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8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8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8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8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81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781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1.3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781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400" w:hRule="auto" w:wrap="none" w:vAnchor="page" w:hAnchor="page" w:x="1182" w:y="797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7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79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6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46" w:hRule="auto" w:wrap="none" w:vAnchor="page" w:hAnchor="page" w:x="10324" w:y="79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7 ×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10² CFU/g</w:t>
      </w:r>
    </w:p>
    <w:p>
      <w:pPr>
        <w:framePr w:w="1768" w:hRule="auto" w:wrap="none" w:vAnchor="page" w:hAnchor="page" w:x="1182" w:y="81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1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1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1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1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11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1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152" w:hRule="auto" w:wrap="none" w:vAnchor="page" w:hAnchor="page" w:x="10220" w:y="812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&lt; 10²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&gt; 10³ CFU/g</w:t>
      </w:r>
    </w:p>
    <w:p>
      <w:pPr>
        <w:framePr w:w="832" w:hRule="auto" w:wrap="none" w:vAnchor="page" w:hAnchor="page" w:x="1182" w:y="83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3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3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3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3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2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41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5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5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5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4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63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7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7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7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71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8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891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8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8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8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0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0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0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0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09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0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09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0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09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0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09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0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0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0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0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2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2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2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37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38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3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37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5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5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5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5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5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5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31 mg/kg</w:t>
      </w:r>
    </w:p>
    <w:p>
      <w:pPr>
        <w:framePr w:w="976" w:hRule="auto" w:wrap="none" w:vAnchor="page" w:hAnchor="page" w:x="1182" w:y="96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6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6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6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17 mg/kg</w:t>
      </w:r>
    </w:p>
    <w:p>
      <w:pPr>
        <w:framePr w:w="976" w:hRule="auto" w:wrap="none" w:vAnchor="page" w:hAnchor="page" w:x="1182" w:y="98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8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8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8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8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8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45 mg/kg</w:t>
      </w:r>
    </w:p>
    <w:p>
      <w:pPr>
        <w:framePr w:w="976" w:hRule="auto" w:wrap="none" w:vAnchor="page" w:hAnchor="page" w:x="1182" w:y="99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99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99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9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05 mg/kg</w:t>
      </w:r>
    </w:p>
    <w:p>
      <w:pPr>
        <w:framePr w:w="189" w:hRule="auto" w:wrap="none" w:vAnchor="page" w:hAnchor="page" w:x="576" w:y="101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1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1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1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1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1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3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3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3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68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8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0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A-PP_26-006 </w:t>
      </w:r>
    </w:p>
    <w:p>
      <w:pPr>
        <w:framePr w:w="1978" w:hRule="auto" w:wrap="none" w:vAnchor="page" w:hAnchor="page" w:x="9401" w:y="117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2"/>
          <w:szCs w:val="12"/>
        </w:rPr>
        <w:t>1,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 2, 4, 5, 7, 9, 10, 11, 12</w:t>
      </w:r>
    </w:p>
    <w:p>
      <w:pPr>
        <w:framePr w:w="2295" w:hRule="auto" w:wrap="none" w:vAnchor="page" w:hAnchor="page" w:x="576" w:y="1276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277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289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279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OPM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1024</w:t>
      </w:r>
    </w:p>
    <w:p>
      <w:pPr>
        <w:framePr w:w="1870" w:hRule="auto" w:wrap="none" w:vAnchor="page" w:hAnchor="page" w:x="5130" w:y="1284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283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28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284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283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281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78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82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8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8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19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2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21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2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2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43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4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7D5C5709-CB71-40BC-9C08-974918004AF9}"/>
    <w:embedItalic r:id="rIdFont2" w:fontKey="{A3279247-D805-4349-AE8C-75836A14C4DA}"/>
    <w:embedBold r:id="rIdFont3" w:fontKey="{5362240A-AEC5-4AAA-9790-3F561B324ECB}"/>
  </w:font>
  <w:font w:name="Montserrat ExtraBold">
    <w:charset w:val="00"/>
    <w:family w:val="auto"/>
    <w:pitch w:val="variable"/>
    <w:embedRegular r:id="rIdFont4" w:fontKey="{0595FF1C-3806-4ED3-8768-80BE33C46610}"/>
  </w:font>
  <w:font w:name="Montserrat Medium">
    <w:charset w:val="00"/>
    <w:family w:val="auto"/>
    <w:pitch w:val="variable"/>
    <w:embedRegular r:id="rIdFont5" w:fontKey="{E96F3B87-44AA-4D7A-B2C2-74ED6CA7CBBD}"/>
    <w:embedItalic r:id="rIdFont6" w:fontKey="{94455667-43A6-43A0-B80A-542BCD6899F7}"/>
  </w:font>
  <w:font w:name="Montserrat SemiBold">
    <w:charset w:val="00"/>
    <w:family w:val="auto"/>
    <w:pitch w:val="variable"/>
    <w:embedRegular r:id="rIdFont7" w:fontKey="{96D7ED63-254B-4FFF-8908-1E57CA333F3D}"/>
    <w:embedItalic r:id="rIdFont8" w:fontKey="{5B7D6183-346B-426B-8916-8BE28772FBD5}"/>
  </w:font>
  <w:font w:name="Orbitron">
    <w:charset w:val="00"/>
    <w:family w:val="auto"/>
    <w:pitch w:val="variable"/>
    <w:embedBold r:id="rIdFont9" w:fontKey="{68435CD3-1894-4013-A153-AEC864534BC1}"/>
  </w:font>
  <w:font w:name="Orbitron Black">
    <w:charset w:val="00"/>
    <w:family w:val="auto"/>
    <w:pitch w:val="variable"/>
    <w:embedRegular r:id="rIdFont10" w:fontKey="{43DB57DC-37B4-42C4-B448-C2660C9DC216}"/>
  </w:font>
  <w:font w:name="Orbitron ExtraBold">
    <w:charset w:val="00"/>
    <w:family w:val="auto"/>
    <w:pitch w:val="variable"/>
    <w:embedRegular r:id="rIdFont11" w:fontKey="{9FF6DB63-11C3-4D56-B49E-55DAC9363C91}"/>
  </w:font>
  <w:font w:name="Orbitron Medium">
    <w:charset w:val="00"/>
    <w:family w:val="auto"/>
    <w:pitch w:val="variable"/>
    <w:embedRegular r:id="rIdFont12" w:fontKey="{E271E9C6-2B25-48D8-9646-C0C29A963471}"/>
  </w:font>
  <w:font w:name="Roboto Mono">
    <w:charset w:val="00"/>
    <w:family w:val="auto"/>
    <w:pitch w:val="variable"/>
    <w:embedRegular r:id="rIdFont13" w:fontKey="{E7B051F3-1976-484C-BB55-E40BDAB294D7}"/>
    <w:embedBold r:id="rIdFont14" w:fontKey="{C5BF1098-8D8B-4FA4-A383-AE81BB4467B4}"/>
  </w:font>
  <w:font w:name="Roboto Mono Medium">
    <w:charset w:val="00"/>
    <w:family w:val="auto"/>
    <w:pitch w:val="variable"/>
    <w:embedRegular r:id="rIdFont15" w:fontKey="{10433615-744D-4A39-A25C-B144FECB14D8}"/>
    <w:embedItalic r:id="rIdFont16" w:fontKey="{DBC80F50-4FF2-4A35-9FD2-EC7E1DFB8FC7}"/>
  </w:font>
  <w:font w:name="Roboto Mono SemiBold">
    <w:charset w:val="00"/>
    <w:family w:val="auto"/>
    <w:pitch w:val="variable"/>
    <w:embedRegular r:id="rIdFont17" w:fontKey="{364E3556-E804-4837-8416-DD32CD563E89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