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6" w:hRule="auto" w:wrap="none" w:vAnchor="page" w:hAnchor="page" w:x="9760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CoQ-PP_26-047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P060112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193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PUR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 MICHIGEN</w:t>
      </w:r>
    </w:p>
    <w:p>
      <w:pPr>
        <w:framePr w:w="725" w:hRule="auto" w:wrap="none" w:vAnchor="page" w:hAnchor="page" w:x="570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B91C1C"/>
          <w:spacing w:val="3"/>
          <w:kern w:val="0"/>
          <w:sz w:val="34"/>
          <w:szCs w:val="34"/>
        </w:rPr>
        <w:t xml:space="preserve">[ </w:t>
      </w:r>
      <w:r>
        <w:rPr>
          <w:rFonts w:ascii="Orbitron" w:hAnsi="Orbitron" w:cs="Orbitron" w:eastAsia="Orbitron"/>
          <w:b/>
          <w:i w:val="0"/>
          <w:color w:val="B91C1C"/>
          <w:spacing w:val="2"/>
          <w:kern w:val="0"/>
          <w:sz w:val="34"/>
          <w:szCs w:val="34"/>
        </w:rPr>
        <w:t>— ]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3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83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2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2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249" w:hRule="auto" w:wrap="none" w:vAnchor="page" w:hAnchor="page" w:x="7398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7398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8074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074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484" w:hRule="auto" w:wrap="none" w:vAnchor="page" w:hAnchor="page" w:x="1702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671" w:hRule="auto" w:wrap="none" w:vAnchor="page" w:hAnchor="page" w:x="5007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5007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484" w:hRule="auto" w:wrap="none" w:vAnchor="page" w:hAnchor="page" w:x="5718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1869" w:hRule="auto" w:wrap="none" w:vAnchor="page" w:hAnchor="page" w:x="9024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9024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435" w:hRule="auto" w:wrap="none" w:vAnchor="page" w:hAnchor="page" w:x="10932" w:y="34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1"/>
          <w:kern w:val="0"/>
          <w:sz w:val="13"/>
          <w:szCs w:val="13"/>
        </w:rPr>
        <w:t>[ — ]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112</w:t>
      </w:r>
    </w:p>
    <w:p>
      <w:pPr>
        <w:framePr w:w="1454" w:hRule="auto" w:wrap="none" w:vAnchor="page" w:hAnchor="page" w:x="3109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1.2026</w:t>
      </w:r>
    </w:p>
    <w:p>
      <w:pPr>
        <w:framePr w:w="1208" w:hRule="auto" w:wrap="none" w:vAnchor="page" w:hAnchor="page" w:x="5455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2.2026</w:t>
      </w:r>
    </w:p>
    <w:p>
      <w:pPr>
        <w:framePr w:w="1147" w:hRule="auto" w:wrap="none" w:vAnchor="page" w:hAnchor="page" w:x="7555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7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316" w:hRule="auto" w:wrap="none" w:vAnchor="page" w:hAnchor="page" w:x="2148" w:y="428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B91C1C"/>
          <w:kern w:val="0"/>
          <w:sz w:val="12"/>
          <w:szCs w:val="12"/>
        </w:rPr>
        <w:t>[ — ]</w:t>
      </w:r>
    </w:p>
    <w:p>
      <w:pPr>
        <w:framePr w:w="1005" w:hRule="auto" w:wrap="none" w:vAnchor="page" w:hAnchor="page" w:x="6058" w:y="42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4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9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0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4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4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9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4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368" w:hRule="auto" w:wrap="none" w:vAnchor="page" w:hAnchor="page" w:x="7743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kern w:val="0"/>
          <w:sz w:val="11"/>
          <w:szCs w:val="11"/>
        </w:rPr>
        <w:t>[ — ]</w:t>
      </w:r>
    </w:p>
    <w:p>
      <w:pPr>
        <w:framePr w:w="427" w:hRule="auto" w:wrap="none" w:vAnchor="page" w:hAnchor="page" w:x="10943" w:y="6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9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9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9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0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1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8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4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4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.4 %</w:t>
      </w:r>
    </w:p>
    <w:p>
      <w:pPr>
        <w:framePr w:w="115" w:hRule="auto" w:wrap="none" w:vAnchor="page" w:hAnchor="page" w:x="576" w:y="76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5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8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8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8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8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8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8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7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5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10¹ CFU/g</w:t>
      </w:r>
    </w:p>
    <w:p>
      <w:pPr>
        <w:framePr w:w="400" w:hRule="auto" w:wrap="none" w:vAnchor="page" w:hAnchor="page" w:x="1182" w:y="79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4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9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5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10¹ CFU/g</w:t>
      </w:r>
    </w:p>
    <w:p>
      <w:pPr>
        <w:framePr w:w="1768" w:hRule="auto" w:wrap="none" w:vAnchor="page" w:hAnchor="page" w:x="1182" w:y="81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1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1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1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9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3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3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3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9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5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5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5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5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5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60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7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7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8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8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8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1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5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5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78 mg/kg</w:t>
      </w:r>
    </w:p>
    <w:p>
      <w:pPr>
        <w:framePr w:w="976" w:hRule="auto" w:wrap="none" w:vAnchor="page" w:hAnchor="page" w:x="1182" w:y="96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6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7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187 mg/kg</w:t>
      </w:r>
    </w:p>
    <w:p>
      <w:pPr>
        <w:framePr w:w="976" w:hRule="auto" w:wrap="none" w:vAnchor="page" w:hAnchor="page" w:x="1182" w:y="99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0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1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1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9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4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9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4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9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4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5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80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80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80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7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A-PP_26-045 </w:t>
      </w:r>
    </w:p>
    <w:p>
      <w:pPr>
        <w:framePr w:w="524" w:hRule="auto" w:wrap="none" w:vAnchor="page" w:hAnchor="page" w:x="10845" w:y="117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195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07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33" w:hRule="auto" w:wrap="none" w:vAnchor="page" w:hAnchor="page" w:x="6105" w:y="1200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74/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0117/26 </w:t>
      </w:r>
    </w:p>
    <w:p>
      <w:pPr>
        <w:framePr w:w="103" w:hRule="auto" w:wrap="none" w:vAnchor="page" w:hAnchor="page" w:x="7497" w:y="1200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07" w:hRule="auto" w:wrap="none" w:vAnchor="page" w:hAnchor="page" w:x="7605" w:y="1200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/2026 </w:t>
      </w:r>
    </w:p>
    <w:p>
      <w:pPr>
        <w:framePr w:w="940" w:hRule="auto" w:wrap="none" w:vAnchor="page" w:hAnchor="page" w:x="10430" w:y="120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4777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3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37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3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3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5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10" w:y="1229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031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-2-К/26 </w:t>
      </w:r>
    </w:p>
    <w:p>
      <w:pPr>
        <w:framePr w:w="103" w:hRule="auto" w:wrap="none" w:vAnchor="page" w:hAnchor="page" w:x="7403" w:y="1229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11" w:y="1229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031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-2-ГС/26 </w:t>
      </w:r>
    </w:p>
    <w:p>
      <w:pPr>
        <w:framePr w:w="732" w:hRule="auto" w:wrap="none" w:vAnchor="page" w:hAnchor="page" w:x="10638" w:y="123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3, 5, 6,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 xml:space="preserve"> 8</w:t>
      </w:r>
    </w:p>
    <w:p>
      <w:pPr>
        <w:framePr w:w="2295" w:hRule="auto" w:wrap="none" w:vAnchor="page" w:hAnchor="page" w:x="576" w:y="1345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6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8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0112</w:t>
      </w:r>
    </w:p>
    <w:p>
      <w:pPr>
        <w:framePr w:w="1870" w:hRule="auto" w:wrap="none" w:vAnchor="page" w:hAnchor="page" w:x="5130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8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8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2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3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3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4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4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4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16B8F0C-85FE-4608-AB08-B0D511824A9A}"/>
    <w:embedItalic r:id="rIdFont2" w:fontKey="{4EDA90F2-50BA-4285-8437-8C319D034290}"/>
    <w:embedBold r:id="rIdFont3" w:fontKey="{5F297B45-68C2-4145-8DC7-9F574D5B8D6A}"/>
  </w:font>
  <w:font w:name="Montserrat ExtraBold">
    <w:charset w:val="00"/>
    <w:family w:val="auto"/>
    <w:pitch w:val="variable"/>
    <w:embedRegular r:id="rIdFont4" w:fontKey="{55857B37-BB60-48E6-8F05-5EA04AE0DFDE}"/>
  </w:font>
  <w:font w:name="Montserrat Medium">
    <w:charset w:val="00"/>
    <w:family w:val="auto"/>
    <w:pitch w:val="variable"/>
    <w:embedRegular r:id="rIdFont5" w:fontKey="{A12AF4D3-AB20-4A96-A377-2F387887CFED}"/>
    <w:embedItalic r:id="rIdFont6" w:fontKey="{066C7548-A878-4F3D-A269-24456D3BCD16}"/>
  </w:font>
  <w:font w:name="Montserrat SemiBold">
    <w:charset w:val="00"/>
    <w:family w:val="auto"/>
    <w:pitch w:val="variable"/>
    <w:embedRegular r:id="rIdFont7" w:fontKey="{B55EF918-4146-4159-83B6-9986425AA7DF}"/>
    <w:embedItalic r:id="rIdFont8" w:fontKey="{49499721-2933-438E-8D2F-1F13DD3A7BFD}"/>
  </w:font>
  <w:font w:name="Orbitron">
    <w:charset w:val="00"/>
    <w:family w:val="auto"/>
    <w:pitch w:val="variable"/>
    <w:embedBold r:id="rIdFont9" w:fontKey="{84F8B77D-100E-4903-ADC6-ECF635675F9A}"/>
  </w:font>
  <w:font w:name="Orbitron Black">
    <w:charset w:val="00"/>
    <w:family w:val="auto"/>
    <w:pitch w:val="variable"/>
    <w:embedRegular r:id="rIdFont10" w:fontKey="{AA1E6BCC-53E1-43AA-9ADA-6359B1C61570}"/>
  </w:font>
  <w:font w:name="Orbitron ExtraBold">
    <w:charset w:val="00"/>
    <w:family w:val="auto"/>
    <w:pitch w:val="variable"/>
    <w:embedRegular r:id="rIdFont11" w:fontKey="{57044F0E-03D5-4E6A-82C1-E49D2AEDF36D}"/>
  </w:font>
  <w:font w:name="Orbitron Medium">
    <w:charset w:val="00"/>
    <w:family w:val="auto"/>
    <w:pitch w:val="variable"/>
    <w:embedRegular r:id="rIdFont12" w:fontKey="{8438C157-D5AC-44DE-B55B-71CA9984D746}"/>
  </w:font>
  <w:font w:name="Roboto Mono">
    <w:charset w:val="00"/>
    <w:family w:val="auto"/>
    <w:pitch w:val="variable"/>
    <w:embedRegular r:id="rIdFont13" w:fontKey="{0931E882-7E9B-4920-94BC-3D133213FB8C}"/>
    <w:embedItalic r:id="rIdFont14" w:fontKey="{5B537273-CE60-428A-B1D9-AB7B7B2778C7}"/>
    <w:embedBold r:id="rIdFont15" w:fontKey="{BF087161-5A84-4D6C-AA5A-88BA4A97A586}"/>
  </w:font>
  <w:font w:name="Roboto Mono Medium">
    <w:charset w:val="00"/>
    <w:family w:val="auto"/>
    <w:pitch w:val="variable"/>
    <w:embedRegular r:id="rIdFont16" w:fontKey="{040D7A29-6E06-4605-A67C-A770EDDA716C}"/>
    <w:embedItalic r:id="rIdFont17" w:fontKey="{70E1185E-7170-4171-99F7-50529A484142}"/>
  </w:font>
  <w:font w:name="Roboto Mono SemiBold">
    <w:charset w:val="00"/>
    <w:family w:val="auto"/>
    <w:pitch w:val="variable"/>
    <w:embedRegular r:id="rIdFont18" w:fontKey="{F25E64D3-1FC1-420D-A9B8-CEB4079FCDC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