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76" w:hRule="auto" w:wrap="none" w:vAnchor="page" w:hAnchor="page" w:x="3008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QUALITY</w:t>
      </w:r>
    </w:p>
    <w:p>
      <w:pPr>
        <w:framePr w:w="2672" w:hRule="auto" w:wrap="none" w:vAnchor="page" w:hAnchor="page" w:x="4412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СЕРТИФИКАТ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 xml:space="preserve"> ЗА КВАЛИТЕТ</w:t>
      </w:r>
    </w:p>
    <w:p>
      <w:pPr>
        <w:framePr w:w="5194" w:hRule="auto" w:wrap="none" w:vAnchor="page" w:hAnchor="page" w:x="3157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40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4" w:y="6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6" w:y="7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564" w:hRule="auto" w:wrap="none" w:vAnchor="page" w:hAnchor="page" w:x="9803" w:y="95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CoQ-PP_26-104</w:t>
      </w:r>
    </w:p>
    <w:p>
      <w:pPr>
        <w:framePr w:w="1097" w:hRule="auto" w:wrap="none" w:vAnchor="page" w:hAnchor="page" w:x="9463" w:y="130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20" w:y="12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921" w:hRule="auto" w:wrap="none" w:vAnchor="page" w:hAnchor="page" w:x="9448" w:y="145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 xml:space="preserve">(supersedes CoQ-PP_26-042 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>of 06.06.2026)</w:t>
      </w:r>
    </w:p>
    <w:p>
      <w:pPr>
        <w:framePr w:w="1516" w:hRule="auto" w:wrap="none" w:vAnchor="page" w:hAnchor="page" w:x="576" w:y="228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P060062</w:t>
      </w:r>
    </w:p>
    <w:p>
      <w:pPr>
        <w:framePr w:w="92" w:hRule="auto" w:wrap="none" w:vAnchor="page" w:hAnchor="page" w:x="2182" w:y="237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4464" w:hRule="auto" w:wrap="none" w:vAnchor="page" w:hAnchor="page" w:x="2364" w:y="228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PERMANENT M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ARKER</w:t>
      </w:r>
    </w:p>
    <w:p>
      <w:pPr>
        <w:framePr w:w="1551" w:hRule="auto" w:wrap="none" w:vAnchor="page" w:hAnchor="page" w:x="6972" w:y="2287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12.2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5 %</w:t>
      </w:r>
    </w:p>
    <w:p>
      <w:pPr>
        <w:framePr w:w="984" w:hRule="auto" w:wrap="none" w:vAnchor="page" w:hAnchor="page" w:x="576" w:y="284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76" w:y="30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593" w:hRule="auto" w:wrap="none" w:vAnchor="page" w:hAnchor="page" w:x="1894" w:y="294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YBRID</w:t>
      </w:r>
    </w:p>
    <w:p>
      <w:pPr>
        <w:framePr w:w="593" w:hRule="auto" w:wrap="none" w:vAnchor="page" w:hAnchor="page" w:x="1894" w:y="293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YBRID</w:t>
      </w:r>
    </w:p>
    <w:p>
      <w:pPr>
        <w:framePr w:w="460" w:hRule="auto" w:wrap="none" w:vAnchor="page" w:hAnchor="page" w:x="2937" w:y="293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2937" w:y="29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825" w:y="293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460" w:hRule="auto" w:wrap="none" w:vAnchor="page" w:hAnchor="page" w:x="3825" w:y="29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3" w:y="284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3" w:y="30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77" w:y="294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THC</w:t>
      </w:r>
    </w:p>
    <w:p>
      <w:pPr>
        <w:framePr w:w="326" w:hRule="auto" w:wrap="none" w:vAnchor="page" w:hAnchor="page" w:x="7377" w:y="293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23" w:y="293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CBD</w:t>
      </w:r>
    </w:p>
    <w:p>
      <w:pPr>
        <w:framePr w:w="249" w:hRule="auto" w:wrap="none" w:vAnchor="page" w:hAnchor="page" w:x="8123" w:y="29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086" w:hRule="auto" w:wrap="none" w:vAnchor="page" w:hAnchor="page" w:x="576" w:y="33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CODE</w:t>
      </w:r>
    </w:p>
    <w:p>
      <w:pPr>
        <w:framePr w:w="990" w:hRule="auto" w:wrap="none" w:vAnchor="page" w:hAnchor="page" w:x="576" w:y="34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КОД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</w:t>
      </w:r>
    </w:p>
    <w:p>
      <w:pPr>
        <w:framePr w:w="1199" w:hRule="auto" w:wrap="none" w:vAnchor="page" w:hAnchor="page" w:x="1702" w:y="33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PM_THC1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2:CBD1</w:t>
      </w:r>
    </w:p>
    <w:p>
      <w:pPr>
        <w:framePr w:w="671" w:hRule="auto" w:wrap="none" w:vAnchor="page" w:hAnchor="page" w:x="4365" w:y="33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ENCY</w:t>
      </w:r>
    </w:p>
    <w:p>
      <w:pPr>
        <w:framePr w:w="432" w:hRule="auto" w:wrap="none" w:vAnchor="page" w:hAnchor="page" w:x="4365" w:y="34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ИНА</w:t>
      </w:r>
    </w:p>
    <w:p>
      <w:pPr>
        <w:framePr w:w="622" w:hRule="auto" w:wrap="none" w:vAnchor="page" w:hAnchor="page" w:x="5076" w:y="3294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6"/>
          <w:szCs w:val="16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6"/>
          <w:szCs w:val="16"/>
        </w:rPr>
        <w:t>2.00%</w:t>
      </w:r>
    </w:p>
    <w:p>
      <w:pPr>
        <w:framePr w:w="625" w:hRule="auto" w:wrap="none" w:vAnchor="page" w:hAnchor="page" w:x="5721" w:y="3313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1"/>
          <w:kern w:val="0"/>
          <w:sz w:val="14"/>
          <w:szCs w:val="14"/>
        </w:rPr>
        <w:t>.00%</w:t>
      </w:r>
    </w:p>
    <w:p>
      <w:pPr>
        <w:framePr w:w="1370" w:hRule="auto" w:wrap="none" w:vAnchor="page" w:hAnchor="page" w:x="5076" w:y="3500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1"/>
          <w:kern w:val="0"/>
          <w:sz w:val="13"/>
          <w:szCs w:val="13"/>
        </w:rPr>
        <w:t>(11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.00 – 12.99 %)</w:t>
      </w:r>
    </w:p>
    <w:p>
      <w:pPr>
        <w:framePr w:w="1869" w:hRule="auto" w:wrap="none" w:vAnchor="page" w:hAnchor="page" w:x="7910" w:y="33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SPECIFICATION REFERE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NCE</w:t>
      </w:r>
    </w:p>
    <w:p>
      <w:pPr>
        <w:framePr w:w="1713" w:hRule="auto" w:wrap="none" w:vAnchor="page" w:hAnchor="page" w:x="7910" w:y="34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РЕФЕРЕНЦА НА СПЕЦИФ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ИКАЦИЈА</w:t>
      </w:r>
    </w:p>
    <w:p>
      <w:pPr>
        <w:framePr w:w="1548" w:hRule="auto" w:wrap="none" w:vAnchor="page" w:hAnchor="page" w:x="9819" w:y="33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QCSP_00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1_PM-II_v.01</w:t>
      </w:r>
    </w:p>
    <w:p>
      <w:pPr>
        <w:framePr w:w="1435" w:hRule="auto" w:wrap="none" w:vAnchor="page" w:hAnchor="page" w:x="576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76" w:y="379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76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87" w:y="38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062</w:t>
      </w:r>
    </w:p>
    <w:p>
      <w:pPr>
        <w:framePr w:w="1454" w:hRule="auto" w:wrap="none" w:vAnchor="page" w:hAnchor="page" w:x="3109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MANUFACTUR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 DATE</w:t>
      </w:r>
    </w:p>
    <w:p>
      <w:pPr>
        <w:framePr w:w="1379" w:hRule="auto" w:wrap="none" w:vAnchor="page" w:hAnchor="page" w:x="3109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ПРОИЗВ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ОДСТВО</w:t>
      </w:r>
    </w:p>
    <w:p>
      <w:pPr>
        <w:framePr w:w="594" w:hRule="auto" w:wrap="none" w:vAnchor="page" w:hAnchor="page" w:x="4602" w:y="38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2.2025</w:t>
      </w:r>
    </w:p>
    <w:p>
      <w:pPr>
        <w:framePr w:w="1208" w:hRule="auto" w:wrap="none" w:vAnchor="page" w:hAnchor="page" w:x="5455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PACKAGING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DATE</w:t>
      </w:r>
    </w:p>
    <w:p>
      <w:pPr>
        <w:framePr w:w="1125" w:hRule="auto" w:wrap="none" w:vAnchor="page" w:hAnchor="page" w:x="5455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594" w:hRule="auto" w:wrap="none" w:vAnchor="page" w:hAnchor="page" w:x="6702" w:y="38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1.2026</w:t>
      </w:r>
    </w:p>
    <w:p>
      <w:pPr>
        <w:framePr w:w="1147" w:hRule="auto" w:wrap="none" w:vAnchor="page" w:hAnchor="page" w:x="7555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CTURER</w:t>
      </w:r>
    </w:p>
    <w:p>
      <w:pPr>
        <w:framePr w:w="848" w:hRule="auto" w:wrap="none" w:vAnchor="page" w:hAnchor="page" w:x="7555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ДИТЕЛ</w:t>
      </w:r>
    </w:p>
    <w:p>
      <w:pPr>
        <w:framePr w:w="1525" w:hRule="auto" w:wrap="none" w:vAnchor="page" w:hAnchor="page" w:x="8742" w:y="37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PLANT DOOEL </w:t>
      </w:r>
    </w:p>
    <w:p>
      <w:pPr>
        <w:framePr w:w="1143" w:hRule="auto" w:wrap="none" w:vAnchor="page" w:hAnchor="page" w:x="10227" w:y="379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ПЈУРЛИ ПЛАНТ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 xml:space="preserve"> ДООЕЛ</w:t>
      </w:r>
    </w:p>
    <w:p>
      <w:pPr>
        <w:framePr w:w="1852" w:hRule="auto" w:wrap="none" w:vAnchor="page" w:hAnchor="page" w:x="8742" w:y="391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Kojlija, Petrovec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-Skopje, MK</w:t>
      </w:r>
    </w:p>
    <w:p>
      <w:pPr>
        <w:framePr w:w="1487" w:hRule="auto" w:wrap="none" w:vAnchor="page" w:hAnchor="page" w:x="576" w:y="42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CONTACT PACK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AGING</w:t>
      </w:r>
    </w:p>
    <w:p>
      <w:pPr>
        <w:framePr w:w="1220" w:hRule="auto" w:wrap="none" w:vAnchor="page" w:hAnchor="page" w:x="576" w:y="43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КОНТАКТНО 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КУВАЊЕ</w:t>
      </w:r>
    </w:p>
    <w:p>
      <w:pPr>
        <w:framePr w:w="1205" w:hRule="auto" w:wrap="none" w:vAnchor="page" w:hAnchor="page" w:x="2148" w:y="419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042" w:hRule="auto" w:wrap="none" w:vAnchor="page" w:hAnchor="page" w:x="3313" w:y="421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ТРИПЛЕКС АЛУ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КЕСА</w:t>
      </w:r>
    </w:p>
    <w:p>
      <w:pPr>
        <w:framePr w:w="3469" w:hRule="auto" w:wrap="none" w:vAnchor="page" w:hAnchor="page" w:x="2148" w:y="432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PET 12 · ALU 7 · PE 80 · 300×500 mm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 xml:space="preserve"> · net 400.0 g ±3%</w:t>
      </w:r>
    </w:p>
    <w:p>
      <w:pPr>
        <w:framePr w:w="1005" w:hRule="auto" w:wrap="none" w:vAnchor="page" w:hAnchor="page" w:x="6058" w:y="42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DOSAGE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FORM</w:t>
      </w:r>
    </w:p>
    <w:p>
      <w:pPr>
        <w:framePr w:w="937" w:hRule="auto" w:wrap="none" w:vAnchor="page" w:hAnchor="page" w:x="6058" w:y="43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ФОРМА</w:t>
      </w:r>
    </w:p>
    <w:p>
      <w:pPr>
        <w:framePr w:w="1641" w:hRule="auto" w:wrap="none" w:vAnchor="page" w:hAnchor="page" w:x="7147" w:y="419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157" w:hRule="auto" w:wrap="none" w:vAnchor="page" w:hAnchor="page" w:x="8749" w:y="421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СУВ ЦВЕТ ОД КАН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АБИС</w:t>
      </w:r>
    </w:p>
    <w:p>
      <w:pPr>
        <w:framePr w:w="926" w:hRule="auto" w:wrap="none" w:vAnchor="page" w:hAnchor="page" w:x="7147" w:y="432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1"/>
          <w:kern w:val="0"/>
          <w:sz w:val="11"/>
          <w:szCs w:val="11"/>
        </w:rPr>
        <w:t>Cannabis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2"/>
          <w:kern w:val="0"/>
          <w:sz w:val="11"/>
          <w:szCs w:val="11"/>
        </w:rPr>
        <w:t xml:space="preserve"> flos.</w:t>
      </w:r>
    </w:p>
    <w:p>
      <w:pPr>
        <w:framePr w:w="1528" w:hRule="auto" w:wrap="none" w:vAnchor="page" w:hAnchor="page" w:x="8033" w:y="432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 xml:space="preserve"> · Ph. Eur. 11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.5 (3028)</w:t>
      </w:r>
    </w:p>
    <w:p>
      <w:pPr>
        <w:framePr w:w="192" w:hRule="auto" w:wrap="none" w:vAnchor="page" w:hAnchor="page" w:x="576" w:y="52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7" w:hRule="auto" w:wrap="none" w:vAnchor="page" w:hAnchor="page" w:x="1017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PARAMETE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 </w:t>
      </w:r>
    </w:p>
    <w:p>
      <w:pPr>
        <w:framePr w:w="80" w:hRule="auto" w:wrap="none" w:vAnchor="page" w:hAnchor="page" w:x="2000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4" w:hRule="auto" w:wrap="none" w:vAnchor="page" w:hAnchor="page" w:x="2105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Парам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етар</w:t>
      </w:r>
    </w:p>
    <w:p>
      <w:pPr>
        <w:framePr w:w="726" w:hRule="auto" w:wrap="none" w:vAnchor="page" w:hAnchor="page" w:x="5590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ETHOD </w:t>
      </w:r>
    </w:p>
    <w:p>
      <w:pPr>
        <w:framePr w:w="80" w:hRule="auto" w:wrap="none" w:vAnchor="page" w:hAnchor="page" w:x="6302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1" w:hRule="auto" w:wrap="none" w:vAnchor="page" w:hAnchor="page" w:x="6407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Метод</w:t>
      </w:r>
    </w:p>
    <w:p>
      <w:pPr>
        <w:framePr w:w="1166" w:hRule="auto" w:wrap="none" w:vAnchor="page" w:hAnchor="page" w:x="7743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. CRITERIA </w:t>
      </w:r>
    </w:p>
    <w:p>
      <w:pPr>
        <w:framePr w:w="80" w:hRule="auto" w:wrap="none" w:vAnchor="page" w:hAnchor="page" w:x="8894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43" w:hRule="auto" w:wrap="none" w:vAnchor="page" w:hAnchor="page" w:x="8999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Критер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иум</w:t>
      </w:r>
    </w:p>
    <w:p>
      <w:pPr>
        <w:framePr w:w="643" w:hRule="auto" w:wrap="none" w:vAnchor="page" w:hAnchor="page" w:x="10130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LT </w:t>
      </w:r>
    </w:p>
    <w:p>
      <w:pPr>
        <w:framePr w:w="80" w:hRule="auto" w:wrap="none" w:vAnchor="page" w:hAnchor="page" w:x="10759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22" w:hRule="auto" w:wrap="none" w:vAnchor="page" w:hAnchor="page" w:x="10864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Резул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тат</w:t>
      </w:r>
    </w:p>
    <w:p>
      <w:pPr>
        <w:framePr w:w="115" w:hRule="auto" w:wrap="none" w:vAnchor="page" w:hAnchor="page" w:x="576" w:y="56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011" w:hRule="auto" w:wrap="none" w:vAnchor="page" w:hAnchor="page" w:x="1017" w:y="563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Identificat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ion A, Appearance </w:t>
      </w:r>
    </w:p>
    <w:p>
      <w:pPr>
        <w:framePr w:w="2040" w:hRule="auto" w:wrap="none" w:vAnchor="page" w:hAnchor="page" w:x="3063" w:y="5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Идентиф. A, Изглед · Макроскопс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ки</w:t>
      </w:r>
    </w:p>
    <w:p>
      <w:pPr>
        <w:framePr w:w="1222" w:hRule="auto" w:wrap="none" w:vAnchor="page" w:hAnchor="page" w:x="5590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mo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n. 3028</w:t>
      </w:r>
    </w:p>
    <w:p>
      <w:pPr>
        <w:framePr w:w="1419" w:hRule="auto" w:wrap="none" w:vAnchor="page" w:hAnchor="page" w:x="7743" w:y="5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5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7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58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21" w:hRule="auto" w:wrap="none" w:vAnchor="page" w:hAnchor="page" w:x="1017" w:y="58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B </w:t>
      </w:r>
    </w:p>
    <w:p>
      <w:pPr>
        <w:framePr w:w="1593" w:hRule="auto" w:wrap="none" w:vAnchor="page" w:hAnchor="page" w:x="2173" w:y="58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Б · Микроскопски</w:t>
      </w:r>
    </w:p>
    <w:p>
      <w:pPr>
        <w:framePr w:w="1879" w:hRule="auto" w:wrap="none" w:vAnchor="page" w:hAnchor="page" w:x="5590" w:y="58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2.8.23 (m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icroscopy)</w:t>
      </w:r>
    </w:p>
    <w:p>
      <w:pPr>
        <w:framePr w:w="1419" w:hRule="auto" w:wrap="none" w:vAnchor="page" w:hAnchor="page" w:x="7743" w:y="58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8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96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1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16" w:hRule="auto" w:wrap="none" w:vAnchor="page" w:hAnchor="page" w:x="1017" w:y="61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C </w:t>
      </w:r>
    </w:p>
    <w:p>
      <w:pPr>
        <w:framePr w:w="1463" w:hRule="auto" w:wrap="none" w:vAnchor="page" w:hAnchor="page" w:x="2168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Ц · HPLC/HPTLC</w:t>
      </w:r>
    </w:p>
    <w:p>
      <w:pPr>
        <w:framePr w:w="1485" w:hRule="auto" w:wrap="none" w:vAnchor="page" w:hAnchor="page" w:x="5590" w:y="61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(3028)</w:t>
      </w:r>
    </w:p>
    <w:p>
      <w:pPr>
        <w:framePr w:w="1419" w:hRule="auto" w:wrap="none" w:vAnchor="page" w:hAnchor="page" w:x="7743" w:y="61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60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20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3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09" w:hRule="auto" w:wrap="none" w:vAnchor="page" w:hAnchor="page" w:x="1017" w:y="63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Assay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 — Total </w:t>
      </w:r>
    </w:p>
    <w:p>
      <w:pPr>
        <w:framePr w:w="108" w:hRule="auto" w:wrap="none" w:vAnchor="page" w:hAnchor="page" w:x="2079" w:y="635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59" w:hRule="auto" w:wrap="none" w:vAnchor="page" w:hAnchor="page" w:x="2147" w:y="63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THC* </w:t>
      </w:r>
    </w:p>
    <w:p>
      <w:pPr>
        <w:framePr w:w="1117" w:hRule="auto" w:wrap="none" w:vAnchor="page" w:hAnchor="page" w:x="2642" w:y="6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лиза — вкупен </w:t>
      </w:r>
    </w:p>
    <w:p>
      <w:pPr>
        <w:framePr w:w="303" w:hRule="auto" w:wrap="none" w:vAnchor="page" w:hAnchor="page" w:x="3836" w:y="6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THC</w:t>
      </w:r>
    </w:p>
    <w:p>
      <w:pPr>
        <w:framePr w:w="1485" w:hRule="auto" w:wrap="none" w:vAnchor="page" w:hAnchor="page" w:x="5590" w:y="6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4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THC + THCA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1025" w:hRule="auto" w:wrap="none" w:vAnchor="page" w:hAnchor="page" w:x="7743" w:y="63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Per Secti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on 01 </w:t>
      </w:r>
    </w:p>
    <w:p>
      <w:pPr>
        <w:framePr w:w="100" w:hRule="auto" w:wrap="none" w:vAnchor="page" w:hAnchor="page" w:x="8743" w:y="63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11" w:hRule="auto" w:wrap="none" w:vAnchor="page" w:hAnchor="page" w:x="8884" w:y="63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Согласно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Погл. 01</w:t>
      </w:r>
    </w:p>
    <w:p>
      <w:pPr>
        <w:framePr w:w="582" w:hRule="auto" w:wrap="none" w:vAnchor="page" w:hAnchor="page" w:x="10788" w:y="6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2.25 %</w:t>
      </w:r>
    </w:p>
    <w:p>
      <w:pPr>
        <w:framePr w:w="115" w:hRule="auto" w:wrap="none" w:vAnchor="page" w:hAnchor="page" w:x="576" w:y="66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00" w:hRule="auto" w:wrap="none" w:vAnchor="page" w:hAnchor="page" w:x="1017" w:y="66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Assay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— Total CBD* </w:t>
      </w:r>
    </w:p>
    <w:p>
      <w:pPr>
        <w:framePr w:w="1359" w:hRule="auto" w:wrap="none" w:vAnchor="page" w:hAnchor="page" w:x="2452" w:y="6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 — вкупен CBD</w:t>
      </w:r>
    </w:p>
    <w:p>
      <w:pPr>
        <w:framePr w:w="1485" w:hRule="auto" w:wrap="none" w:vAnchor="page" w:hAnchor="page" w:x="5590" w:y="6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6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CBD + CBDA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697" w:hRule="auto" w:wrap="none" w:vAnchor="page" w:hAnchor="page" w:x="7809" w:y="6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66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68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04" w:hRule="auto" w:wrap="none" w:vAnchor="page" w:hAnchor="page" w:x="1017" w:y="68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l CBN* </w:t>
      </w:r>
    </w:p>
    <w:p>
      <w:pPr>
        <w:framePr w:w="719" w:hRule="auto" w:wrap="none" w:vAnchor="page" w:hAnchor="page" w:x="1855" w:y="6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 CBN</w:t>
      </w:r>
    </w:p>
    <w:p>
      <w:pPr>
        <w:framePr w:w="1485" w:hRule="auto" w:wrap="none" w:vAnchor="page" w:hAnchor="page" w:x="5590" w:y="68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9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CBN + CBNA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0.876</w:t>
      </w:r>
    </w:p>
    <w:p>
      <w:pPr>
        <w:framePr w:w="697" w:hRule="auto" w:wrap="none" w:vAnchor="page" w:hAnchor="page" w:x="7809" w:y="6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6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71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086" w:hRule="auto" w:wrap="none" w:vAnchor="page" w:hAnchor="page" w:x="1017" w:y="71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Forei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gn Matter </w:t>
      </w:r>
    </w:p>
    <w:p>
      <w:pPr>
        <w:framePr w:w="979" w:hRule="auto" w:wrap="none" w:vAnchor="page" w:hAnchor="page" w:x="2138" w:y="71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материи</w:t>
      </w:r>
    </w:p>
    <w:p>
      <w:pPr>
        <w:framePr w:w="960" w:hRule="auto" w:wrap="none" w:vAnchor="page" w:hAnchor="page" w:x="5590" w:y="7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 xml:space="preserve"> 2.8.2</w:t>
      </w:r>
    </w:p>
    <w:p>
      <w:pPr>
        <w:framePr w:w="1222" w:hRule="auto" w:wrap="none" w:vAnchor="page" w:hAnchor="page" w:x="5590" w:y="72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In-house ·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интерна</w:t>
      </w:r>
    </w:p>
    <w:p>
      <w:pPr>
        <w:framePr w:w="2142" w:hRule="auto" w:wrap="none" w:vAnchor="page" w:hAnchor="page" w:x="7809" w:y="7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2.0% / 25–50 g · &lt; 1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cm leaves,</w:t>
      </w:r>
    </w:p>
    <w:p>
      <w:pPr>
        <w:framePr w:w="565" w:hRule="auto" w:wrap="none" w:vAnchor="page" w:hAnchor="page" w:x="7743" w:y="72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no s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eeds</w:t>
      </w:r>
    </w:p>
    <w:p>
      <w:pPr>
        <w:framePr w:w="659" w:hRule="auto" w:wrap="none" w:vAnchor="page" w:hAnchor="page" w:x="10711" w:y="70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72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73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079" w:hRule="auto" w:wrap="none" w:vAnchor="page" w:hAnchor="page" w:x="1017" w:y="74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Loss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on Drying </w:t>
      </w:r>
    </w:p>
    <w:p>
      <w:pPr>
        <w:framePr w:w="1210" w:hRule="auto" w:wrap="none" w:vAnchor="page" w:hAnchor="page" w:x="2131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Губит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 при сушење</w:t>
      </w:r>
    </w:p>
    <w:p>
      <w:pPr>
        <w:framePr w:w="1485" w:hRule="auto" w:wrap="none" w:vAnchor="page" w:hAnchor="page" w:x="5590" w:y="73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(3028)</w:t>
      </w:r>
    </w:p>
    <w:p>
      <w:pPr>
        <w:framePr w:w="1551" w:hRule="auto" w:wrap="none" w:vAnchor="page" w:hAnchor="page" w:x="5590" w:y="7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40 °C, 24 h, 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5–25 mbar</w:t>
      </w:r>
    </w:p>
    <w:p>
      <w:pPr>
        <w:framePr w:w="434" w:hRule="auto" w:wrap="none" w:vAnchor="page" w:hAnchor="page" w:x="7809" w:y="73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12.0%</w:t>
      </w:r>
    </w:p>
    <w:p>
      <w:pPr>
        <w:framePr w:w="504" w:hRule="auto" w:wrap="none" w:vAnchor="page" w:hAnchor="page" w:x="10866" w:y="73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7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.97 %</w:t>
      </w:r>
    </w:p>
    <w:p>
      <w:pPr>
        <w:framePr w:w="115" w:hRule="auto" w:wrap="none" w:vAnchor="page" w:hAnchor="page" w:x="576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560" w:hRule="auto" w:wrap="none" w:vAnchor="page" w:hAnchor="page" w:x="1017" w:y="76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Microbiol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ogical Purity </w:t>
      </w:r>
    </w:p>
    <w:p>
      <w:pPr>
        <w:framePr w:w="1482" w:hRule="auto" w:wrap="none" w:vAnchor="page" w:hAnchor="page" w:x="2612" w:y="76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ошка Чистота</w:t>
      </w:r>
    </w:p>
    <w:p>
      <w:pPr>
        <w:framePr w:w="2757" w:hRule="auto" w:wrap="none" w:vAnchor="page" w:hAnchor="page" w:x="4091" w:y="760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 xml:space="preserve">· Ph. Eur. 2.6.12 / 2.6.13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/ 2.6.31 cat. C</w:t>
      </w:r>
    </w:p>
    <w:p>
      <w:pPr>
        <w:framePr w:w="400" w:hRule="auto" w:wrap="none" w:vAnchor="page" w:hAnchor="page" w:x="1182" w:y="77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57" w:y="77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27" w:hRule="auto" w:wrap="none" w:vAnchor="page" w:hAnchor="page" w:x="1711" w:y="77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 аеробен микробен број</w:t>
      </w:r>
    </w:p>
    <w:p>
      <w:pPr>
        <w:framePr w:w="1485" w:hRule="auto" w:wrap="none" w:vAnchor="page" w:hAnchor="page" w:x="5590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7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34" w:hRule="auto" w:wrap="none" w:vAnchor="page" w:hAnchor="page" w:x="8060" w:y="7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046" w:hRule="auto" w:wrap="none" w:vAnchor="page" w:hAnchor="page" w:x="10324" w:y="77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2 ×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10³ CFU/g</w:t>
      </w:r>
    </w:p>
    <w:p>
      <w:pPr>
        <w:framePr w:w="400" w:hRule="auto" w:wrap="none" w:vAnchor="page" w:hAnchor="page" w:x="1182" w:y="78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57" w:y="79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39" w:hRule="auto" w:wrap="none" w:vAnchor="page" w:hAnchor="page" w:x="1711" w:y="79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упен број квасци/мувли</w:t>
      </w:r>
    </w:p>
    <w:p>
      <w:pPr>
        <w:framePr w:w="1485" w:hRule="auto" w:wrap="none" w:vAnchor="page" w:hAnchor="page" w:x="559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8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021" w:hRule="auto" w:wrap="none" w:vAnchor="page" w:hAnchor="page" w:x="10351" w:y="79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>2.2 ×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1"/>
          <w:szCs w:val="11"/>
        </w:rPr>
        <w:t xml:space="preserve"> 10³ CFU/g</w:t>
      </w:r>
    </w:p>
    <w:p>
      <w:pPr>
        <w:framePr w:w="1768" w:hRule="auto" w:wrap="none" w:vAnchor="page" w:hAnchor="page" w:x="1182" w:y="80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25" w:y="80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53" w:hRule="auto" w:wrap="none" w:vAnchor="page" w:hAnchor="page" w:x="3079" w:y="8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Жолч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но-толерантни грам-нег.</w:t>
      </w:r>
    </w:p>
    <w:p>
      <w:pPr>
        <w:framePr w:w="1485" w:hRule="auto" w:wrap="none" w:vAnchor="page" w:hAnchor="page" w:x="5590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237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814" w:hRule="auto" w:wrap="none" w:vAnchor="page" w:hAnchor="page" w:x="10556" w:y="80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 CFU/g</w:t>
      </w:r>
    </w:p>
    <w:p>
      <w:pPr>
        <w:framePr w:w="832" w:hRule="auto" w:wrap="none" w:vAnchor="page" w:hAnchor="page" w:x="1182" w:y="82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89" w:y="82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6" w:hRule="auto" w:wrap="none" w:vAnchor="page" w:hAnchor="page" w:x="2143" w:y="8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ла</w:t>
      </w:r>
    </w:p>
    <w:p>
      <w:pPr>
        <w:framePr w:w="1485" w:hRule="auto" w:wrap="none" w:vAnchor="page" w:hAnchor="page" w:x="5590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960" w:hRule="auto" w:wrap="none" w:vAnchor="page" w:hAnchor="page" w:x="7743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25 g</w:t>
      </w:r>
    </w:p>
    <w:p>
      <w:pPr>
        <w:framePr w:w="504" w:hRule="auto" w:wrap="none" w:vAnchor="page" w:hAnchor="page" w:x="10866" w:y="82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33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264" w:hRule="auto" w:wrap="none" w:vAnchor="page" w:hAnchor="page" w:x="1182" w:y="84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21" w:y="84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9" w:hRule="auto" w:wrap="none" w:vAnchor="page" w:hAnchor="page" w:x="2575" w:y="84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иџа коли</w:t>
      </w:r>
    </w:p>
    <w:p>
      <w:pPr>
        <w:framePr w:w="1485" w:hRule="auto" w:wrap="none" w:vAnchor="page" w:hAnchor="page" w:x="5590" w:y="84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3 cat. C</w:t>
      </w:r>
    </w:p>
    <w:p>
      <w:pPr>
        <w:framePr w:w="894" w:hRule="auto" w:wrap="none" w:vAnchor="page" w:hAnchor="page" w:x="7743" w:y="84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1 g</w:t>
      </w:r>
    </w:p>
    <w:p>
      <w:pPr>
        <w:framePr w:w="504" w:hRule="auto" w:wrap="none" w:vAnchor="page" w:hAnchor="page" w:x="10866" w:y="84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56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89" w:hRule="auto" w:wrap="none" w:vAnchor="page" w:hAnchor="page" w:x="576" w:y="864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10</w:t>
      </w:r>
    </w:p>
    <w:p>
      <w:pPr>
        <w:framePr w:w="851" w:hRule="auto" w:wrap="none" w:vAnchor="page" w:hAnchor="page" w:x="1017" w:y="8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Myc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otoxins </w:t>
      </w:r>
    </w:p>
    <w:p>
      <w:pPr>
        <w:framePr w:w="806" w:hRule="auto" w:wrap="none" w:vAnchor="page" w:hAnchor="page" w:x="1903" w:y="86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Микото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ксини</w:t>
      </w:r>
    </w:p>
    <w:p>
      <w:pPr>
        <w:framePr w:w="2434" w:hRule="auto" w:wrap="none" w:vAnchor="page" w:hAnchor="page" w:x="2706" w:y="864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2.8.18 / 2.8.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22 (HPLC-FLD)</w:t>
      </w:r>
    </w:p>
    <w:p>
      <w:pPr>
        <w:framePr w:w="832" w:hRule="auto" w:wrap="none" w:vAnchor="page" w:hAnchor="page" w:x="1182" w:y="87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74" w:y="88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21" w:y="87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9" w:hRule="auto" w:wrap="none" w:vAnchor="page" w:hAnchor="page" w:x="2275" w:y="8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оксин B</w:t>
      </w:r>
    </w:p>
    <w:p>
      <w:pPr>
        <w:framePr w:w="1025" w:hRule="auto" w:wrap="none" w:vAnchor="page" w:hAnchor="page" w:x="5590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88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832" w:hRule="auto" w:wrap="none" w:vAnchor="page" w:hAnchor="page" w:x="1182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33" w:y="89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3" w:hRule="auto" w:wrap="none" w:vAnchor="page" w:hAnchor="page" w:x="2287" w:y="8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оксини </w:t>
      </w:r>
    </w:p>
    <w:p>
      <w:pPr>
        <w:framePr w:w="256" w:hRule="auto" w:wrap="none" w:vAnchor="page" w:hAnchor="page" w:x="3155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1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1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75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35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79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39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83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43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25" w:hRule="auto" w:wrap="none" w:vAnchor="page" w:hAnchor="page" w:x="5590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89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33" w:y="91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25" w:hRule="auto" w:wrap="none" w:vAnchor="page" w:hAnchor="page" w:x="2287" w:y="9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Охра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токсин A</w:t>
      </w:r>
    </w:p>
    <w:p>
      <w:pPr>
        <w:framePr w:w="1025" w:hRule="auto" w:wrap="none" w:vAnchor="page" w:hAnchor="page" w:x="5590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2.8.22</w:t>
      </w:r>
    </w:p>
    <w:p>
      <w:pPr>
        <w:framePr w:w="631" w:hRule="auto" w:wrap="none" w:vAnchor="page" w:hAnchor="page" w:x="7809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189" w:hRule="auto" w:wrap="none" w:vAnchor="page" w:hAnchor="page" w:x="576" w:y="93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11</w:t>
      </w:r>
    </w:p>
    <w:p>
      <w:pPr>
        <w:framePr w:w="979" w:hRule="auto" w:wrap="none" w:vAnchor="page" w:hAnchor="page" w:x="1017" w:y="93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y Metals </w:t>
      </w:r>
    </w:p>
    <w:p>
      <w:pPr>
        <w:framePr w:w="845" w:hRule="auto" w:wrap="none" w:vAnchor="page" w:hAnchor="page" w:x="2031" w:y="93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метали</w:t>
      </w:r>
    </w:p>
    <w:p>
      <w:pPr>
        <w:framePr w:w="1722" w:hRule="auto" w:wrap="none" w:vAnchor="page" w:hAnchor="page" w:x="2874" w:y="93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2.4.2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7 (ICP-MS)</w:t>
      </w:r>
    </w:p>
    <w:p>
      <w:pPr>
        <w:framePr w:w="760" w:hRule="auto" w:wrap="none" w:vAnchor="page" w:hAnchor="page" w:x="1182" w:y="94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917" w:y="94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8" w:hRule="auto" w:wrap="none" w:vAnchor="page" w:hAnchor="page" w:x="2071" w:y="94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лово</w:t>
      </w:r>
    </w:p>
    <w:p>
      <w:pPr>
        <w:framePr w:w="1025" w:hRule="auto" w:wrap="none" w:vAnchor="page" w:hAnchor="page" w:x="5590" w:y="9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14" w:hRule="auto" w:wrap="none" w:vAnchor="page" w:hAnchor="page" w:x="10556" w:y="94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03 mg/kg</w:t>
      </w:r>
    </w:p>
    <w:p>
      <w:pPr>
        <w:framePr w:w="976" w:hRule="auto" w:wrap="none" w:vAnchor="page" w:hAnchor="page" w:x="1182" w:y="95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33" w:y="96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2287" w:y="96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адмиум</w:t>
      </w:r>
    </w:p>
    <w:p>
      <w:pPr>
        <w:framePr w:w="1025" w:hRule="auto" w:wrap="none" w:vAnchor="page" w:hAnchor="page" w:x="5590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33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0" w:hRule="auto" w:wrap="none" w:vAnchor="page" w:hAnchor="page" w:x="2287" w:y="97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рсен</w:t>
      </w:r>
    </w:p>
    <w:p>
      <w:pPr>
        <w:framePr w:w="1025" w:hRule="auto" w:wrap="none" w:vAnchor="page" w:hAnchor="page" w:x="5590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7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33" w:y="99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58" w:hRule="auto" w:wrap="none" w:vAnchor="page" w:hAnchor="page" w:x="2287" w:y="99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Жива</w:t>
      </w:r>
    </w:p>
    <w:p>
      <w:pPr>
        <w:framePr w:w="1025" w:hRule="auto" w:wrap="none" w:vAnchor="page" w:hAnchor="page" w:x="5590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9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8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189" w:hRule="auto" w:wrap="none" w:vAnchor="page" w:hAnchor="page" w:x="576" w:y="1003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12</w:t>
      </w:r>
    </w:p>
    <w:p>
      <w:pPr>
        <w:framePr w:w="1348" w:hRule="auto" w:wrap="none" w:vAnchor="page" w:hAnchor="page" w:x="1017" w:y="100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de Residues </w:t>
      </w:r>
    </w:p>
    <w:p>
      <w:pPr>
        <w:framePr w:w="1385" w:hRule="auto" w:wrap="none" w:vAnchor="page" w:hAnchor="page" w:x="2400" w:y="10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Оста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тоци од пестициди</w:t>
      </w:r>
    </w:p>
    <w:p>
      <w:pPr>
        <w:framePr w:w="1748" w:hRule="auto" w:wrap="none" w:vAnchor="page" w:hAnchor="page" w:x="5590" w:y="10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2.8.13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(LC-MS/MS)</w:t>
      </w:r>
    </w:p>
    <w:p>
      <w:pPr>
        <w:framePr w:w="1616" w:hRule="auto" w:wrap="none" w:vAnchor="page" w:hAnchor="page" w:x="7809" w:y="10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LOQ per Ph. Eu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r. 2.8.13</w:t>
      </w:r>
    </w:p>
    <w:p>
      <w:pPr>
        <w:framePr w:w="195" w:hRule="auto" w:wrap="none" w:vAnchor="page" w:hAnchor="page" w:x="11175" w:y="100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2819" w:hRule="auto" w:wrap="none" w:vAnchor="page" w:hAnchor="page" w:x="576" w:y="112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LABORATOR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Y · ACCREDITATION · LOCATION</w:t>
      </w:r>
    </w:p>
    <w:p>
      <w:pPr>
        <w:framePr w:w="2211" w:hRule="auto" w:wrap="none" w:vAnchor="page" w:hAnchor="page" w:x="576" w:y="11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 xml:space="preserve">Лабораторија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· Акредитација · Локација</w:t>
      </w:r>
    </w:p>
    <w:p>
      <w:pPr>
        <w:framePr w:w="1591" w:hRule="auto" w:wrap="none" w:vAnchor="page" w:hAnchor="page" w:x="6686" w:y="112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OC. CODE, ISSUED</w:t>
      </w:r>
    </w:p>
    <w:p>
      <w:pPr>
        <w:framePr w:w="1141" w:hRule="auto" w:wrap="none" w:vAnchor="page" w:hAnchor="page" w:x="6915" w:y="11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 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СзА, Издаден</w:t>
      </w:r>
    </w:p>
    <w:p>
      <w:pPr>
        <w:framePr w:w="703" w:hRule="auto" w:wrap="none" w:vAnchor="page" w:hAnchor="page" w:x="10658" w:y="112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0"/>
          <w:szCs w:val="10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ARAM. №</w:t>
      </w:r>
    </w:p>
    <w:p>
      <w:pPr>
        <w:framePr w:w="426" w:hRule="auto" w:wrap="none" w:vAnchor="page" w:hAnchor="page" w:x="10944" w:y="11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ар. №</w:t>
      </w:r>
    </w:p>
    <w:p>
      <w:pPr>
        <w:framePr w:w="2401" w:hRule="auto" w:wrap="none" w:vAnchor="page" w:hAnchor="page" w:x="576" w:y="1161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Purely Plant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QC Department · In-house</w:t>
      </w:r>
    </w:p>
    <w:p>
      <w:pPr>
        <w:framePr w:w="1904" w:hRule="auto" w:wrap="none" w:vAnchor="page" w:hAnchor="page" w:x="576" w:y="117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Пј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урли Плант — Сектор за КК · In-house</w:t>
      </w:r>
    </w:p>
    <w:p>
      <w:pPr>
        <w:framePr w:w="111" w:hRule="auto" w:wrap="none" w:vAnchor="page" w:hAnchor="page" w:x="2440" w:y="117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512" w:hRule="auto" w:wrap="none" w:vAnchor="page" w:hAnchor="page" w:x="2512" w:y="117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Kojli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ja 1043, Petrovec-Skopje, MK</w:t>
      </w:r>
    </w:p>
    <w:p>
      <w:pPr>
        <w:framePr w:w="985" w:hRule="auto" w:wrap="none" w:vAnchor="page" w:hAnchor="page" w:x="6666" w:y="116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iCo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A-PP_26-108 </w:t>
      </w:r>
    </w:p>
    <w:p>
      <w:pPr>
        <w:framePr w:w="524" w:hRule="auto" w:wrap="none" w:vAnchor="page" w:hAnchor="page" w:x="10845" w:y="116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1, 2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, 7</w:t>
      </w:r>
    </w:p>
    <w:p>
      <w:pPr>
        <w:framePr w:w="4707" w:hRule="auto" w:wrap="none" w:vAnchor="page" w:hAnchor="page" w:x="576" w:y="1189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Faculty of Pharmacy — Cente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r for Natural Products · ISO/IEC 17025:2017</w:t>
      </w:r>
    </w:p>
    <w:p>
      <w:pPr>
        <w:framePr w:w="2228" w:hRule="auto" w:wrap="none" w:vAnchor="page" w:hAnchor="page" w:x="576" w:y="12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УКИМ ФФ — Центар за Природни Произв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оди </w:t>
      </w:r>
    </w:p>
    <w:p>
      <w:pPr>
        <w:framePr w:w="147" w:hRule="auto" w:wrap="none" w:vAnchor="page" w:hAnchor="page" w:x="2794" w:y="1203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617" w:y="12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654" w:hRule="auto" w:wrap="none" w:vAnchor="page" w:hAnchor="page" w:x="3689" w:y="12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Mot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her Theresa 47, 1000 Skopje, MK</w:t>
      </w:r>
    </w:p>
    <w:p>
      <w:pPr>
        <w:framePr w:w="607" w:hRule="auto" w:wrap="none" w:vAnchor="page" w:hAnchor="page" w:x="6855" w:y="119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ППК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26004 </w:t>
      </w:r>
    </w:p>
    <w:p>
      <w:pPr>
        <w:framePr w:w="109" w:hRule="auto" w:wrap="none" w:vAnchor="page" w:hAnchor="page" w:x="11260" w:y="119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2"/>
          <w:szCs w:val="12"/>
        </w:rPr>
        <w:t>8</w:t>
      </w:r>
    </w:p>
    <w:p>
      <w:pPr>
        <w:framePr w:w="3855" w:hRule="auto" w:wrap="none" w:vAnchor="page" w:hAnchor="page" w:x="576" w:y="1219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 xml:space="preserve">JZU Institute for Public Health (IPH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Skopje) · ISO/IEC 17025:2017</w:t>
      </w:r>
    </w:p>
    <w:p>
      <w:pPr>
        <w:framePr w:w="2077" w:hRule="auto" w:wrap="none" w:vAnchor="page" w:hAnchor="page" w:x="576" w:y="123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ЈЗУ 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 xml:space="preserve">Институт за јавно здравје (ИЈЗ Скопје) </w:t>
      </w:r>
    </w:p>
    <w:p>
      <w:pPr>
        <w:framePr w:w="147" w:hRule="auto" w:wrap="none" w:vAnchor="page" w:hAnchor="page" w:x="2644" w:y="1231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467" w:y="123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435" w:hRule="auto" w:wrap="none" w:vAnchor="page" w:hAnchor="page" w:x="3538" w:y="123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 xml:space="preserve">50ta 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Divizija 6, 1000 Skopje, MK</w:t>
      </w:r>
    </w:p>
    <w:p>
      <w:pPr>
        <w:framePr w:w="670" w:hRule="auto" w:wrap="none" w:vAnchor="page" w:hAnchor="page" w:x="6168" w:y="122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6/0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009/26 </w:t>
      </w:r>
    </w:p>
    <w:p>
      <w:pPr>
        <w:framePr w:w="103" w:hRule="auto" w:wrap="none" w:vAnchor="page" w:hAnchor="page" w:x="7497" w:y="122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544" w:hRule="auto" w:wrap="none" w:vAnchor="page" w:hAnchor="page" w:x="7605" w:y="122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83/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2026 </w:t>
      </w:r>
    </w:p>
    <w:p>
      <w:pPr>
        <w:framePr w:w="663" w:hRule="auto" w:wrap="none" w:vAnchor="page" w:hAnchor="page" w:x="10707" w:y="122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 xml:space="preserve">9, 11, 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12</w:t>
      </w:r>
    </w:p>
    <w:p>
      <w:pPr>
        <w:framePr w:w="4777" w:hRule="auto" w:wrap="none" w:vAnchor="page" w:hAnchor="page" w:x="576" w:y="1248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Farmahem DOOEL — Laboratory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for Instrumental Analysis · ISO/IEC 17025:2017</w:t>
      </w:r>
    </w:p>
    <w:p>
      <w:pPr>
        <w:framePr w:w="3145" w:hRule="auto" w:wrap="none" w:vAnchor="page" w:hAnchor="page" w:x="576" w:y="126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Фармахем ДООЕЛ — Лаборатoрија за инструментална анал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иза </w:t>
      </w:r>
    </w:p>
    <w:p>
      <w:pPr>
        <w:framePr w:w="147" w:hRule="auto" w:wrap="none" w:vAnchor="page" w:hAnchor="page" w:x="3711" w:y="1260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4534" w:y="126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813" w:hRule="auto" w:wrap="none" w:vAnchor="page" w:hAnchor="page" w:x="4606" w:y="126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sela Voda, 1000</w:t>
      </w:r>
    </w:p>
    <w:p>
      <w:pPr>
        <w:framePr w:w="537" w:hRule="auto" w:wrap="none" w:vAnchor="page" w:hAnchor="page" w:x="576" w:y="127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Skopje, MK</w:t>
      </w:r>
    </w:p>
    <w:p>
      <w:pPr>
        <w:framePr w:w="796" w:hRule="auto" w:wrap="none" w:vAnchor="page" w:hAnchor="page" w:x="5979" w:y="125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197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-20-К/26 </w:t>
      </w:r>
    </w:p>
    <w:p>
      <w:pPr>
        <w:framePr w:w="103" w:hRule="auto" w:wrap="none" w:vAnchor="page" w:hAnchor="page" w:x="7434" w:y="125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796" w:hRule="auto" w:wrap="none" w:vAnchor="page" w:hAnchor="page" w:x="7542" w:y="125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197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-20-М/26 </w:t>
      </w:r>
    </w:p>
    <w:p>
      <w:pPr>
        <w:framePr w:w="1009" w:hRule="auto" w:wrap="none" w:vAnchor="page" w:hAnchor="page" w:x="10361" w:y="126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3, 4, 5, 6, 10</w:t>
      </w:r>
    </w:p>
    <w:p>
      <w:pPr>
        <w:framePr w:w="2295" w:hRule="auto" w:wrap="none" w:vAnchor="page" w:hAnchor="page" w:x="576" w:y="1367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FINAL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 xml:space="preserve">QC TESTING FOR BATCH </w:t>
      </w:r>
    </w:p>
    <w:p>
      <w:pPr>
        <w:framePr w:w="179" w:hRule="auto" w:wrap="none" w:vAnchor="page" w:hAnchor="page" w:x="2838" w:y="1369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334" w:hRule="auto" w:wrap="none" w:vAnchor="page" w:hAnchor="page" w:x="576" w:y="1382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АЛНО КК ИСПИТУВАЊЕ НА СЕРИЈА БР.</w:t>
      </w:r>
    </w:p>
    <w:p>
      <w:pPr>
        <w:framePr w:w="859" w:hRule="auto" w:wrap="none" w:vAnchor="page" w:hAnchor="page" w:x="3535" w:y="13720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20"/>
          <w:szCs w:val="20"/>
        </w:rPr>
        <w:t>0062</w:t>
      </w:r>
    </w:p>
    <w:p>
      <w:pPr>
        <w:framePr w:w="1870" w:hRule="auto" w:wrap="none" w:vAnchor="page" w:hAnchor="page" w:x="5130" w:y="1376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kern w:val="0"/>
          <w:sz w:val="11"/>
          <w:szCs w:val="11"/>
        </w:rPr>
        <w:t>PECIFICATION</w:t>
      </w:r>
    </w:p>
    <w:p>
      <w:pPr>
        <w:framePr w:w="1870" w:hRule="auto" w:wrap="none" w:vAnchor="page" w:hAnchor="page" w:x="5130" w:y="1374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PECIFICATION</w:t>
      </w:r>
    </w:p>
    <w:p>
      <w:pPr>
        <w:framePr w:w="1528" w:hRule="auto" w:wrap="none" w:vAnchor="page" w:hAnchor="page" w:x="7023" w:y="137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000000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000000"/>
          <w:spacing w:val="-2"/>
          <w:kern w:val="0"/>
          <w:sz w:val="9"/>
          <w:szCs w:val="9"/>
        </w:rPr>
        <w:t>ата</w:t>
      </w:r>
    </w:p>
    <w:p>
      <w:pPr>
        <w:framePr w:w="1528" w:hRule="auto" w:wrap="none" w:vAnchor="page" w:hAnchor="page" w:x="7023" w:y="137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ата</w:t>
      </w:r>
    </w:p>
    <w:p>
      <w:pPr>
        <w:framePr w:w="1107" w:hRule="auto" w:wrap="none" w:vAnchor="page" w:hAnchor="page" w:x="9022" w:y="1374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kern w:val="0"/>
          <w:sz w:val="11"/>
          <w:szCs w:val="11"/>
        </w:rPr>
        <w:t>NFORM</w:t>
      </w:r>
    </w:p>
    <w:p>
      <w:pPr>
        <w:framePr w:w="1107" w:hRule="auto" w:wrap="none" w:vAnchor="page" w:hAnchor="page" w:x="9022" w:y="1373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2756" w:hRule="auto" w:wrap="none" w:vAnchor="page" w:hAnchor="page" w:x="1486" w:y="1428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PREPARED &amp;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 xml:space="preserve"> APPROVED BY</w:t>
      </w:r>
    </w:p>
    <w:p>
      <w:pPr>
        <w:framePr w:w="768" w:hRule="auto" w:wrap="none" w:vAnchor="page" w:hAnchor="page" w:x="2043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И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ЗГОТВИЛ</w:t>
      </w:r>
    </w:p>
    <w:p>
      <w:pPr>
        <w:framePr w:w="132" w:hRule="auto" w:wrap="none" w:vAnchor="page" w:hAnchor="page" w:x="2823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24" w:hRule="auto" w:wrap="none" w:vAnchor="page" w:hAnchor="page" w:x="2968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1861" w:y="1511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2844" w:y="1512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2899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3504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3688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2318" w:y="1531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1621" w:y="1545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1926" w:y="1562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923" w:y="1559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8371" w:y="1428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8636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8057" w:y="1511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9041" w:y="1512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096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9701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9885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7961" w:y="1531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8492" w:y="1545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8127" w:y="1562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125" w:y="1559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83" w:hRule="auto" w:wrap="none" w:vAnchor="page" w:hAnchor="page" w:x="576" w:y="17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40" w:hRule="auto" w:wrap="none" w:vAnchor="page" w:hAnchor="page" w:x="927" w:y="179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RODUCT IDENTIFICATION</w:t>
      </w:r>
    </w:p>
    <w:p>
      <w:pPr>
        <w:framePr w:w="4440" w:hRule="auto" w:wrap="none" w:vAnchor="page" w:hAnchor="page" w:x="927" w:y="17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RODUCT IDENTIFICATION</w:t>
      </w:r>
    </w:p>
    <w:p>
      <w:pPr>
        <w:framePr w:w="117" w:hRule="auto" w:wrap="none" w:vAnchor="page" w:hAnchor="page" w:x="5434" w:y="18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17" w:y="18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283" w:hRule="auto" w:wrap="none" w:vAnchor="page" w:hAnchor="page" w:x="576" w:y="471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46" w:hRule="auto" w:wrap="none" w:vAnchor="page" w:hAnchor="page" w:x="927" w:y="4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 xml:space="preserve"> ANALYTICAL RESULTS</w:t>
      </w:r>
    </w:p>
    <w:p>
      <w:pPr>
        <w:framePr w:w="3746" w:hRule="auto" w:wrap="none" w:vAnchor="page" w:hAnchor="page" w:x="927" w:y="47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 xml:space="preserve"> ANALYTICAL RESULTS</w:t>
      </w:r>
    </w:p>
    <w:p>
      <w:pPr>
        <w:framePr w:w="117" w:hRule="auto" w:wrap="none" w:vAnchor="page" w:hAnchor="page" w:x="4740" w:y="47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313" w:hRule="auto" w:wrap="none" w:vAnchor="page" w:hAnchor="page" w:x="4824" w:y="47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ЛИДИРАНИ АНАЛИТИЧКИ РЕЗУЛТАТИ</w:t>
      </w:r>
    </w:p>
    <w:p>
      <w:pPr>
        <w:framePr w:w="283" w:hRule="auto" w:wrap="none" w:vAnchor="page" w:hAnchor="page" w:x="576" w:y="1071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781" w:hRule="auto" w:wrap="none" w:vAnchor="page" w:hAnchor="page" w:x="927" w:y="10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IFICATE CROSS-REFERENCE</w:t>
      </w:r>
    </w:p>
    <w:p>
      <w:pPr>
        <w:framePr w:w="4781" w:hRule="auto" w:wrap="none" w:vAnchor="page" w:hAnchor="page" w:x="927" w:y="107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IFICATE CROSS-REFERENCE</w:t>
      </w:r>
    </w:p>
    <w:p>
      <w:pPr>
        <w:framePr w:w="117" w:hRule="auto" w:wrap="none" w:vAnchor="page" w:hAnchor="page" w:x="5775" w:y="1074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4400" w:hRule="auto" w:wrap="none" w:vAnchor="page" w:hAnchor="page" w:x="5858" w:y="1074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ЛА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БОРАТОРИИ И ВКРСТЕНА РЕФЕРЕНЦА НА СЕРТИФИКАТИ</w:t>
      </w:r>
    </w:p>
    <w:p>
      <w:pPr>
        <w:framePr w:w="283" w:hRule="auto" w:wrap="none" w:vAnchor="page" w:hAnchor="page" w:x="576" w:y="1312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12" w:hRule="auto" w:wrap="none" w:vAnchor="page" w:hAnchor="page" w:x="927" w:y="1316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MITY STATEMENT</w:t>
      </w:r>
    </w:p>
    <w:p>
      <w:pPr>
        <w:framePr w:w="2812" w:hRule="auto" w:wrap="none" w:vAnchor="page" w:hAnchor="page" w:x="927" w:y="131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MITY STATEMENT</w:t>
      </w:r>
    </w:p>
    <w:p>
      <w:pPr>
        <w:framePr w:w="117" w:hRule="auto" w:wrap="none" w:vAnchor="page" w:hAnchor="page" w:x="3806" w:y="131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447" w:hRule="auto" w:wrap="none" w:vAnchor="page" w:hAnchor="page" w:x="3889" w:y="131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ИЗЈАВА ЗА СООБРАЗНОСТ ОД КК</w:t>
      </w:r>
    </w:p>
    <w:p>
      <w:pPr>
        <w:framePr w:w="80" w:hRule="auto" w:wrap="none" w:vAnchor="page" w:hAnchor="page" w:x="576" w:y="1034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705" w:hRule="auto" w:wrap="none" w:vAnchor="page" w:hAnchor="page" w:x="617" w:y="1034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Total THC / CBD / CBN expressed as the s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um of the acidic and decarboxylated forms (Ph. Eur. 2.2.29) </w:t>
      </w:r>
    </w:p>
    <w:p>
      <w:pPr>
        <w:framePr w:w="80" w:hRule="auto" w:wrap="none" w:vAnchor="page" w:hAnchor="page" w:x="5297" w:y="1035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760" w:hRule="auto" w:wrap="none" w:vAnchor="page" w:hAnchor="page" w:x="5361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Вкупните вредности се збир на кисели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нската и декарбоксилираната форма.</w:t>
      </w:r>
    </w:p>
    <w:p>
      <w:pPr>
        <w:framePr w:w="2952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595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57"/>
          <w:kern w:val="0"/>
          <w:sz w:val="16"/>
          <w:szCs w:val="16"/>
        </w:rPr>
        <w:t>1  1</w:t>
      </w:r>
    </w:p>
    <w:p>
      <w:pPr>
        <w:framePr w:w="139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framePr w:w="2234" w:hRule="auto" w:wrap="none" w:vAnchor="page" w:hAnchor="page" w:x="9132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>MK GMP Certi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fied Facility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A39DBA27-B7AE-4188-9A23-DEC71D4B143D}"/>
    <w:embedItalic r:id="rIdFont2" w:fontKey="{90EE00C8-149B-424D-8C67-B5ED235CD8B2}"/>
    <w:embedBold r:id="rIdFont3" w:fontKey="{C81785EE-12D8-4BAA-8CD0-188BDF28A457}"/>
  </w:font>
  <w:font w:name="Montserrat ExtraBold">
    <w:charset w:val="00"/>
    <w:family w:val="auto"/>
    <w:pitch w:val="variable"/>
    <w:embedRegular r:id="rIdFont4" w:fontKey="{43F6C2C2-E18C-480B-9E76-551BC21CE8B5}"/>
  </w:font>
  <w:font w:name="Montserrat Medium">
    <w:charset w:val="00"/>
    <w:family w:val="auto"/>
    <w:pitch w:val="variable"/>
    <w:embedRegular r:id="rIdFont5" w:fontKey="{F9583EF0-95F4-4C57-9023-30521E699220}"/>
    <w:embedItalic r:id="rIdFont6" w:fontKey="{269A6C4F-82F9-4E55-8A87-E256762385A8}"/>
  </w:font>
  <w:font w:name="Montserrat SemiBold">
    <w:charset w:val="00"/>
    <w:family w:val="auto"/>
    <w:pitch w:val="variable"/>
    <w:embedRegular r:id="rIdFont7" w:fontKey="{5F49EB98-961A-47E2-97F3-2602656C9443}"/>
    <w:embedItalic r:id="rIdFont8" w:fontKey="{699B2C94-7889-4F5F-BB8C-212B933C19FA}"/>
  </w:font>
  <w:font w:name="Orbitron">
    <w:charset w:val="00"/>
    <w:family w:val="auto"/>
    <w:pitch w:val="variable"/>
    <w:embedBold r:id="rIdFont9" w:fontKey="{ABDBA2AF-48D8-44FE-B516-AD3B5B6A356E}"/>
  </w:font>
  <w:font w:name="Orbitron Black">
    <w:charset w:val="00"/>
    <w:family w:val="auto"/>
    <w:pitch w:val="variable"/>
    <w:embedRegular r:id="rIdFont10" w:fontKey="{71A9441C-8697-4693-B543-F92A0DB005EA}"/>
  </w:font>
  <w:font w:name="Orbitron ExtraBold">
    <w:charset w:val="00"/>
    <w:family w:val="auto"/>
    <w:pitch w:val="variable"/>
    <w:embedRegular r:id="rIdFont11" w:fontKey="{2285C569-60EA-4CD7-8765-7624C4B4555D}"/>
  </w:font>
  <w:font w:name="Orbitron Medium">
    <w:charset w:val="00"/>
    <w:family w:val="auto"/>
    <w:pitch w:val="variable"/>
    <w:embedRegular r:id="rIdFont12" w:fontKey="{BD90E6EF-91AF-43D0-B08F-F10F35F04098}"/>
  </w:font>
  <w:font w:name="Roboto Mono">
    <w:charset w:val="00"/>
    <w:family w:val="auto"/>
    <w:pitch w:val="variable"/>
    <w:embedRegular r:id="rIdFont13" w:fontKey="{02A4C859-66EB-4D40-99F3-556641EF0150}"/>
    <w:embedItalic r:id="rIdFont14" w:fontKey="{12022867-7647-4AF5-87AF-5F234D2B53F6}"/>
    <w:embedBold r:id="rIdFont15" w:fontKey="{1A325AE4-6B82-414C-B9D3-5D5CEDD99FFB}"/>
  </w:font>
  <w:font w:name="Roboto Mono Medium">
    <w:charset w:val="00"/>
    <w:family w:val="auto"/>
    <w:pitch w:val="variable"/>
    <w:embedRegular r:id="rIdFont16" w:fontKey="{372C7B82-D0F8-4317-B256-4F9DC3AD14BB}"/>
    <w:embedItalic r:id="rIdFont17" w:fontKey="{8FD6A4FE-C7C5-41D6-B4B5-D6D503F9A8DC}"/>
  </w:font>
  <w:font w:name="Roboto Mono SemiBold">
    <w:charset w:val="00"/>
    <w:family w:val="auto"/>
    <w:pitch w:val="variable"/>
    <w:embedRegular r:id="rIdFont18" w:fontKey="{99227B0F-D416-49A8-A05D-F9623C02E4FF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