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608" w:hRule="auto" w:wrap="none" w:vAnchor="page" w:hAnchor="page" w:x="2878" w:y="3697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9"/>
          <w:szCs w:val="9"/>
        </w:rPr>
        <w:t>[INDIC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9"/>
          <w:szCs w:val="9"/>
        </w:rPr>
        <w:t>A %]</w:t>
      </w:r>
    </w:p>
    <w:p>
      <w:pPr>
        <w:framePr w:w="608" w:hRule="auto" w:wrap="none" w:vAnchor="page" w:hAnchor="page" w:x="3944" w:y="3697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9"/>
          <w:szCs w:val="9"/>
        </w:rPr>
        <w:t>[SATIV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9"/>
          <w:szCs w:val="9"/>
        </w:rPr>
        <w:t>A %]</w:t>
      </w:r>
    </w:p>
    <w:p>
      <w:pPr>
        <w:framePr w:w="579" w:hRule="auto" w:wrap="none" w:vAnchor="page" w:hAnchor="page" w:x="5604" w:y="4263"/>
        <w:spacing w:before="0" w:after="0" w:line="17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5"/>
          <w:kern w:val="0"/>
          <w:sz w:val="17"/>
          <w:szCs w:val="17"/>
        </w:rPr>
        <w:t>[LO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4"/>
          <w:kern w:val="0"/>
          <w:sz w:val="17"/>
          <w:szCs w:val="17"/>
        </w:rPr>
        <w:t>W]</w:t>
      </w:r>
    </w:p>
    <w:p>
      <w:pPr>
        <w:framePr w:w="679" w:hRule="auto" w:wrap="none" w:vAnchor="page" w:hAnchor="page" w:x="6450" w:y="4263"/>
        <w:spacing w:before="0" w:after="0" w:line="17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5"/>
          <w:kern w:val="0"/>
          <w:sz w:val="17"/>
          <w:szCs w:val="17"/>
        </w:rPr>
        <w:t>[HIG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4"/>
          <w:kern w:val="0"/>
          <w:sz w:val="17"/>
          <w:szCs w:val="17"/>
        </w:rPr>
        <w:t>H]</w:t>
      </w:r>
    </w:p>
    <w:p>
      <w:pPr>
        <w:framePr w:w="872" w:hRule="auto" w:wrap="none" w:vAnchor="page" w:hAnchor="page" w:x="2827" w:y="15302"/>
        <w:spacing w:before="0" w:after="0" w:line="15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15"/>
          <w:szCs w:val="15"/>
        </w:rPr>
        <w:t>[QC DATE]</w:t>
      </w:r>
    </w:p>
    <w:p>
      <w:pPr>
        <w:framePr w:w="872" w:hRule="auto" w:wrap="none" w:vAnchor="page" w:hAnchor="page" w:x="9104" w:y="15302"/>
        <w:spacing w:before="0" w:after="0" w:line="15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15"/>
          <w:szCs w:val="15"/>
        </w:rPr>
        <w:t>[QA DATE]</w:t>
      </w:r>
    </w:p>
    <w:p>
      <w:pPr>
        <w:framePr w:w="1401" w:hRule="auto" w:wrap="none" w:vAnchor="page" w:hAnchor="page" w:x="9980" w:y="4263"/>
        <w:spacing w:before="0" w:after="0" w:line="15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5"/>
          <w:szCs w:val="15"/>
        </w:rPr>
        <w:t>[SPEC DOC C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5"/>
          <w:szCs w:val="15"/>
        </w:rPr>
        <w:t>ODE]</w:t>
      </w:r>
    </w:p>
    <w:p>
      <w:pPr>
        <w:framePr w:w="1496" w:hRule="auto" w:wrap="none" w:vAnchor="page" w:hAnchor="page" w:x="2083" w:y="4263"/>
        <w:spacing w:before="0" w:after="0" w:line="17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5"/>
          <w:kern w:val="0"/>
          <w:sz w:val="17"/>
          <w:szCs w:val="17"/>
        </w:rPr>
        <w:t>[PRODUC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4"/>
          <w:kern w:val="0"/>
          <w:sz w:val="17"/>
          <w:szCs w:val="17"/>
        </w:rPr>
        <w:t>T CODE]</w:t>
      </w:r>
    </w:p>
    <w:p>
      <w:pPr>
        <w:framePr w:w="1898" w:hRule="auto" w:wrap="none" w:vAnchor="page" w:hAnchor="page" w:x="8848" w:y="3070"/>
        <w:spacing w:before="0" w:after="0" w:line="200" w:lineRule="exact"/>
        <w:ind w:left="0" w:right="0" w:firstLine="0"/>
        <w:jc w:val="left"/>
      </w:pPr>
      <w:r>
        <w:rPr>
          <w:rFonts w:ascii="Orbitron SemiBold" w:hAnsi="Orbitron SemiBold" w:cs="Orbitron SemiBold" w:eastAsia="Orbitron SemiBold"/>
          <w:b w:val="0"/>
          <w:i/>
          <w:color w:val="1565C0"/>
          <w:spacing w:val="5"/>
          <w:kern w:val="0"/>
          <w:sz w:val="20"/>
          <w:szCs w:val="20"/>
        </w:rPr>
        <w:t>[TOL</w:t>
      </w:r>
      <w:r>
        <w:rPr>
          <w:rFonts w:ascii="Orbitron SemiBold" w:hAnsi="Orbitron SemiBold" w:cs="Orbitron SemiBold" w:eastAsia="Orbitron SemiBold"/>
          <w:b w:val="0"/>
          <w:i/>
          <w:color w:val="1565C0"/>
          <w:spacing w:val="4"/>
          <w:kern w:val="0"/>
          <w:sz w:val="20"/>
          <w:szCs w:val="20"/>
        </w:rPr>
        <w:t>ERANCE %]</w:t>
      </w:r>
    </w:p>
    <w:p>
      <w:pPr>
        <w:framePr w:w="2947" w:hRule="auto" w:wrap="none" w:vAnchor="page" w:hAnchor="page" w:x="5786" w:y="2912"/>
        <w:spacing w:before="0" w:after="0" w:line="390" w:lineRule="exact"/>
        <w:ind w:left="0" w:right="0" w:firstLine="0"/>
        <w:jc w:val="left"/>
      </w:pPr>
      <w:r>
        <w:rPr>
          <w:rFonts w:ascii="Orbitron SemiBold" w:hAnsi="Orbitron SemiBold" w:cs="Orbitron SemiBold" w:eastAsia="Orbitron SemiBold"/>
          <w:b w:val="0"/>
          <w:i/>
          <w:color w:val="1565C0"/>
          <w:spacing w:val="16"/>
          <w:kern w:val="0"/>
          <w:sz w:val="39"/>
          <w:szCs w:val="39"/>
        </w:rPr>
        <w:t>[N</w:t>
      </w:r>
      <w:r>
        <w:rPr>
          <w:rFonts w:ascii="Orbitron SemiBold" w:hAnsi="Orbitron SemiBold" w:cs="Orbitron SemiBold" w:eastAsia="Orbitron SemiBold"/>
          <w:b w:val="0"/>
          <w:i/>
          <w:color w:val="1565C0"/>
          <w:spacing w:val="15"/>
          <w:kern w:val="0"/>
          <w:sz w:val="39"/>
          <w:szCs w:val="39"/>
        </w:rPr>
        <w:t>OMINAL %]</w:t>
      </w:r>
    </w:p>
    <w:p>
      <w:pPr>
        <w:framePr w:w="4212" w:hRule="auto" w:wrap="none" w:vAnchor="page" w:hAnchor="page" w:x="1223" w:y="2912"/>
        <w:spacing w:before="0" w:after="0" w:line="390" w:lineRule="exact"/>
        <w:ind w:left="0" w:right="0" w:firstLine="0"/>
        <w:jc w:val="left"/>
      </w:pPr>
      <w:r>
        <w:rPr>
          <w:rFonts w:ascii="Orbitron SemiBold" w:hAnsi="Orbitron SemiBold" w:cs="Orbitron SemiBold" w:eastAsia="Orbitron SemiBold"/>
          <w:b w:val="0"/>
          <w:i/>
          <w:color w:val="1565C0"/>
          <w:spacing w:val="12"/>
          <w:kern w:val="0"/>
          <w:sz w:val="39"/>
          <w:szCs w:val="39"/>
        </w:rPr>
        <w:t xml:space="preserve">[CULTIVAR </w:t>
      </w:r>
      <w:r>
        <w:rPr>
          <w:rFonts w:ascii="Orbitron SemiBold" w:hAnsi="Orbitron SemiBold" w:cs="Orbitron SemiBold" w:eastAsia="Orbitron SemiBold"/>
          <w:b w:val="0"/>
          <w:i/>
          <w:color w:val="1565C0"/>
          <w:spacing w:val="11"/>
          <w:kern w:val="0"/>
          <w:sz w:val="39"/>
          <w:szCs w:val="39"/>
        </w:rPr>
        <w:t>NAME]</w:t>
      </w:r>
    </w:p>
    <w:p>
      <w:pPr>
        <w:framePr w:w="373" w:hRule="auto" w:wrap="none" w:vAnchor="page" w:hAnchor="page" w:x="5795" w:y="16116"/>
        <w:spacing w:before="0" w:after="0" w:line="18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000000"/>
          <w:spacing w:val="5"/>
          <w:kern w:val="0"/>
          <w:sz w:val="18"/>
          <w:szCs w:val="18"/>
        </w:rPr>
        <w:t>1 |</w:t>
      </w:r>
      <w:r>
        <w:rPr>
          <w:rFonts w:ascii="Orbitron ExtraBold" w:hAnsi="Orbitron ExtraBold" w:cs="Orbitron ExtraBold" w:eastAsia="Orbitron ExtraBold"/>
          <w:b w:val="0"/>
          <w:i w:val="0"/>
          <w:color w:val="000000"/>
          <w:spacing w:val="4"/>
          <w:kern w:val="0"/>
          <w:sz w:val="18"/>
          <w:szCs w:val="18"/>
        </w:rPr>
        <w:t xml:space="preserve"> 1</w:t>
      </w:r>
    </w:p>
    <w:p>
      <w:pPr>
        <w:framePr w:w="885" w:hRule="auto" w:wrap="none" w:vAnchor="page" w:hAnchor="page" w:x="646" w:y="95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9</w:t>
      </w:r>
    </w:p>
    <w:p>
      <w:pPr>
        <w:framePr w:w="885" w:hRule="auto" w:wrap="none" w:vAnchor="page" w:hAnchor="page" w:x="605" w:y="110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-6"/>
          <w:kern w:val="0"/>
          <w:sz w:val="14"/>
          <w:szCs w:val="14"/>
        </w:rPr>
        <w:t>10</w:t>
      </w:r>
    </w:p>
    <w:p>
      <w:pPr>
        <w:framePr w:w="885" w:hRule="auto" w:wrap="none" w:vAnchor="page" w:hAnchor="page" w:x="605" w:y="1171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-6"/>
          <w:kern w:val="0"/>
          <w:sz w:val="14"/>
          <w:szCs w:val="14"/>
        </w:rPr>
        <w:t>11</w:t>
      </w:r>
    </w:p>
    <w:p>
      <w:pPr>
        <w:framePr w:w="885" w:hRule="auto" w:wrap="none" w:vAnchor="page" w:hAnchor="page" w:x="605" w:y="1255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-6"/>
          <w:kern w:val="0"/>
          <w:sz w:val="14"/>
          <w:szCs w:val="14"/>
        </w:rPr>
        <w:t>12</w:t>
      </w:r>
    </w:p>
    <w:p>
      <w:pPr>
        <w:framePr w:w="1383" w:hRule="auto" w:wrap="none" w:vAnchor="page" w:hAnchor="page" w:x="8418" w:y="1508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3"/>
          <w:kern w:val="0"/>
          <w:sz w:val="13"/>
          <w:szCs w:val="13"/>
        </w:rPr>
        <w:t>Master Pharmaci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2"/>
          <w:kern w:val="0"/>
          <w:sz w:val="13"/>
          <w:szCs w:val="13"/>
        </w:rPr>
        <w:t>st</w:t>
      </w:r>
    </w:p>
    <w:p>
      <w:pPr>
        <w:framePr w:w="885" w:hRule="auto" w:wrap="none" w:vAnchor="page" w:hAnchor="page" w:x="646" w:y="73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2</w:t>
      </w:r>
    </w:p>
    <w:p>
      <w:pPr>
        <w:framePr w:w="885" w:hRule="auto" w:wrap="none" w:vAnchor="page" w:hAnchor="page" w:x="646" w:y="76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3</w:t>
      </w:r>
    </w:p>
    <w:p>
      <w:pPr>
        <w:framePr w:w="885" w:hRule="auto" w:wrap="none" w:vAnchor="page" w:hAnchor="page" w:x="646" w:y="83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5</w:t>
      </w:r>
    </w:p>
    <w:p>
      <w:pPr>
        <w:framePr w:w="885" w:hRule="auto" w:wrap="none" w:vAnchor="page" w:hAnchor="page" w:x="646" w:y="862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6</w:t>
      </w:r>
    </w:p>
    <w:p>
      <w:pPr>
        <w:framePr w:w="885" w:hRule="auto" w:wrap="none" w:vAnchor="page" w:hAnchor="page" w:x="646" w:y="926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8</w:t>
      </w:r>
    </w:p>
    <w:p>
      <w:pPr>
        <w:framePr w:w="885" w:hRule="auto" w:wrap="none" w:vAnchor="page" w:hAnchor="page" w:x="646" w:y="893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7</w:t>
      </w:r>
    </w:p>
    <w:p>
      <w:pPr>
        <w:framePr w:w="885" w:hRule="auto" w:wrap="none" w:vAnchor="page" w:hAnchor="page" w:x="646" w:y="796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4</w:t>
      </w:r>
    </w:p>
    <w:p>
      <w:pPr>
        <w:framePr w:w="1524" w:hRule="auto" w:wrap="none" w:vAnchor="page" w:hAnchor="page" w:x="2102" w:y="14862"/>
        <w:spacing w:before="0" w:after="0" w:line="1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9"/>
          <w:szCs w:val="19"/>
        </w:rPr>
        <w:t xml:space="preserve">Blagoj 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9"/>
          <w:szCs w:val="19"/>
        </w:rPr>
        <w:t>Nikolov</w:t>
      </w:r>
    </w:p>
    <w:p>
      <w:pPr>
        <w:framePr w:w="2222" w:hRule="auto" w:wrap="none" w:vAnchor="page" w:hAnchor="page" w:x="1792" w:y="14583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 xml:space="preserve">QC MANAGER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1"/>
          <w:szCs w:val="11"/>
        </w:rPr>
        <w:t xml:space="preserve">| 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3"/>
          <w:kern w:val="0"/>
          <w:sz w:val="11"/>
          <w:szCs w:val="11"/>
        </w:rPr>
        <w:t>МЕНА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2"/>
          <w:kern w:val="0"/>
          <w:sz w:val="11"/>
          <w:szCs w:val="11"/>
        </w:rPr>
        <w:t>ЏЕР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3"/>
          <w:kern w:val="0"/>
          <w:sz w:val="11"/>
          <w:szCs w:val="11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9"/>
          <w:kern w:val="0"/>
          <w:sz w:val="11"/>
          <w:szCs w:val="11"/>
        </w:rPr>
        <w:t>ЗА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3"/>
          <w:kern w:val="0"/>
          <w:sz w:val="11"/>
          <w:szCs w:val="11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-15"/>
          <w:kern w:val="0"/>
          <w:sz w:val="11"/>
          <w:szCs w:val="11"/>
        </w:rPr>
        <w:t>КК</w:t>
      </w:r>
    </w:p>
    <w:p>
      <w:pPr>
        <w:framePr w:w="2229" w:hRule="auto" w:wrap="none" w:vAnchor="page" w:hAnchor="page" w:x="8058" w:y="14583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 xml:space="preserve">QA MANAGER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1"/>
          <w:szCs w:val="11"/>
        </w:rPr>
        <w:t xml:space="preserve">| 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3"/>
          <w:kern w:val="0"/>
          <w:sz w:val="11"/>
          <w:szCs w:val="11"/>
        </w:rPr>
        <w:t>МЕНА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2"/>
          <w:kern w:val="0"/>
          <w:sz w:val="11"/>
          <w:szCs w:val="11"/>
        </w:rPr>
        <w:t>ЏЕР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3"/>
          <w:kern w:val="0"/>
          <w:sz w:val="11"/>
          <w:szCs w:val="11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9"/>
          <w:kern w:val="0"/>
          <w:sz w:val="11"/>
          <w:szCs w:val="11"/>
        </w:rPr>
        <w:t>ЗА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3"/>
          <w:kern w:val="0"/>
          <w:sz w:val="11"/>
          <w:szCs w:val="11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kern w:val="0"/>
          <w:sz w:val="11"/>
          <w:szCs w:val="11"/>
        </w:rPr>
        <w:t>ОК</w:t>
      </w:r>
    </w:p>
    <w:p>
      <w:pPr>
        <w:framePr w:w="2210" w:hRule="auto" w:wrap="none" w:vAnchor="page" w:hAnchor="page" w:x="9118" w:y="487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STOR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 xml:space="preserve">AGE </w:t>
      </w:r>
      <w:r>
        <w:rPr>
          <w:rFonts w:ascii="Orbitron" w:hAnsi="Orbitron" w:cs="Orbitron" w:eastAsia="Orbitron"/>
          <w:b/>
          <w:i w:val="0"/>
          <w:color w:val="7A5C1E"/>
          <w:spacing w:val="43"/>
          <w:kern w:val="0"/>
          <w:sz w:val="13"/>
          <w:szCs w:val="13"/>
        </w:rPr>
        <w:t xml:space="preserve"> </w:t>
      </w:r>
      <w:r>
        <w:rPr>
          <w:rFonts w:ascii="Orbitron" w:hAnsi="Orbitron" w:cs="Orbitron" w:eastAsia="Orbitron"/>
          <w:b/>
          <w:i w:val="0"/>
          <w:color w:val="4E5E74"/>
          <w:spacing w:val="12"/>
          <w:kern w:val="0"/>
          <w:sz w:val="9"/>
          <w:szCs w:val="9"/>
        </w:rPr>
        <w:t>ЧУВА</w:t>
      </w:r>
      <w:r>
        <w:rPr>
          <w:rFonts w:ascii="Orbitron" w:hAnsi="Orbitron" w:cs="Orbitron" w:eastAsia="Orbitron"/>
          <w:b/>
          <w:i w:val="0"/>
          <w:color w:val="4E5E74"/>
          <w:spacing w:val="11"/>
          <w:kern w:val="0"/>
          <w:sz w:val="9"/>
          <w:szCs w:val="9"/>
        </w:rPr>
        <w:t>ЊЕ</w:t>
      </w:r>
    </w:p>
    <w:p>
      <w:pPr>
        <w:framePr w:w="885" w:hRule="auto" w:wrap="none" w:vAnchor="page" w:hAnchor="page" w:x="646" w:y="69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1</w:t>
      </w:r>
    </w:p>
    <w:p>
      <w:pPr>
        <w:framePr w:w="885" w:hRule="auto" w:wrap="none" w:vAnchor="page" w:hAnchor="page" w:x="602" w:y="663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3"/>
          <w:szCs w:val="13"/>
        </w:rPr>
        <w:t>№</w:t>
      </w:r>
    </w:p>
    <w:p>
      <w:pPr>
        <w:framePr w:w="2498" w:hRule="auto" w:wrap="none" w:vAnchor="page" w:hAnchor="page" w:x="5072" w:y="1033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1"/>
          <w:kern w:val="0"/>
          <w:sz w:val="13"/>
          <w:szCs w:val="13"/>
        </w:rPr>
        <w:t>Ph. Eur. 2.6.</w:t>
      </w:r>
      <w:r>
        <w:rPr>
          <w:rFonts w:ascii="Montserrat" w:hAnsi="Montserrat" w:cs="Montserrat" w:eastAsia="Montserrat"/>
          <w:b w:val="0"/>
          <w:i w:val="0"/>
          <w:color w:val="475569"/>
          <w:spacing w:val="20"/>
          <w:kern w:val="0"/>
          <w:sz w:val="13"/>
          <w:szCs w:val="13"/>
        </w:rPr>
        <w:t>31 cat. C</w:t>
      </w:r>
    </w:p>
    <w:p>
      <w:pPr>
        <w:framePr w:w="2498" w:hRule="auto" w:wrap="none" w:vAnchor="page" w:hAnchor="page" w:x="5072" w:y="1048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1"/>
          <w:kern w:val="0"/>
          <w:sz w:val="13"/>
          <w:szCs w:val="13"/>
        </w:rPr>
        <w:t>Ph. Eur. 2.6.</w:t>
      </w:r>
      <w:r>
        <w:rPr>
          <w:rFonts w:ascii="Montserrat" w:hAnsi="Montserrat" w:cs="Montserrat" w:eastAsia="Montserrat"/>
          <w:b w:val="0"/>
          <w:i w:val="0"/>
          <w:color w:val="475569"/>
          <w:spacing w:val="20"/>
          <w:kern w:val="0"/>
          <w:sz w:val="13"/>
          <w:szCs w:val="13"/>
        </w:rPr>
        <w:t>13 cat. C</w:t>
      </w:r>
    </w:p>
    <w:p>
      <w:pPr>
        <w:framePr w:w="2498" w:hRule="auto" w:wrap="none" w:vAnchor="page" w:hAnchor="page" w:x="5072" w:y="1150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2"/>
          <w:kern w:val="0"/>
          <w:sz w:val="13"/>
          <w:szCs w:val="13"/>
        </w:rPr>
        <w:t>Ph. Eur. 2.8.22 (HPL</w:t>
      </w:r>
      <w:r>
        <w:rPr>
          <w:rFonts w:ascii="Montserrat" w:hAnsi="Montserrat" w:cs="Montserrat" w:eastAsia="Montserrat"/>
          <w:b w:val="0"/>
          <w:i w:val="0"/>
          <w:color w:val="475569"/>
          <w:spacing w:val="11"/>
          <w:kern w:val="0"/>
          <w:sz w:val="13"/>
          <w:szCs w:val="13"/>
        </w:rPr>
        <w:t>C-FLD)</w:t>
      </w:r>
    </w:p>
    <w:p>
      <w:pPr>
        <w:framePr w:w="2498" w:hRule="auto" w:wrap="none" w:vAnchor="page" w:hAnchor="page" w:x="5072" w:y="1189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5"/>
          <w:kern w:val="0"/>
          <w:sz w:val="13"/>
          <w:szCs w:val="13"/>
        </w:rPr>
        <w:t>Ph. Eur. 2.4.27 (ICP</w:t>
      </w:r>
      <w:r>
        <w:rPr>
          <w:rFonts w:ascii="Montserrat" w:hAnsi="Montserrat" w:cs="Montserrat" w:eastAsia="Montserrat"/>
          <w:b w:val="0"/>
          <w:i w:val="0"/>
          <w:color w:val="475569"/>
          <w:spacing w:val="14"/>
          <w:kern w:val="0"/>
          <w:sz w:val="13"/>
          <w:szCs w:val="13"/>
        </w:rPr>
        <w:t>-MS)</w:t>
      </w:r>
    </w:p>
    <w:p>
      <w:pPr>
        <w:framePr w:w="2498" w:hRule="auto" w:wrap="none" w:vAnchor="page" w:hAnchor="page" w:x="5072" w:y="1204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5"/>
          <w:kern w:val="0"/>
          <w:sz w:val="13"/>
          <w:szCs w:val="13"/>
        </w:rPr>
        <w:t>Ph. Eur. 2.4.27 (ICP</w:t>
      </w:r>
      <w:r>
        <w:rPr>
          <w:rFonts w:ascii="Montserrat" w:hAnsi="Montserrat" w:cs="Montserrat" w:eastAsia="Montserrat"/>
          <w:b w:val="0"/>
          <w:i w:val="0"/>
          <w:color w:val="475569"/>
          <w:spacing w:val="14"/>
          <w:kern w:val="0"/>
          <w:sz w:val="13"/>
          <w:szCs w:val="13"/>
        </w:rPr>
        <w:t>-MS)</w:t>
      </w:r>
    </w:p>
    <w:p>
      <w:pPr>
        <w:framePr w:w="2498" w:hRule="auto" w:wrap="none" w:vAnchor="page" w:hAnchor="page" w:x="5072" w:y="1219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5"/>
          <w:kern w:val="0"/>
          <w:sz w:val="13"/>
          <w:szCs w:val="13"/>
        </w:rPr>
        <w:t>Ph. Eur. 2.4.27 (ICP</w:t>
      </w:r>
      <w:r>
        <w:rPr>
          <w:rFonts w:ascii="Montserrat" w:hAnsi="Montserrat" w:cs="Montserrat" w:eastAsia="Montserrat"/>
          <w:b w:val="0"/>
          <w:i w:val="0"/>
          <w:color w:val="475569"/>
          <w:spacing w:val="14"/>
          <w:kern w:val="0"/>
          <w:sz w:val="13"/>
          <w:szCs w:val="13"/>
        </w:rPr>
        <w:t>-MS)</w:t>
      </w:r>
    </w:p>
    <w:p>
      <w:pPr>
        <w:framePr w:w="2498" w:hRule="auto" w:wrap="none" w:vAnchor="page" w:hAnchor="page" w:x="5072" w:y="1234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5"/>
          <w:kern w:val="0"/>
          <w:sz w:val="13"/>
          <w:szCs w:val="13"/>
        </w:rPr>
        <w:t>Ph. Eur. 2.4.27 (ICP</w:t>
      </w:r>
      <w:r>
        <w:rPr>
          <w:rFonts w:ascii="Montserrat" w:hAnsi="Montserrat" w:cs="Montserrat" w:eastAsia="Montserrat"/>
          <w:b w:val="0"/>
          <w:i w:val="0"/>
          <w:color w:val="475569"/>
          <w:spacing w:val="14"/>
          <w:kern w:val="0"/>
          <w:sz w:val="13"/>
          <w:szCs w:val="13"/>
        </w:rPr>
        <w:t>-MS)</w:t>
      </w:r>
    </w:p>
    <w:p>
      <w:pPr>
        <w:framePr w:w="2498" w:hRule="auto" w:wrap="none" w:vAnchor="page" w:hAnchor="page" w:x="5072" w:y="1063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1"/>
          <w:kern w:val="0"/>
          <w:sz w:val="13"/>
          <w:szCs w:val="13"/>
        </w:rPr>
        <w:t>Ph. Eur. 2.6.</w:t>
      </w:r>
      <w:r>
        <w:rPr>
          <w:rFonts w:ascii="Montserrat" w:hAnsi="Montserrat" w:cs="Montserrat" w:eastAsia="Montserrat"/>
          <w:b w:val="0"/>
          <w:i w:val="0"/>
          <w:color w:val="475569"/>
          <w:spacing w:val="20"/>
          <w:kern w:val="0"/>
          <w:sz w:val="13"/>
          <w:szCs w:val="13"/>
        </w:rPr>
        <w:t>13 cat. C</w:t>
      </w:r>
    </w:p>
    <w:p>
      <w:pPr>
        <w:framePr w:w="2498" w:hRule="auto" w:wrap="none" w:vAnchor="page" w:hAnchor="page" w:x="5072" w:y="10796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1"/>
          <w:kern w:val="0"/>
          <w:sz w:val="13"/>
          <w:szCs w:val="13"/>
        </w:rPr>
        <w:t>Ph. Eur. 2.6.</w:t>
      </w:r>
      <w:r>
        <w:rPr>
          <w:rFonts w:ascii="Montserrat" w:hAnsi="Montserrat" w:cs="Montserrat" w:eastAsia="Montserrat"/>
          <w:b w:val="0"/>
          <w:i w:val="0"/>
          <w:color w:val="475569"/>
          <w:spacing w:val="20"/>
          <w:kern w:val="0"/>
          <w:sz w:val="13"/>
          <w:szCs w:val="13"/>
        </w:rPr>
        <w:t>13 cat. C</w:t>
      </w:r>
    </w:p>
    <w:p>
      <w:pPr>
        <w:framePr w:w="2083" w:hRule="auto" w:wrap="none" w:vAnchor="page" w:hAnchor="page" w:x="1772" w:y="1530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2"/>
          <w:kern w:val="0"/>
          <w:sz w:val="13"/>
          <w:szCs w:val="13"/>
        </w:rPr>
        <w:t>D</w:t>
      </w:r>
      <w:r>
        <w:rPr>
          <w:rFonts w:ascii="Montserrat" w:hAnsi="Montserrat" w:cs="Montserrat" w:eastAsia="Montserrat"/>
          <w:b w:val="0"/>
          <w:i w:val="0"/>
          <w:color w:val="8C9BB0"/>
          <w:spacing w:val="1"/>
          <w:kern w:val="0"/>
          <w:sz w:val="13"/>
          <w:szCs w:val="13"/>
        </w:rPr>
        <w:t>ATE · ДАТУМ</w:t>
      </w:r>
    </w:p>
    <w:p>
      <w:pPr>
        <w:framePr w:w="2083" w:hRule="auto" w:wrap="none" w:vAnchor="page" w:hAnchor="page" w:x="8049" w:y="1530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2"/>
          <w:kern w:val="0"/>
          <w:sz w:val="13"/>
          <w:szCs w:val="13"/>
        </w:rPr>
        <w:t>D</w:t>
      </w:r>
      <w:r>
        <w:rPr>
          <w:rFonts w:ascii="Montserrat" w:hAnsi="Montserrat" w:cs="Montserrat" w:eastAsia="Montserrat"/>
          <w:b w:val="0"/>
          <w:i w:val="0"/>
          <w:color w:val="8C9BB0"/>
          <w:spacing w:val="1"/>
          <w:kern w:val="0"/>
          <w:sz w:val="13"/>
          <w:szCs w:val="13"/>
        </w:rPr>
        <w:t>ATE · ДАТУМ</w:t>
      </w:r>
    </w:p>
    <w:p>
      <w:pPr>
        <w:framePr w:w="2498" w:hRule="auto" w:wrap="none" w:vAnchor="page" w:hAnchor="page" w:x="5072" w:y="1135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3"/>
          <w:kern w:val="0"/>
          <w:sz w:val="13"/>
          <w:szCs w:val="13"/>
        </w:rPr>
        <w:t>Ph. Eur. 2.8.</w:t>
      </w:r>
      <w:r>
        <w:rPr>
          <w:rFonts w:ascii="Montserrat" w:hAnsi="Montserrat" w:cs="Montserrat" w:eastAsia="Montserrat"/>
          <w:b w:val="0"/>
          <w:i w:val="0"/>
          <w:color w:val="475569"/>
          <w:spacing w:val="12"/>
          <w:kern w:val="0"/>
          <w:sz w:val="13"/>
          <w:szCs w:val="13"/>
        </w:rPr>
        <w:t>18 (HPLC-FLD)</w:t>
      </w:r>
    </w:p>
    <w:p>
      <w:pPr>
        <w:framePr w:w="2498" w:hRule="auto" w:wrap="none" w:vAnchor="page" w:hAnchor="page" w:x="5072" w:y="11186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3"/>
          <w:kern w:val="0"/>
          <w:sz w:val="13"/>
          <w:szCs w:val="13"/>
        </w:rPr>
        <w:t>Ph. Eur. 2.8.</w:t>
      </w:r>
      <w:r>
        <w:rPr>
          <w:rFonts w:ascii="Montserrat" w:hAnsi="Montserrat" w:cs="Montserrat" w:eastAsia="Montserrat"/>
          <w:b w:val="0"/>
          <w:i w:val="0"/>
          <w:color w:val="475569"/>
          <w:spacing w:val="12"/>
          <w:kern w:val="0"/>
          <w:sz w:val="13"/>
          <w:szCs w:val="13"/>
        </w:rPr>
        <w:t>18 (HPLC-FLD)</w:t>
      </w:r>
    </w:p>
    <w:p>
      <w:pPr>
        <w:framePr w:w="2986" w:hRule="auto" w:wrap="none" w:vAnchor="page" w:hAnchor="page" w:x="1339" w:y="1508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4"/>
          <w:kern w:val="0"/>
          <w:sz w:val="13"/>
          <w:szCs w:val="13"/>
        </w:rPr>
        <w:t>M.Phar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3"/>
          <w:kern w:val="0"/>
          <w:sz w:val="13"/>
          <w:szCs w:val="13"/>
        </w:rPr>
        <w:t>m · Drug Quality Control Specialist</w:t>
      </w:r>
    </w:p>
    <w:p>
      <w:pPr>
        <w:framePr w:w="2498" w:hRule="auto" w:wrap="none" w:vAnchor="page" w:hAnchor="page" w:x="5072" w:y="976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1"/>
          <w:kern w:val="0"/>
          <w:sz w:val="13"/>
          <w:szCs w:val="13"/>
        </w:rPr>
        <w:t>Ph. Eur. 2.6.</w:t>
      </w:r>
      <w:r>
        <w:rPr>
          <w:rFonts w:ascii="Montserrat" w:hAnsi="Montserrat" w:cs="Montserrat" w:eastAsia="Montserrat"/>
          <w:b w:val="0"/>
          <w:i w:val="0"/>
          <w:color w:val="475569"/>
          <w:spacing w:val="20"/>
          <w:kern w:val="0"/>
          <w:sz w:val="13"/>
          <w:szCs w:val="13"/>
        </w:rPr>
        <w:t>12 cat. C</w:t>
      </w:r>
    </w:p>
    <w:p>
      <w:pPr>
        <w:framePr w:w="2498" w:hRule="auto" w:wrap="none" w:vAnchor="page" w:hAnchor="page" w:x="5072" w:y="9956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1"/>
          <w:kern w:val="0"/>
          <w:sz w:val="13"/>
          <w:szCs w:val="13"/>
        </w:rPr>
        <w:t>Ph. Eur. 2.6.</w:t>
      </w:r>
      <w:r>
        <w:rPr>
          <w:rFonts w:ascii="Montserrat" w:hAnsi="Montserrat" w:cs="Montserrat" w:eastAsia="Montserrat"/>
          <w:b w:val="0"/>
          <w:i w:val="0"/>
          <w:color w:val="475569"/>
          <w:spacing w:val="20"/>
          <w:kern w:val="0"/>
          <w:sz w:val="13"/>
          <w:szCs w:val="13"/>
        </w:rPr>
        <w:t>12 cat. C</w:t>
      </w:r>
    </w:p>
    <w:p>
      <w:pPr>
        <w:framePr w:w="2498" w:hRule="auto" w:wrap="none" w:vAnchor="page" w:hAnchor="page" w:x="5072" w:y="1015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1"/>
          <w:kern w:val="0"/>
          <w:sz w:val="13"/>
          <w:szCs w:val="13"/>
        </w:rPr>
        <w:t>Ph. Eur. 2.6.</w:t>
      </w:r>
      <w:r>
        <w:rPr>
          <w:rFonts w:ascii="Montserrat" w:hAnsi="Montserrat" w:cs="Montserrat" w:eastAsia="Montserrat"/>
          <w:b w:val="0"/>
          <w:i w:val="0"/>
          <w:color w:val="475569"/>
          <w:spacing w:val="20"/>
          <w:kern w:val="0"/>
          <w:sz w:val="13"/>
          <w:szCs w:val="13"/>
        </w:rPr>
        <w:t>31 cat. C</w:t>
      </w:r>
    </w:p>
    <w:p>
      <w:pPr>
        <w:framePr w:w="3402" w:hRule="auto" w:wrap="none" w:vAnchor="page" w:hAnchor="page" w:x="576" w:y="487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CONTACT PAC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 xml:space="preserve">KAGING </w:t>
      </w:r>
      <w:r>
        <w:rPr>
          <w:rFonts w:ascii="Orbitron" w:hAnsi="Orbitron" w:cs="Orbitron" w:eastAsia="Orbitron"/>
          <w:b/>
          <w:i w:val="0"/>
          <w:color w:val="7A5C1E"/>
          <w:spacing w:val="43"/>
          <w:kern w:val="0"/>
          <w:sz w:val="13"/>
          <w:szCs w:val="13"/>
        </w:rPr>
        <w:t xml:space="preserve"> </w:t>
      </w:r>
      <w:r>
        <w:rPr>
          <w:rFonts w:ascii="Orbitron" w:hAnsi="Orbitron" w:cs="Orbitron" w:eastAsia="Orbitron"/>
          <w:b/>
          <w:i w:val="0"/>
          <w:color w:val="4E5E74"/>
          <w:spacing w:val="8"/>
          <w:kern w:val="0"/>
          <w:sz w:val="9"/>
          <w:szCs w:val="9"/>
        </w:rPr>
        <w:t>КОНТАКТНО ПАКУВАЊЕ</w:t>
      </w:r>
    </w:p>
    <w:p>
      <w:pPr>
        <w:framePr w:w="3508" w:hRule="auto" w:wrap="none" w:vAnchor="page" w:hAnchor="page" w:x="4915" w:y="487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 xml:space="preserve">DOSAGE FORM 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 xml:space="preserve">&amp; TYPE </w:t>
      </w:r>
      <w:r>
        <w:rPr>
          <w:rFonts w:ascii="Orbitron" w:hAnsi="Orbitron" w:cs="Orbitron" w:eastAsia="Orbitron"/>
          <w:b/>
          <w:i w:val="0"/>
          <w:color w:val="7A5C1E"/>
          <w:spacing w:val="43"/>
          <w:kern w:val="0"/>
          <w:sz w:val="13"/>
          <w:szCs w:val="13"/>
        </w:rPr>
        <w:t xml:space="preserve"> </w:t>
      </w:r>
      <w:r>
        <w:rPr>
          <w:rFonts w:ascii="Orbitron" w:hAnsi="Orbitron" w:cs="Orbitron" w:eastAsia="Orbitron"/>
          <w:b/>
          <w:i w:val="0"/>
          <w:color w:val="4E5E74"/>
          <w:spacing w:val="8"/>
          <w:kern w:val="0"/>
          <w:sz w:val="9"/>
          <w:szCs w:val="9"/>
        </w:rPr>
        <w:t xml:space="preserve">ДОЗАЖНА ФОРМА И </w:t>
      </w:r>
      <w:r>
        <w:rPr>
          <w:rFonts w:ascii="Orbitron" w:hAnsi="Orbitron" w:cs="Orbitron" w:eastAsia="Orbitron"/>
          <w:b/>
          <w:i w:val="0"/>
          <w:color w:val="4E5E74"/>
          <w:spacing w:val="7"/>
          <w:kern w:val="0"/>
          <w:sz w:val="9"/>
          <w:szCs w:val="9"/>
        </w:rPr>
        <w:t>ТИП</w:t>
      </w:r>
    </w:p>
    <w:p>
      <w:pPr>
        <w:framePr w:w="4094" w:hRule="auto" w:wrap="none" w:vAnchor="page" w:hAnchor="page" w:x="1126" w:y="103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0"/>
          <w:kern w:val="0"/>
          <w:sz w:val="12"/>
          <w:szCs w:val="12"/>
        </w:rPr>
        <w:t>Sa</w:t>
      </w:r>
      <w:r>
        <w:rPr>
          <w:rFonts w:ascii="Montserrat" w:hAnsi="Montserrat" w:cs="Montserrat" w:eastAsia="Montserrat"/>
          <w:b w:val="0"/>
          <w:i w:val="0"/>
          <w:color w:val="3B4E60"/>
          <w:spacing w:val="9"/>
          <w:kern w:val="0"/>
          <w:sz w:val="12"/>
          <w:szCs w:val="12"/>
        </w:rPr>
        <w:t xml:space="preserve">lmonella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1"/>
          <w:szCs w:val="11"/>
        </w:rPr>
        <w:t>Салмоне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1"/>
          <w:szCs w:val="11"/>
        </w:rPr>
        <w:t>ла</w:t>
      </w:r>
    </w:p>
    <w:p>
      <w:pPr>
        <w:framePr w:w="4094" w:hRule="auto" w:wrap="none" w:vAnchor="page" w:hAnchor="page" w:x="1126" w:y="104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7"/>
          <w:kern w:val="0"/>
          <w:sz w:val="12"/>
          <w:szCs w:val="12"/>
        </w:rPr>
        <w:t>Escher</w:t>
      </w:r>
      <w:r>
        <w:rPr>
          <w:rFonts w:ascii="Montserrat" w:hAnsi="Montserrat" w:cs="Montserrat" w:eastAsia="Montserrat"/>
          <w:b w:val="0"/>
          <w:i w:val="0"/>
          <w:color w:val="3B4E60"/>
          <w:spacing w:val="16"/>
          <w:kern w:val="0"/>
          <w:sz w:val="12"/>
          <w:szCs w:val="12"/>
        </w:rPr>
        <w:t xml:space="preserve">ichia coli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Ешерихиј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а коли</w:t>
      </w:r>
    </w:p>
    <w:p>
      <w:pPr>
        <w:framePr w:w="4094" w:hRule="auto" w:wrap="none" w:vAnchor="page" w:hAnchor="page" w:x="1126" w:y="115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0"/>
          <w:kern w:val="0"/>
          <w:sz w:val="12"/>
          <w:szCs w:val="12"/>
        </w:rPr>
        <w:t>Ochratoxi</w:t>
      </w:r>
      <w:r>
        <w:rPr>
          <w:rFonts w:ascii="Montserrat" w:hAnsi="Montserrat" w:cs="Montserrat" w:eastAsia="Montserrat"/>
          <w:b w:val="0"/>
          <w:i w:val="0"/>
          <w:color w:val="3B4E60"/>
          <w:spacing w:val="9"/>
          <w:kern w:val="0"/>
          <w:sz w:val="12"/>
          <w:szCs w:val="12"/>
        </w:rPr>
        <w:t xml:space="preserve">n A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Охратоксин A</w:t>
      </w:r>
    </w:p>
    <w:p>
      <w:pPr>
        <w:framePr w:w="4094" w:hRule="auto" w:wrap="none" w:vAnchor="page" w:hAnchor="page" w:x="1126" w:y="118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3"/>
          <w:kern w:val="0"/>
          <w:sz w:val="12"/>
          <w:szCs w:val="12"/>
        </w:rPr>
        <w:t>Lead (P</w:t>
      </w:r>
      <w:r>
        <w:rPr>
          <w:rFonts w:ascii="Montserrat" w:hAnsi="Montserrat" w:cs="Montserrat" w:eastAsia="Montserrat"/>
          <w:b w:val="0"/>
          <w:i w:val="0"/>
          <w:color w:val="3B4E60"/>
          <w:spacing w:val="12"/>
          <w:kern w:val="0"/>
          <w:sz w:val="12"/>
          <w:szCs w:val="12"/>
        </w:rPr>
        <w:t xml:space="preserve">b)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Олово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1"/>
          <w:szCs w:val="11"/>
        </w:rPr>
        <w:t xml:space="preserve"> (Pb)</w:t>
      </w:r>
    </w:p>
    <w:p>
      <w:pPr>
        <w:framePr w:w="4094" w:hRule="auto" w:wrap="none" w:vAnchor="page" w:hAnchor="page" w:x="1126" w:y="120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2"/>
          <w:kern w:val="0"/>
          <w:sz w:val="12"/>
          <w:szCs w:val="12"/>
        </w:rPr>
        <w:t>Cadmium (Cd</w:t>
      </w:r>
      <w:r>
        <w:rPr>
          <w:rFonts w:ascii="Montserrat" w:hAnsi="Montserrat" w:cs="Montserrat" w:eastAsia="Montserrat"/>
          <w:b w:val="0"/>
          <w:i w:val="0"/>
          <w:color w:val="3B4E60"/>
          <w:spacing w:val="1"/>
          <w:kern w:val="0"/>
          <w:sz w:val="12"/>
          <w:szCs w:val="12"/>
        </w:rPr>
        <w:t xml:space="preserve">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 xml:space="preserve">Кадмиум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(Cd)</w:t>
      </w:r>
    </w:p>
    <w:p>
      <w:pPr>
        <w:framePr w:w="4094" w:hRule="auto" w:wrap="none" w:vAnchor="page" w:hAnchor="page" w:x="1126" w:y="121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7"/>
          <w:kern w:val="0"/>
          <w:sz w:val="12"/>
          <w:szCs w:val="12"/>
        </w:rPr>
        <w:t>Arsenic (As</w:t>
      </w:r>
      <w:r>
        <w:rPr>
          <w:rFonts w:ascii="Montserrat" w:hAnsi="Montserrat" w:cs="Montserrat" w:eastAsia="Montserrat"/>
          <w:b w:val="0"/>
          <w:i w:val="0"/>
          <w:color w:val="3B4E60"/>
          <w:spacing w:val="16"/>
          <w:kern w:val="0"/>
          <w:sz w:val="12"/>
          <w:szCs w:val="12"/>
        </w:rPr>
        <w:t xml:space="preserve">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Арсен (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1"/>
          <w:szCs w:val="11"/>
        </w:rPr>
        <w:t>As)</w:t>
      </w:r>
    </w:p>
    <w:p>
      <w:pPr>
        <w:framePr w:w="4094" w:hRule="auto" w:wrap="none" w:vAnchor="page" w:hAnchor="page" w:x="1126" w:y="12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0"/>
          <w:kern w:val="0"/>
          <w:sz w:val="12"/>
          <w:szCs w:val="12"/>
        </w:rPr>
        <w:t>Mercury (H</w:t>
      </w:r>
      <w:r>
        <w:rPr>
          <w:rFonts w:ascii="Montserrat" w:hAnsi="Montserrat" w:cs="Montserrat" w:eastAsia="Montserrat"/>
          <w:b w:val="0"/>
          <w:i w:val="0"/>
          <w:color w:val="3B4E60"/>
          <w:spacing w:val="9"/>
          <w:kern w:val="0"/>
          <w:sz w:val="12"/>
          <w:szCs w:val="12"/>
        </w:rPr>
        <w:t xml:space="preserve">g)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Жива (Hg)</w:t>
      </w:r>
    </w:p>
    <w:p>
      <w:pPr>
        <w:framePr w:w="4094" w:hRule="auto" w:wrap="none" w:vAnchor="page" w:hAnchor="page" w:x="1126" w:y="106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3"/>
          <w:kern w:val="0"/>
          <w:sz w:val="12"/>
          <w:szCs w:val="12"/>
        </w:rPr>
        <w:t>P. ae</w:t>
      </w:r>
      <w:r>
        <w:rPr>
          <w:rFonts w:ascii="Montserrat" w:hAnsi="Montserrat" w:cs="Montserrat" w:eastAsia="Montserrat"/>
          <w:b w:val="0"/>
          <w:i w:val="0"/>
          <w:color w:val="3B4E60"/>
          <w:spacing w:val="12"/>
          <w:kern w:val="0"/>
          <w:sz w:val="12"/>
          <w:szCs w:val="12"/>
        </w:rPr>
        <w:t xml:space="preserve">ruginosa </w:t>
      </w:r>
      <w:r>
        <w:rPr>
          <w:rFonts w:ascii="Montserrat" w:hAnsi="Montserrat" w:cs="Montserrat" w:eastAsia="Montserrat"/>
          <w:b w:val="0"/>
          <w:i w:val="0"/>
          <w:color w:val="4A6280"/>
          <w:kern w:val="0"/>
          <w:sz w:val="14"/>
          <w:szCs w:val="14"/>
        </w:rPr>
        <w:t>·</w:t>
      </w:r>
      <w:r>
        <w:rPr>
          <w:rFonts w:ascii="Montserrat" w:hAnsi="Montserrat" w:cs="Montserrat" w:eastAsia="Montserrat"/>
          <w:b w:val="0"/>
          <w:i w:val="0"/>
          <w:color w:val="4A6280"/>
          <w:spacing w:val="36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Up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1"/>
          <w:szCs w:val="11"/>
        </w:rPr>
        <w:t>on request</w:t>
      </w:r>
      <w:r>
        <w:rPr>
          <w:rFonts w:ascii="Montserrat" w:hAnsi="Montserrat" w:cs="Montserrat" w:eastAsia="Montserrat"/>
          <w:b w:val="0"/>
          <w:i w:val="0"/>
          <w:color w:val="4E5E74"/>
          <w:spacing w:val="25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22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1"/>
          <w:szCs w:val="11"/>
        </w:rPr>
        <w:t xml:space="preserve">По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1"/>
          <w:szCs w:val="11"/>
        </w:rPr>
        <w:t>барање</w:t>
      </w:r>
    </w:p>
    <w:p>
      <w:pPr>
        <w:framePr w:w="4094" w:hRule="auto" w:wrap="none" w:vAnchor="page" w:hAnchor="page" w:x="1126" w:y="107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7"/>
          <w:kern w:val="0"/>
          <w:sz w:val="12"/>
          <w:szCs w:val="12"/>
        </w:rPr>
        <w:t xml:space="preserve">S. </w:t>
      </w:r>
      <w:r>
        <w:rPr>
          <w:rFonts w:ascii="Montserrat" w:hAnsi="Montserrat" w:cs="Montserrat" w:eastAsia="Montserrat"/>
          <w:b w:val="0"/>
          <w:i w:val="0"/>
          <w:color w:val="3B4E60"/>
          <w:spacing w:val="16"/>
          <w:kern w:val="0"/>
          <w:sz w:val="12"/>
          <w:szCs w:val="12"/>
        </w:rPr>
        <w:t xml:space="preserve">aureus </w:t>
      </w:r>
      <w:r>
        <w:rPr>
          <w:rFonts w:ascii="Montserrat" w:hAnsi="Montserrat" w:cs="Montserrat" w:eastAsia="Montserrat"/>
          <w:b w:val="0"/>
          <w:i w:val="0"/>
          <w:color w:val="4A6280"/>
          <w:kern w:val="0"/>
          <w:sz w:val="14"/>
          <w:szCs w:val="14"/>
        </w:rPr>
        <w:t>·</w:t>
      </w:r>
      <w:r>
        <w:rPr>
          <w:rFonts w:ascii="Montserrat" w:hAnsi="Montserrat" w:cs="Montserrat" w:eastAsia="Montserrat"/>
          <w:b w:val="0"/>
          <w:i w:val="0"/>
          <w:color w:val="4A6280"/>
          <w:spacing w:val="36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Up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1"/>
          <w:szCs w:val="11"/>
        </w:rPr>
        <w:t>on request</w:t>
      </w:r>
      <w:r>
        <w:rPr>
          <w:rFonts w:ascii="Montserrat" w:hAnsi="Montserrat" w:cs="Montserrat" w:eastAsia="Montserrat"/>
          <w:b w:val="0"/>
          <w:i w:val="0"/>
          <w:color w:val="4E5E74"/>
          <w:spacing w:val="25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22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1"/>
          <w:szCs w:val="11"/>
        </w:rPr>
        <w:t xml:space="preserve">По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1"/>
          <w:szCs w:val="11"/>
        </w:rPr>
        <w:t>барање</w:t>
      </w:r>
    </w:p>
    <w:p>
      <w:pPr>
        <w:framePr w:w="3032" w:hRule="auto" w:wrap="none" w:vAnchor="page" w:hAnchor="page" w:x="7634" w:y="14862"/>
        <w:spacing w:before="0" w:after="0" w:line="1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9"/>
          <w:szCs w:val="19"/>
        </w:rPr>
        <w:t>Jovana Rome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9"/>
          <w:szCs w:val="19"/>
        </w:rPr>
        <w:t>vska Cvetkovski</w:t>
      </w:r>
    </w:p>
    <w:p>
      <w:pPr>
        <w:framePr w:w="4316" w:hRule="auto" w:wrap="none" w:vAnchor="page" w:hAnchor="page" w:x="7571" w:y="1032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4"/>
          <w:szCs w:val="14"/>
        </w:rPr>
        <w:t>Absen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 xml:space="preserve">ce </w:t>
      </w:r>
      <w:r>
        <w:rPr>
          <w:rFonts w:ascii="Montserrat" w:hAnsi="Montserrat" w:cs="Montserrat" w:eastAsia="Montserrat"/>
          <w:b w:val="0"/>
          <w:i w:val="0"/>
          <w:color w:val="1E293B"/>
          <w:spacing w:val="-21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65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>Отсу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2"/>
          <w:szCs w:val="12"/>
        </w:rPr>
        <w:t>ство</w:t>
      </w:r>
      <w:r>
        <w:rPr>
          <w:rFonts w:ascii="Montserrat" w:hAnsi="Montserrat" w:cs="Montserrat" w:eastAsia="Montserrat"/>
          <w:b w:val="0"/>
          <w:i w:val="0"/>
          <w:color w:val="1E293B"/>
          <w:spacing w:val="26"/>
          <w:kern w:val="0"/>
          <w:sz w:val="14"/>
          <w:szCs w:val="14"/>
        </w:rPr>
        <w:t xml:space="preserve"> / 25</w:t>
      </w:r>
      <w:r>
        <w:rPr>
          <w:rFonts w:ascii="Montserrat" w:hAnsi="Montserrat" w:cs="Montserrat" w:eastAsia="Montserrat"/>
          <w:b w:val="0"/>
          <w:i w:val="0"/>
          <w:color w:val="1E293B"/>
          <w:spacing w:val="25"/>
          <w:kern w:val="0"/>
          <w:sz w:val="14"/>
          <w:szCs w:val="14"/>
        </w:rPr>
        <w:t xml:space="preserve"> g</w:t>
      </w:r>
    </w:p>
    <w:p>
      <w:pPr>
        <w:framePr w:w="4316" w:hRule="auto" w:wrap="none" w:vAnchor="page" w:hAnchor="page" w:x="7571" w:y="1047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4"/>
          <w:szCs w:val="14"/>
        </w:rPr>
        <w:t>Absen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 xml:space="preserve">ce </w:t>
      </w:r>
      <w:r>
        <w:rPr>
          <w:rFonts w:ascii="Montserrat" w:hAnsi="Montserrat" w:cs="Montserrat" w:eastAsia="Montserrat"/>
          <w:b w:val="0"/>
          <w:i w:val="0"/>
          <w:color w:val="1E293B"/>
          <w:spacing w:val="-21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65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>Отсу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2"/>
          <w:szCs w:val="12"/>
        </w:rPr>
        <w:t>ство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 xml:space="preserve"> / 1 g</w:t>
      </w:r>
    </w:p>
    <w:p>
      <w:pPr>
        <w:framePr w:w="4316" w:hRule="auto" w:wrap="none" w:vAnchor="page" w:hAnchor="page" w:x="7571" w:y="114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8"/>
          <w:kern w:val="0"/>
          <w:sz w:val="14"/>
          <w:szCs w:val="14"/>
        </w:rPr>
        <w:t>≤ 20</w:t>
      </w:r>
      <w:r>
        <w:rPr>
          <w:rFonts w:ascii="Montserrat" w:hAnsi="Montserrat" w:cs="Montserrat" w:eastAsia="Montserrat"/>
          <w:b w:val="0"/>
          <w:i w:val="0"/>
          <w:color w:val="1E293B"/>
          <w:spacing w:val="7"/>
          <w:kern w:val="0"/>
          <w:sz w:val="14"/>
          <w:szCs w:val="14"/>
        </w:rPr>
        <w:t xml:space="preserve"> µg/kg</w:t>
      </w:r>
    </w:p>
    <w:p>
      <w:pPr>
        <w:framePr w:w="4316" w:hRule="auto" w:wrap="none" w:vAnchor="page" w:hAnchor="page" w:x="7571" w:y="118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7"/>
          <w:kern w:val="0"/>
          <w:sz w:val="14"/>
          <w:szCs w:val="14"/>
        </w:rPr>
        <w:t>≤ 0.5</w:t>
      </w:r>
      <w:r>
        <w:rPr>
          <w:rFonts w:ascii="Montserrat" w:hAnsi="Montserrat" w:cs="Montserrat" w:eastAsia="Montserrat"/>
          <w:b w:val="0"/>
          <w:i w:val="0"/>
          <w:color w:val="1E293B"/>
          <w:spacing w:val="6"/>
          <w:kern w:val="0"/>
          <w:sz w:val="14"/>
          <w:szCs w:val="14"/>
        </w:rPr>
        <w:t xml:space="preserve"> mg/kg</w:t>
      </w:r>
    </w:p>
    <w:p>
      <w:pPr>
        <w:framePr w:w="4316" w:hRule="auto" w:wrap="none" w:vAnchor="page" w:hAnchor="page" w:x="7571" w:y="12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7"/>
          <w:kern w:val="0"/>
          <w:sz w:val="14"/>
          <w:szCs w:val="14"/>
        </w:rPr>
        <w:t>≤ 0.3</w:t>
      </w:r>
      <w:r>
        <w:rPr>
          <w:rFonts w:ascii="Montserrat" w:hAnsi="Montserrat" w:cs="Montserrat" w:eastAsia="Montserrat"/>
          <w:b w:val="0"/>
          <w:i w:val="0"/>
          <w:color w:val="1E293B"/>
          <w:spacing w:val="6"/>
          <w:kern w:val="0"/>
          <w:sz w:val="14"/>
          <w:szCs w:val="14"/>
        </w:rPr>
        <w:t xml:space="preserve"> mg/kg</w:t>
      </w:r>
    </w:p>
    <w:p>
      <w:pPr>
        <w:framePr w:w="4316" w:hRule="auto" w:wrap="none" w:vAnchor="page" w:hAnchor="page" w:x="7571" w:y="12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7"/>
          <w:kern w:val="0"/>
          <w:sz w:val="14"/>
          <w:szCs w:val="14"/>
        </w:rPr>
        <w:t>≤ 0.2</w:t>
      </w:r>
      <w:r>
        <w:rPr>
          <w:rFonts w:ascii="Montserrat" w:hAnsi="Montserrat" w:cs="Montserrat" w:eastAsia="Montserrat"/>
          <w:b w:val="0"/>
          <w:i w:val="0"/>
          <w:color w:val="1E293B"/>
          <w:spacing w:val="6"/>
          <w:kern w:val="0"/>
          <w:sz w:val="14"/>
          <w:szCs w:val="14"/>
        </w:rPr>
        <w:t xml:space="preserve"> mg/kg</w:t>
      </w:r>
    </w:p>
    <w:p>
      <w:pPr>
        <w:framePr w:w="4316" w:hRule="auto" w:wrap="none" w:vAnchor="page" w:hAnchor="page" w:x="7571" w:y="123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4"/>
          <w:szCs w:val="14"/>
        </w:rPr>
        <w:t>≤ 0.</w:t>
      </w: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4"/>
          <w:szCs w:val="14"/>
        </w:rPr>
        <w:t>1 mg/kg</w:t>
      </w:r>
    </w:p>
    <w:p>
      <w:pPr>
        <w:framePr w:w="4316" w:hRule="auto" w:wrap="none" w:vAnchor="page" w:hAnchor="page" w:x="7571" w:y="1062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4"/>
          <w:szCs w:val="14"/>
        </w:rPr>
        <w:t>Absen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 xml:space="preserve">ce </w:t>
      </w:r>
      <w:r>
        <w:rPr>
          <w:rFonts w:ascii="Montserrat" w:hAnsi="Montserrat" w:cs="Montserrat" w:eastAsia="Montserrat"/>
          <w:b w:val="0"/>
          <w:i w:val="0"/>
          <w:color w:val="1E293B"/>
          <w:spacing w:val="-21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65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>Отсу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2"/>
          <w:szCs w:val="12"/>
        </w:rPr>
        <w:t>ство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 xml:space="preserve"> / 1 g</w:t>
      </w:r>
    </w:p>
    <w:p>
      <w:pPr>
        <w:framePr w:w="4316" w:hRule="auto" w:wrap="none" w:vAnchor="page" w:hAnchor="page" w:x="7571" w:y="1079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4"/>
          <w:szCs w:val="14"/>
        </w:rPr>
        <w:t>Absen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 xml:space="preserve">ce </w:t>
      </w:r>
      <w:r>
        <w:rPr>
          <w:rFonts w:ascii="Montserrat" w:hAnsi="Montserrat" w:cs="Montserrat" w:eastAsia="Montserrat"/>
          <w:b w:val="0"/>
          <w:i w:val="0"/>
          <w:color w:val="1E293B"/>
          <w:spacing w:val="-21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65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>Отсу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2"/>
          <w:szCs w:val="12"/>
        </w:rPr>
        <w:t>ство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 xml:space="preserve"> / 1 g</w:t>
      </w:r>
    </w:p>
    <w:p>
      <w:pPr>
        <w:framePr w:w="2498" w:hRule="auto" w:wrap="none" w:vAnchor="page" w:hAnchor="page" w:x="5072" w:y="739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4"/>
          <w:kern w:val="0"/>
          <w:sz w:val="13"/>
          <w:szCs w:val="13"/>
        </w:rPr>
        <w:t>Ph. Eur. 2.8.23 (microsco</w:t>
      </w:r>
      <w:r>
        <w:rPr>
          <w:rFonts w:ascii="Montserrat" w:hAnsi="Montserrat" w:cs="Montserrat" w:eastAsia="Montserrat"/>
          <w:b w:val="0"/>
          <w:i w:val="0"/>
          <w:color w:val="475569"/>
          <w:spacing w:val="13"/>
          <w:kern w:val="0"/>
          <w:sz w:val="13"/>
          <w:szCs w:val="13"/>
        </w:rPr>
        <w:t>py)</w:t>
      </w:r>
    </w:p>
    <w:p>
      <w:pPr>
        <w:framePr w:w="2498" w:hRule="auto" w:wrap="none" w:vAnchor="page" w:hAnchor="page" w:x="5072" w:y="7676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3"/>
          <w:szCs w:val="13"/>
        </w:rPr>
        <w:t xml:space="preserve">Ph. </w:t>
      </w: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3"/>
          <w:szCs w:val="13"/>
        </w:rPr>
        <w:t>Eur. 2.2.29 (3028)</w:t>
      </w:r>
    </w:p>
    <w:p>
      <w:pPr>
        <w:framePr w:w="4316" w:hRule="auto" w:wrap="none" w:vAnchor="page" w:hAnchor="page" w:x="7571" w:y="1134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4"/>
          <w:szCs w:val="14"/>
        </w:rPr>
        <w:t xml:space="preserve">≤ </w:t>
      </w:r>
      <w:r>
        <w:rPr>
          <w:rFonts w:ascii="Montserrat" w:hAnsi="Montserrat" w:cs="Montserrat" w:eastAsia="Montserrat"/>
          <w:b w:val="0"/>
          <w:i w:val="0"/>
          <w:color w:val="1E293B"/>
          <w:spacing w:val="8"/>
          <w:kern w:val="0"/>
          <w:sz w:val="14"/>
          <w:szCs w:val="14"/>
        </w:rPr>
        <w:t>4 µg/kg</w:t>
      </w:r>
    </w:p>
    <w:p>
      <w:pPr>
        <w:framePr w:w="5473" w:hRule="auto" w:wrap="none" w:vAnchor="page" w:hAnchor="page" w:x="3305" w:y="162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МЕД</w:t>
      </w:r>
      <w:r>
        <w:rPr>
          <w:rFonts w:ascii="Montserrat Medium" w:hAnsi="Montserrat Medium" w:cs="Montserrat Medium" w:eastAsia="Montserrat Medium"/>
          <w:b w:val="0"/>
          <w:i/>
          <w:color w:val="5A7391"/>
          <w:spacing w:val="13"/>
          <w:kern w:val="0"/>
          <w:sz w:val="11"/>
          <w:szCs w:val="11"/>
        </w:rPr>
        <w:t>ИЦИНСКА УПОТРЕБА</w:t>
      </w:r>
    </w:p>
    <w:p>
      <w:pPr>
        <w:framePr w:w="4316" w:hRule="auto" w:wrap="none" w:vAnchor="page" w:hAnchor="page" w:x="7571" w:y="1118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4"/>
          <w:szCs w:val="14"/>
        </w:rPr>
        <w:t>≤ 2 µg/</w:t>
      </w: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4"/>
          <w:szCs w:val="14"/>
        </w:rPr>
        <w:t>kg</w:t>
      </w:r>
    </w:p>
    <w:p>
      <w:pPr>
        <w:framePr w:w="3504" w:hRule="auto" w:wrap="none" w:vAnchor="page" w:hAnchor="page" w:x="4276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/>
          <w:color w:val="5A7391"/>
          <w:kern w:val="0"/>
          <w:sz w:val="14"/>
          <w:szCs w:val="14"/>
        </w:rPr>
        <w:t>СПЕЦИФИКАЦИЈА НА ПРОИЗВОД</w:t>
      </w:r>
    </w:p>
    <w:p>
      <w:pPr>
        <w:framePr w:w="2498" w:hRule="auto" w:wrap="none" w:vAnchor="page" w:hAnchor="page" w:x="5072" w:y="8246"/>
        <w:spacing w:before="0" w:after="0" w:line="164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3"/>
          <w:szCs w:val="13"/>
        </w:rPr>
        <w:t>Ph. Eur. 2.2.29 (HPLC) CBD + CBDA x 0.877</w:t>
      </w:r>
    </w:p>
    <w:p>
      <w:pPr>
        <w:framePr w:w="2498" w:hRule="auto" w:wrap="none" w:vAnchor="page" w:hAnchor="page" w:x="5072" w:y="8561"/>
        <w:spacing w:before="0" w:after="0" w:line="164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3"/>
          <w:szCs w:val="13"/>
        </w:rPr>
        <w:t>Ph. Eur. 2.2.29 (HPLC) CBN + CBNA x 0.876</w:t>
      </w:r>
    </w:p>
    <w:p>
      <w:pPr>
        <w:framePr w:w="2498" w:hRule="auto" w:wrap="none" w:vAnchor="page" w:hAnchor="page" w:x="5072" w:y="9206"/>
        <w:spacing w:before="0" w:after="0" w:line="164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3"/>
          <w:szCs w:val="13"/>
        </w:rPr>
        <w:t>Ph. Eur. 2.2.32 (3028) at 40 °C, 24 h, 15–25 mbar</w:t>
      </w:r>
    </w:p>
    <w:p>
      <w:pPr>
        <w:framePr w:w="4094" w:hRule="auto" w:wrap="none" w:vAnchor="page" w:hAnchor="page" w:x="1126" w:y="975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6"/>
          <w:kern w:val="0"/>
          <w:sz w:val="12"/>
          <w:szCs w:val="12"/>
        </w:rPr>
        <w:t>TA</w:t>
      </w:r>
      <w:r>
        <w:rPr>
          <w:rFonts w:ascii="Montserrat" w:hAnsi="Montserrat" w:cs="Montserrat" w:eastAsia="Montserrat"/>
          <w:b w:val="0"/>
          <w:i w:val="0"/>
          <w:color w:val="3B4E60"/>
          <w:spacing w:val="-7"/>
          <w:kern w:val="0"/>
          <w:sz w:val="12"/>
          <w:szCs w:val="12"/>
        </w:rPr>
        <w:t xml:space="preserve">MC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 xml:space="preserve">Вкупен аеробен микробен 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1"/>
          <w:szCs w:val="11"/>
        </w:rPr>
        <w:t>број</w:t>
      </w:r>
    </w:p>
    <w:p>
      <w:pPr>
        <w:framePr w:w="4094" w:hRule="auto" w:wrap="none" w:vAnchor="page" w:hAnchor="page" w:x="1126" w:y="99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4"/>
          <w:kern w:val="0"/>
          <w:sz w:val="12"/>
          <w:szCs w:val="12"/>
        </w:rPr>
        <w:t xml:space="preserve">TYMC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Вк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упен број квасци/мувли</w:t>
      </w:r>
    </w:p>
    <w:p>
      <w:pPr>
        <w:framePr w:w="4094" w:hRule="auto" w:wrap="none" w:vAnchor="page" w:hAnchor="page" w:x="1126" w:y="101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3"/>
          <w:kern w:val="0"/>
          <w:sz w:val="12"/>
          <w:szCs w:val="12"/>
        </w:rPr>
        <w:t>Bil</w:t>
      </w:r>
      <w:r>
        <w:rPr>
          <w:rFonts w:ascii="Montserrat" w:hAnsi="Montserrat" w:cs="Montserrat" w:eastAsia="Montserrat"/>
          <w:b w:val="0"/>
          <w:i w:val="0"/>
          <w:color w:val="3B4E60"/>
          <w:spacing w:val="12"/>
          <w:kern w:val="0"/>
          <w:sz w:val="12"/>
          <w:szCs w:val="12"/>
        </w:rPr>
        <w:t xml:space="preserve">e-tolerant gram-neg.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Жолчно-толер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антни грам-нег.</w:t>
      </w:r>
    </w:p>
    <w:p>
      <w:pPr>
        <w:framePr w:w="2498" w:hRule="auto" w:wrap="none" w:vAnchor="page" w:hAnchor="page" w:x="5072" w:y="8876"/>
        <w:spacing w:before="0" w:after="0" w:line="166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3"/>
          <w:szCs w:val="13"/>
        </w:rPr>
        <w:t>Ph. Eur. 2.8.2 In-house · интерна</w:t>
      </w:r>
    </w:p>
    <w:p>
      <w:pPr>
        <w:framePr w:w="2498" w:hRule="auto" w:wrap="none" w:vAnchor="page" w:hAnchor="page" w:x="5072" w:y="799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5"/>
          <w:kern w:val="0"/>
          <w:sz w:val="13"/>
          <w:szCs w:val="13"/>
        </w:rPr>
        <w:t>Ph. Eur. 2.2.29</w:t>
      </w:r>
      <w:r>
        <w:rPr>
          <w:rFonts w:ascii="Montserrat" w:hAnsi="Montserrat" w:cs="Montserrat" w:eastAsia="Montserrat"/>
          <w:b w:val="0"/>
          <w:i w:val="0"/>
          <w:color w:val="475569"/>
          <w:spacing w:val="14"/>
          <w:kern w:val="0"/>
          <w:sz w:val="13"/>
          <w:szCs w:val="13"/>
        </w:rPr>
        <w:t xml:space="preserve"> (HPLC)</w:t>
      </w:r>
    </w:p>
    <w:p>
      <w:pPr>
        <w:framePr w:w="2498" w:hRule="auto" w:wrap="none" w:vAnchor="page" w:hAnchor="page" w:x="5072" w:y="7091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0"/>
          <w:kern w:val="0"/>
          <w:sz w:val="13"/>
          <w:szCs w:val="13"/>
        </w:rPr>
        <w:t>Ph. Eur.</w:t>
      </w:r>
      <w:r>
        <w:rPr>
          <w:rFonts w:ascii="Montserrat" w:hAnsi="Montserrat" w:cs="Montserrat" w:eastAsia="Montserrat"/>
          <w:b w:val="0"/>
          <w:i w:val="0"/>
          <w:color w:val="475569"/>
          <w:spacing w:val="9"/>
          <w:kern w:val="0"/>
          <w:sz w:val="13"/>
          <w:szCs w:val="13"/>
        </w:rPr>
        <w:t xml:space="preserve"> mon. 3028</w:t>
      </w:r>
    </w:p>
    <w:p>
      <w:pPr>
        <w:framePr w:w="2498" w:hRule="auto" w:wrap="none" w:vAnchor="page" w:hAnchor="page" w:x="5072" w:y="12746"/>
        <w:spacing w:before="0" w:after="0" w:line="164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3"/>
          <w:szCs w:val="13"/>
        </w:rPr>
        <w:t>Ph. Eur. 2.8.13 (LC-MS/MS) CUMCS Equivalency</w:t>
      </w:r>
    </w:p>
    <w:p>
      <w:pPr>
        <w:framePr w:w="4316" w:hRule="auto" w:wrap="none" w:vAnchor="page" w:hAnchor="page" w:x="7571" w:y="831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4"/>
          <w:szCs w:val="14"/>
        </w:rPr>
        <w:t>≤ 1.0%</w:t>
      </w:r>
      <w:r>
        <w:rPr>
          <w:rFonts w:ascii="Montserrat" w:hAnsi="Montserrat" w:cs="Montserrat" w:eastAsia="Montserrat"/>
          <w:b w:val="0"/>
          <w:i w:val="0"/>
          <w:color w:val="1E293B"/>
          <w:spacing w:val="12"/>
          <w:kern w:val="0"/>
          <w:sz w:val="14"/>
          <w:szCs w:val="14"/>
        </w:rPr>
        <w:t>, w/w</w:t>
      </w:r>
    </w:p>
    <w:p>
      <w:pPr>
        <w:framePr w:w="4316" w:hRule="auto" w:wrap="none" w:vAnchor="page" w:hAnchor="page" w:x="7571" w:y="863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4"/>
          <w:szCs w:val="14"/>
        </w:rPr>
        <w:t>≤ 1.0%</w:t>
      </w:r>
      <w:r>
        <w:rPr>
          <w:rFonts w:ascii="Montserrat" w:hAnsi="Montserrat" w:cs="Montserrat" w:eastAsia="Montserrat"/>
          <w:b w:val="0"/>
          <w:i w:val="0"/>
          <w:color w:val="1E293B"/>
          <w:spacing w:val="12"/>
          <w:kern w:val="0"/>
          <w:sz w:val="14"/>
          <w:szCs w:val="14"/>
        </w:rPr>
        <w:t>, w/w</w:t>
      </w:r>
    </w:p>
    <w:p>
      <w:pPr>
        <w:framePr w:w="4316" w:hRule="auto" w:wrap="none" w:vAnchor="page" w:hAnchor="page" w:x="7571" w:y="927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4"/>
          <w:kern w:val="0"/>
          <w:sz w:val="14"/>
          <w:szCs w:val="14"/>
        </w:rPr>
        <w:t>≤ 12</w:t>
      </w: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4"/>
          <w:szCs w:val="14"/>
        </w:rPr>
        <w:t>.0%</w:t>
      </w:r>
    </w:p>
    <w:p>
      <w:pPr>
        <w:framePr w:w="6294" w:hRule="auto" w:wrap="none" w:vAnchor="page" w:hAnchor="page" w:x="2887" w:y="1412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24"/>
          <w:kern w:val="0"/>
          <w:sz w:val="14"/>
          <w:szCs w:val="14"/>
        </w:rPr>
        <w:t>INTERMEDIATE BULK — DRY CANNABIS FLOWE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23"/>
          <w:kern w:val="0"/>
          <w:sz w:val="14"/>
          <w:szCs w:val="14"/>
        </w:rPr>
        <w:t>R FOR MEDICAL USE</w:t>
      </w:r>
    </w:p>
    <w:p>
      <w:pPr>
        <w:framePr w:w="4316" w:hRule="auto" w:wrap="none" w:vAnchor="page" w:hAnchor="page" w:x="7571" w:y="12727"/>
        <w:spacing w:before="0" w:after="0" w:line="1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>≤ LOQ as per Ph. Eur. 2.8.13 ≤ LOQ as per CUMCS Equivalency</w:t>
      </w:r>
    </w:p>
    <w:p>
      <w:pPr>
        <w:framePr w:w="3200" w:hRule="auto" w:wrap="none" w:vAnchor="page" w:hAnchor="page" w:x="8687" w:y="3090"/>
        <w:spacing w:before="0" w:after="0" w:line="2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3A5C"/>
          <w:kern w:val="0"/>
          <w:sz w:val="20"/>
          <w:szCs w:val="20"/>
        </w:rPr>
        <w:t>±</w:t>
      </w:r>
    </w:p>
    <w:p>
      <w:pPr>
        <w:framePr w:w="6216" w:hRule="auto" w:wrap="none" w:vAnchor="page" w:hAnchor="page" w:x="2918" w:y="602"/>
        <w:spacing w:before="0" w:after="0" w:line="3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6324F"/>
          <w:spacing w:val="53"/>
          <w:kern w:val="0"/>
          <w:sz w:val="35"/>
          <w:szCs w:val="35"/>
        </w:rPr>
        <w:t>PR</w:t>
      </w:r>
      <w:r>
        <w:rPr>
          <w:rFonts w:ascii="Orbitron ExtraBold" w:hAnsi="Orbitron ExtraBold" w:cs="Orbitron ExtraBold" w:eastAsia="Orbitron ExtraBold"/>
          <w:b w:val="0"/>
          <w:i w:val="0"/>
          <w:color w:val="16324F"/>
          <w:spacing w:val="52"/>
          <w:kern w:val="0"/>
          <w:sz w:val="35"/>
          <w:szCs w:val="35"/>
        </w:rPr>
        <w:t>ODUCT SPECIFICATION</w:t>
      </w:r>
    </w:p>
    <w:p>
      <w:pPr>
        <w:framePr w:w="10911" w:hRule="auto" w:wrap="none" w:vAnchor="page" w:hAnchor="page" w:x="976" w:y="955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Microbiological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 Purity </w:t>
      </w:r>
      <w:r>
        <w:rPr>
          <w:rFonts w:ascii="Montserrat" w:hAnsi="Montserrat" w:cs="Montserrat" w:eastAsia="Montserrat"/>
          <w:b w:val="0"/>
          <w:i w:val="0"/>
          <w:color w:val="16324F"/>
          <w:spacing w:val="-20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23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2"/>
          <w:szCs w:val="12"/>
        </w:rPr>
        <w:t>Мик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>робиолошка Чистота</w:t>
      </w:r>
    </w:p>
    <w:p>
      <w:pPr>
        <w:framePr w:w="10911" w:hRule="auto" w:wrap="none" w:vAnchor="page" w:hAnchor="page" w:x="976" w:y="1097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8"/>
          <w:kern w:val="0"/>
          <w:sz w:val="14"/>
          <w:szCs w:val="14"/>
        </w:rPr>
        <w:t>Mycotoxi</w:t>
      </w: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 xml:space="preserve">ns </w:t>
      </w:r>
      <w:r>
        <w:rPr>
          <w:rFonts w:ascii="Montserrat" w:hAnsi="Montserrat" w:cs="Montserrat" w:eastAsia="Montserrat"/>
          <w:b w:val="0"/>
          <w:i w:val="0"/>
          <w:color w:val="16324F"/>
          <w:spacing w:val="-20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23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Микотоксини</w:t>
      </w:r>
    </w:p>
    <w:p>
      <w:pPr>
        <w:framePr w:w="10911" w:hRule="auto" w:wrap="none" w:vAnchor="page" w:hAnchor="page" w:x="976" w:y="1169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8"/>
          <w:kern w:val="0"/>
          <w:sz w:val="14"/>
          <w:szCs w:val="14"/>
        </w:rPr>
        <w:t>Hea</w:t>
      </w: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 xml:space="preserve">vy Metals </w:t>
      </w:r>
      <w:r>
        <w:rPr>
          <w:rFonts w:ascii="Montserrat" w:hAnsi="Montserrat" w:cs="Montserrat" w:eastAsia="Montserrat"/>
          <w:b w:val="0"/>
          <w:i w:val="0"/>
          <w:color w:val="16324F"/>
          <w:spacing w:val="-20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23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>Тешки мета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ли</w:t>
      </w:r>
    </w:p>
    <w:p>
      <w:pPr>
        <w:framePr w:w="10911" w:hRule="auto" w:wrap="none" w:vAnchor="page" w:hAnchor="page" w:x="976" w:y="1252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Pesticide Resid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ues </w:t>
      </w:r>
      <w:r>
        <w:rPr>
          <w:rFonts w:ascii="Montserrat" w:hAnsi="Montserrat" w:cs="Montserrat" w:eastAsia="Montserrat"/>
          <w:b w:val="0"/>
          <w:i w:val="0"/>
          <w:color w:val="16324F"/>
          <w:spacing w:val="-20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23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 xml:space="preserve">Остатоци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од пестициди</w:t>
      </w:r>
    </w:p>
    <w:p>
      <w:pPr>
        <w:framePr w:w="5325" w:hRule="auto" w:wrap="none" w:vAnchor="page" w:hAnchor="page" w:x="916" w:y="2385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5"/>
          <w:szCs w:val="15"/>
        </w:rPr>
        <w:t>CULTIVAR &amp; G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5"/>
          <w:szCs w:val="15"/>
        </w:rPr>
        <w:t>ENERAL PRODUCT SPECIFICATION SUMMARY</w:t>
      </w:r>
    </w:p>
    <w:p>
      <w:pPr>
        <w:framePr w:w="170" w:hRule="auto" w:wrap="none" w:vAnchor="page" w:hAnchor="page" w:x="1943" w:y="369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11"/>
          <w:szCs w:val="11"/>
        </w:rPr>
        <w:t>☐</w:t>
      </w:r>
    </w:p>
    <w:p>
      <w:pPr>
        <w:framePr w:w="566" w:hRule="auto" w:wrap="none" w:vAnchor="page" w:hAnchor="page" w:x="2012" w:y="36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-1"/>
          <w:kern w:val="0"/>
          <w:sz w:val="11"/>
          <w:szCs w:val="11"/>
        </w:rPr>
        <w:t xml:space="preserve"> HY</w:t>
      </w:r>
      <w:r>
        <w:rPr>
          <w:rFonts w:ascii="Montserrat" w:hAnsi="Montserrat" w:cs="Montserrat" w:eastAsia="Montserrat"/>
          <w:b/>
          <w:i w:val="0"/>
          <w:color w:val="93A6B8"/>
          <w:spacing w:val="-2"/>
          <w:kern w:val="0"/>
          <w:sz w:val="11"/>
          <w:szCs w:val="11"/>
        </w:rPr>
        <w:t>BRID</w:t>
      </w:r>
    </w:p>
    <w:p>
      <w:pPr>
        <w:framePr w:w="170" w:hRule="auto" w:wrap="none" w:vAnchor="page" w:hAnchor="page" w:x="1943" w:y="39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11"/>
          <w:szCs w:val="11"/>
        </w:rPr>
        <w:t>☐</w:t>
      </w:r>
    </w:p>
    <w:p>
      <w:pPr>
        <w:framePr w:w="527" w:hRule="auto" w:wrap="none" w:vAnchor="page" w:hAnchor="page" w:x="2012" w:y="39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6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93A6B8"/>
          <w:spacing w:val="5"/>
          <w:kern w:val="0"/>
          <w:sz w:val="11"/>
          <w:szCs w:val="11"/>
        </w:rPr>
        <w:t>INDICA</w:t>
      </w:r>
    </w:p>
    <w:p>
      <w:pPr>
        <w:framePr w:w="170" w:hRule="auto" w:wrap="none" w:vAnchor="page" w:hAnchor="page" w:x="3950" w:y="39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11"/>
          <w:szCs w:val="11"/>
        </w:rPr>
        <w:t>☐</w:t>
      </w:r>
    </w:p>
    <w:p>
      <w:pPr>
        <w:framePr w:w="536" w:hRule="auto" w:wrap="none" w:vAnchor="page" w:hAnchor="page" w:x="4019" w:y="39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4"/>
          <w:kern w:val="0"/>
          <w:sz w:val="11"/>
          <w:szCs w:val="11"/>
        </w:rPr>
        <w:t xml:space="preserve"> SAT</w:t>
      </w:r>
      <w:r>
        <w:rPr>
          <w:rFonts w:ascii="Montserrat" w:hAnsi="Montserrat" w:cs="Montserrat" w:eastAsia="Montserrat"/>
          <w:b/>
          <w:i w:val="0"/>
          <w:color w:val="93A6B8"/>
          <w:spacing w:val="3"/>
          <w:kern w:val="0"/>
          <w:sz w:val="11"/>
          <w:szCs w:val="11"/>
        </w:rPr>
        <w:t>IVA</w:t>
      </w:r>
    </w:p>
    <w:p>
      <w:pPr>
        <w:framePr w:w="170" w:hRule="auto" w:wrap="none" w:vAnchor="page" w:hAnchor="page" w:x="7356" w:y="369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11"/>
          <w:szCs w:val="11"/>
        </w:rPr>
        <w:t>☐</w:t>
      </w:r>
    </w:p>
    <w:p>
      <w:pPr>
        <w:framePr w:w="348" w:hRule="auto" w:wrap="none" w:vAnchor="page" w:hAnchor="page" w:x="7425" w:y="36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2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93A6B8"/>
          <w:spacing w:val="1"/>
          <w:kern w:val="0"/>
          <w:sz w:val="11"/>
          <w:szCs w:val="11"/>
        </w:rPr>
        <w:t>THC</w:t>
      </w:r>
    </w:p>
    <w:p>
      <w:pPr>
        <w:framePr w:w="170" w:hRule="auto" w:wrap="none" w:vAnchor="page" w:hAnchor="page" w:x="7356" w:y="390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11"/>
          <w:szCs w:val="11"/>
        </w:rPr>
        <w:t>☐</w:t>
      </w:r>
    </w:p>
    <w:p>
      <w:pPr>
        <w:framePr w:w="366" w:hRule="auto" w:wrap="none" w:vAnchor="page" w:hAnchor="page" w:x="7425" w:y="38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-4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93A6B8"/>
          <w:spacing w:val="-5"/>
          <w:kern w:val="0"/>
          <w:sz w:val="11"/>
          <w:szCs w:val="11"/>
        </w:rPr>
        <w:t>CBD</w:t>
      </w:r>
    </w:p>
    <w:p>
      <w:pPr>
        <w:framePr w:w="170" w:hRule="auto" w:wrap="none" w:vAnchor="page" w:hAnchor="page" w:x="10594" w:y="369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11"/>
          <w:szCs w:val="11"/>
        </w:rPr>
        <w:t>☐</w:t>
      </w:r>
    </w:p>
    <w:p>
      <w:pPr>
        <w:framePr w:w="668" w:hRule="auto" w:wrap="none" w:vAnchor="page" w:hAnchor="page" w:x="10663" w:y="36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-5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93A6B8"/>
          <w:spacing w:val="-6"/>
          <w:kern w:val="0"/>
          <w:sz w:val="11"/>
          <w:szCs w:val="11"/>
        </w:rPr>
        <w:t>MACHINE</w:t>
      </w:r>
    </w:p>
    <w:p>
      <w:pPr>
        <w:framePr w:w="170" w:hRule="auto" w:wrap="none" w:vAnchor="page" w:hAnchor="page" w:x="10697" w:y="390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11"/>
          <w:szCs w:val="11"/>
        </w:rPr>
        <w:t>☐</w:t>
      </w:r>
    </w:p>
    <w:p>
      <w:pPr>
        <w:framePr w:w="464" w:hRule="auto" w:wrap="none" w:vAnchor="page" w:hAnchor="page" w:x="10766" w:y="38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-11"/>
          <w:kern w:val="0"/>
          <w:sz w:val="11"/>
          <w:szCs w:val="11"/>
        </w:rPr>
        <w:t xml:space="preserve"> HAND</w:t>
      </w:r>
    </w:p>
    <w:p>
      <w:pPr>
        <w:framePr w:w="1027" w:hRule="auto" w:wrap="none" w:vAnchor="page" w:hAnchor="page" w:x="576" w:y="3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spacing w:val="17"/>
          <w:kern w:val="0"/>
          <w:sz w:val="13"/>
          <w:szCs w:val="13"/>
        </w:rPr>
        <w:t>PHENOT</w:t>
      </w:r>
      <w:r>
        <w:rPr>
          <w:rFonts w:ascii="Montserrat" w:hAnsi="Montserrat" w:cs="Montserrat" w:eastAsia="Montserrat"/>
          <w:b/>
          <w:i w:val="0"/>
          <w:color w:val="7A5C1E"/>
          <w:spacing w:val="16"/>
          <w:kern w:val="0"/>
          <w:sz w:val="13"/>
          <w:szCs w:val="13"/>
        </w:rPr>
        <w:t>YPE</w:t>
      </w:r>
    </w:p>
    <w:p>
      <w:pPr>
        <w:framePr w:w="691" w:hRule="auto" w:wrap="none" w:vAnchor="page" w:hAnchor="page" w:x="576" w:y="38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spacing w:val="3"/>
          <w:kern w:val="0"/>
          <w:sz w:val="11"/>
          <w:szCs w:val="11"/>
        </w:rPr>
        <w:t>ФЕНО</w:t>
      </w:r>
      <w:r>
        <w:rPr>
          <w:rFonts w:ascii="Montserrat" w:hAnsi="Montserrat" w:cs="Montserrat" w:eastAsia="Montserrat"/>
          <w:b/>
          <w:i w:val="0"/>
          <w:color w:val="4E5E74"/>
          <w:spacing w:val="2"/>
          <w:kern w:val="0"/>
          <w:sz w:val="11"/>
          <w:szCs w:val="11"/>
        </w:rPr>
        <w:t>ТИП</w:t>
      </w:r>
    </w:p>
    <w:p>
      <w:pPr>
        <w:framePr w:w="420" w:hRule="auto" w:wrap="none" w:vAnchor="page" w:hAnchor="page" w:x="2537" w:y="3684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kern w:val="0"/>
          <w:sz w:val="9"/>
          <w:szCs w:val="9"/>
        </w:rPr>
        <w:t>IN</w:t>
      </w:r>
      <w:r>
        <w:rPr>
          <w:rFonts w:ascii="Montserrat" w:hAnsi="Montserrat" w:cs="Montserrat" w:eastAsia="Montserrat"/>
          <w:b/>
          <w:i w:val="0"/>
          <w:color w:val="93A6B8"/>
          <w:spacing w:val="-1"/>
          <w:kern w:val="0"/>
          <w:sz w:val="9"/>
          <w:szCs w:val="9"/>
        </w:rPr>
        <w:t>DICA</w:t>
      </w:r>
    </w:p>
    <w:p>
      <w:pPr>
        <w:framePr w:w="548" w:hRule="auto" w:wrap="none" w:vAnchor="page" w:hAnchor="page" w:x="3434" w:y="3684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93A6B8"/>
          <w:spacing w:val="11"/>
          <w:kern w:val="0"/>
          <w:sz w:val="9"/>
          <w:szCs w:val="9"/>
        </w:rPr>
        <w:t xml:space="preserve"> : SAT</w:t>
      </w:r>
      <w:r>
        <w:rPr>
          <w:rFonts w:ascii="Montserrat" w:hAnsi="Montserrat" w:cs="Montserrat" w:eastAsia="Montserrat"/>
          <w:b/>
          <w:i w:val="0"/>
          <w:color w:val="93A6B8"/>
          <w:spacing w:val="10"/>
          <w:kern w:val="0"/>
          <w:sz w:val="9"/>
          <w:szCs w:val="9"/>
        </w:rPr>
        <w:t>IVA</w:t>
      </w:r>
    </w:p>
    <w:p>
      <w:pPr>
        <w:framePr w:w="1043" w:hRule="auto" w:wrap="none" w:vAnchor="page" w:hAnchor="page" w:x="5973" w:y="3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spacing w:val="17"/>
          <w:kern w:val="0"/>
          <w:sz w:val="13"/>
          <w:szCs w:val="13"/>
        </w:rPr>
        <w:t>CHEM</w:t>
      </w:r>
      <w:r>
        <w:rPr>
          <w:rFonts w:ascii="Montserrat" w:hAnsi="Montserrat" w:cs="Montserrat" w:eastAsia="Montserrat"/>
          <w:b/>
          <w:i w:val="0"/>
          <w:color w:val="7A5C1E"/>
          <w:spacing w:val="16"/>
          <w:kern w:val="0"/>
          <w:sz w:val="13"/>
          <w:szCs w:val="13"/>
        </w:rPr>
        <w:t>OTYPE</w:t>
      </w:r>
    </w:p>
    <w:p>
      <w:pPr>
        <w:framePr w:w="682" w:hRule="auto" w:wrap="none" w:vAnchor="page" w:hAnchor="page" w:x="5973" w:y="38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spacing w:val="2"/>
          <w:kern w:val="0"/>
          <w:sz w:val="11"/>
          <w:szCs w:val="11"/>
        </w:rPr>
        <w:t>ХЕМОТ</w:t>
      </w:r>
      <w:r>
        <w:rPr>
          <w:rFonts w:ascii="Montserrat" w:hAnsi="Montserrat" w:cs="Montserrat" w:eastAsia="Montserrat"/>
          <w:b/>
          <w:i w:val="0"/>
          <w:color w:val="4E5E74"/>
          <w:spacing w:val="1"/>
          <w:kern w:val="0"/>
          <w:sz w:val="11"/>
          <w:szCs w:val="11"/>
        </w:rPr>
        <w:t>ИП</w:t>
      </w:r>
    </w:p>
    <w:p>
      <w:pPr>
        <w:framePr w:w="1082" w:hRule="auto" w:wrap="none" w:vAnchor="page" w:hAnchor="page" w:x="9172" w:y="3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spacing w:val="17"/>
          <w:kern w:val="0"/>
          <w:sz w:val="13"/>
          <w:szCs w:val="13"/>
        </w:rPr>
        <w:t>PRO</w:t>
      </w:r>
      <w:r>
        <w:rPr>
          <w:rFonts w:ascii="Montserrat" w:hAnsi="Montserrat" w:cs="Montserrat" w:eastAsia="Montserrat"/>
          <w:b/>
          <w:i w:val="0"/>
          <w:color w:val="7A5C1E"/>
          <w:spacing w:val="16"/>
          <w:kern w:val="0"/>
          <w:sz w:val="13"/>
          <w:szCs w:val="13"/>
        </w:rPr>
        <w:t>CESSING</w:t>
      </w:r>
    </w:p>
    <w:p>
      <w:pPr>
        <w:framePr w:w="834" w:hRule="auto" w:wrap="none" w:vAnchor="page" w:hAnchor="page" w:x="9459" w:y="38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spacing w:val="1"/>
          <w:kern w:val="0"/>
          <w:sz w:val="11"/>
          <w:szCs w:val="11"/>
        </w:rPr>
        <w:t>ОБРАБОТКА</w:t>
      </w:r>
    </w:p>
    <w:p>
      <w:pPr>
        <w:framePr w:w="360" w:hRule="auto" w:wrap="none" w:vAnchor="page" w:hAnchor="page" w:x="6126" w:y="4237"/>
        <w:spacing w:before="0" w:after="0" w:line="17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17"/>
          <w:szCs w:val="17"/>
        </w:rPr>
        <w:t xml:space="preserve"> – </w:t>
      </w:r>
    </w:p>
    <w:p>
      <w:pPr>
        <w:framePr w:w="265" w:hRule="auto" w:wrap="none" w:vAnchor="page" w:hAnchor="page" w:x="7075" w:y="4237"/>
        <w:spacing w:before="0" w:after="0" w:line="17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26"/>
          <w:kern w:val="0"/>
          <w:sz w:val="17"/>
          <w:szCs w:val="17"/>
        </w:rPr>
        <w:t xml:space="preserve"> %</w:t>
      </w:r>
    </w:p>
    <w:p>
      <w:pPr>
        <w:framePr w:w="1314" w:hRule="auto" w:wrap="none" w:vAnchor="page" w:hAnchor="page" w:x="576" w:y="42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6"/>
          <w:kern w:val="0"/>
          <w:sz w:val="13"/>
          <w:szCs w:val="13"/>
        </w:rPr>
        <w:t>PRODUC</w:t>
      </w:r>
      <w:r>
        <w:rPr>
          <w:rFonts w:ascii="Montserrat" w:hAnsi="Montserrat" w:cs="Montserrat" w:eastAsia="Montserrat"/>
          <w:b w:val="0"/>
          <w:i w:val="0"/>
          <w:color w:val="7A5C1E"/>
          <w:spacing w:val="15"/>
          <w:kern w:val="0"/>
          <w:sz w:val="13"/>
          <w:szCs w:val="13"/>
        </w:rPr>
        <w:t>T CODE</w:t>
      </w:r>
    </w:p>
    <w:p>
      <w:pPr>
        <w:framePr w:w="1263" w:hRule="auto" w:wrap="none" w:vAnchor="page" w:hAnchor="page" w:x="576" w:y="432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КОД НА ПР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ОИЗВОД</w:t>
      </w:r>
    </w:p>
    <w:p>
      <w:pPr>
        <w:framePr w:w="807" w:hRule="auto" w:wrap="none" w:vAnchor="page" w:hAnchor="page" w:x="4604" w:y="42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21"/>
          <w:kern w:val="0"/>
          <w:sz w:val="13"/>
          <w:szCs w:val="13"/>
        </w:rPr>
        <w:t>POT</w:t>
      </w:r>
      <w:r>
        <w:rPr>
          <w:rFonts w:ascii="Montserrat" w:hAnsi="Montserrat" w:cs="Montserrat" w:eastAsia="Montserrat"/>
          <w:b w:val="0"/>
          <w:i w:val="0"/>
          <w:color w:val="7A5C1E"/>
          <w:spacing w:val="20"/>
          <w:kern w:val="0"/>
          <w:sz w:val="13"/>
          <w:szCs w:val="13"/>
        </w:rPr>
        <w:t>ENCY</w:t>
      </w:r>
    </w:p>
    <w:p>
      <w:pPr>
        <w:framePr w:w="561" w:hRule="auto" w:wrap="none" w:vAnchor="page" w:hAnchor="page" w:x="4604" w:y="432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ЈАЧИНА</w:t>
      </w:r>
    </w:p>
    <w:p>
      <w:pPr>
        <w:framePr w:w="1435" w:hRule="auto" w:wrap="none" w:vAnchor="page" w:hAnchor="page" w:x="8353" w:y="42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6"/>
          <w:kern w:val="0"/>
          <w:sz w:val="13"/>
          <w:szCs w:val="13"/>
        </w:rPr>
        <w:t>SPEC.</w:t>
      </w:r>
      <w:r>
        <w:rPr>
          <w:rFonts w:ascii="Montserrat" w:hAnsi="Montserrat" w:cs="Montserrat" w:eastAsia="Montserrat"/>
          <w:b w:val="0"/>
          <w:i w:val="0"/>
          <w:color w:val="7A5C1E"/>
          <w:spacing w:val="15"/>
          <w:kern w:val="0"/>
          <w:sz w:val="13"/>
          <w:szCs w:val="13"/>
        </w:rPr>
        <w:t xml:space="preserve"> DOC. CODE</w:t>
      </w:r>
    </w:p>
    <w:p>
      <w:pPr>
        <w:framePr w:w="1038" w:hRule="auto" w:wrap="none" w:vAnchor="page" w:hAnchor="page" w:x="8353" w:y="432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СПЕЦ.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 xml:space="preserve"> ДОК. КОД</w:t>
      </w:r>
    </w:p>
    <w:p>
      <w:pPr>
        <w:framePr w:w="1230" w:hRule="auto" w:wrap="none" w:vAnchor="page" w:hAnchor="page" w:x="576" w:y="5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2"/>
          <w:kern w:val="0"/>
          <w:sz w:val="12"/>
          <w:szCs w:val="12"/>
        </w:rPr>
        <w:t xml:space="preserve">TRIPLEX ALU 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"/>
          <w:kern w:val="0"/>
          <w:sz w:val="12"/>
          <w:szCs w:val="12"/>
        </w:rPr>
        <w:t xml:space="preserve">BAG </w:t>
      </w:r>
    </w:p>
    <w:p>
      <w:pPr>
        <w:framePr w:w="1128" w:hRule="auto" w:wrap="none" w:vAnchor="page" w:hAnchor="page" w:x="1829" w:y="5096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E5E74"/>
          <w:spacing w:val="3"/>
          <w:kern w:val="0"/>
          <w:sz w:val="9"/>
          <w:szCs w:val="9"/>
        </w:rPr>
        <w:t>ТРИПЛЕКС АЛУ</w:t>
      </w:r>
      <w:r>
        <w:rPr>
          <w:rFonts w:ascii="Montserrat SemiBold" w:hAnsi="Montserrat SemiBold" w:cs="Montserrat SemiBold" w:eastAsia="Montserrat SemiBold"/>
          <w:b w:val="0"/>
          <w:i w:val="0"/>
          <w:color w:val="4E5E74"/>
          <w:spacing w:val="2"/>
          <w:kern w:val="0"/>
          <w:sz w:val="9"/>
          <w:szCs w:val="9"/>
        </w:rPr>
        <w:t xml:space="preserve"> КЕСА</w:t>
      </w:r>
    </w:p>
    <w:p>
      <w:pPr>
        <w:framePr w:w="2767" w:hRule="auto" w:wrap="none" w:vAnchor="page" w:hAnchor="page" w:x="576" w:y="52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2"/>
          <w:kern w:val="0"/>
          <w:sz w:val="12"/>
          <w:szCs w:val="12"/>
        </w:rPr>
        <w:t>PET 12 · ALU 7 · PE 80 · 300 × 500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1"/>
          <w:kern w:val="0"/>
          <w:sz w:val="12"/>
          <w:szCs w:val="12"/>
        </w:rPr>
        <w:t xml:space="preserve"> mm</w:t>
      </w:r>
    </w:p>
    <w:p>
      <w:pPr>
        <w:framePr w:w="1219" w:hRule="auto" w:wrap="none" w:vAnchor="page" w:hAnchor="page" w:x="576" w:y="53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1"/>
          <w:kern w:val="0"/>
          <w:sz w:val="12"/>
          <w:szCs w:val="12"/>
        </w:rPr>
        <w:t xml:space="preserve">net. 400.0 g 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0"/>
          <w:kern w:val="0"/>
          <w:sz w:val="12"/>
          <w:szCs w:val="12"/>
        </w:rPr>
        <w:t>±3%</w:t>
      </w:r>
    </w:p>
    <w:p>
      <w:pPr>
        <w:framePr w:w="1666" w:hRule="auto" w:wrap="none" w:vAnchor="page" w:hAnchor="page" w:x="4915" w:y="5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2"/>
          <w:kern w:val="0"/>
          <w:sz w:val="12"/>
          <w:szCs w:val="12"/>
        </w:rPr>
        <w:t>DRY CANNABIS FLOWE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"/>
          <w:kern w:val="0"/>
          <w:sz w:val="12"/>
          <w:szCs w:val="12"/>
        </w:rPr>
        <w:t xml:space="preserve">R </w:t>
      </w:r>
    </w:p>
    <w:p>
      <w:pPr>
        <w:framePr w:w="1253" w:hRule="auto" w:wrap="none" w:vAnchor="page" w:hAnchor="page" w:x="6613" w:y="5096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E5E74"/>
          <w:spacing w:val="3"/>
          <w:kern w:val="0"/>
          <w:sz w:val="9"/>
          <w:szCs w:val="9"/>
        </w:rPr>
        <w:t>СУВ ЦВЕТ ОД КАНА</w:t>
      </w:r>
      <w:r>
        <w:rPr>
          <w:rFonts w:ascii="Montserrat SemiBold" w:hAnsi="Montserrat SemiBold" w:cs="Montserrat SemiBold" w:eastAsia="Montserrat SemiBold"/>
          <w:b w:val="0"/>
          <w:i w:val="0"/>
          <w:color w:val="4E5E74"/>
          <w:spacing w:val="2"/>
          <w:kern w:val="0"/>
          <w:sz w:val="9"/>
          <w:szCs w:val="9"/>
        </w:rPr>
        <w:t>БИС</w:t>
      </w:r>
    </w:p>
    <w:p>
      <w:pPr>
        <w:framePr w:w="2767" w:hRule="auto" w:wrap="none" w:vAnchor="page" w:hAnchor="page" w:x="4915" w:y="52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9"/>
          <w:kern w:val="0"/>
          <w:sz w:val="12"/>
          <w:szCs w:val="12"/>
        </w:rPr>
        <w:t>Cannabis f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8"/>
          <w:kern w:val="0"/>
          <w:sz w:val="12"/>
          <w:szCs w:val="12"/>
        </w:rPr>
        <w:t>los. · Ph. Eur. 11.5 (3028)</w:t>
      </w:r>
    </w:p>
    <w:p>
      <w:pPr>
        <w:framePr w:w="1735" w:hRule="auto" w:wrap="none" w:vAnchor="page" w:hAnchor="page" w:x="4915" w:y="53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1"/>
          <w:kern w:val="0"/>
          <w:sz w:val="12"/>
          <w:szCs w:val="12"/>
        </w:rPr>
        <w:t>Intermediate Bulk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0"/>
          <w:kern w:val="0"/>
          <w:sz w:val="12"/>
          <w:szCs w:val="12"/>
        </w:rPr>
        <w:t xml:space="preserve"> (InB)</w:t>
      </w:r>
    </w:p>
    <w:p>
      <w:pPr>
        <w:framePr w:w="2251" w:hRule="auto" w:wrap="none" w:vAnchor="page" w:hAnchor="page" w:x="9118" w:y="5061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2"/>
          <w:kern w:val="0"/>
          <w:sz w:val="12"/>
          <w:szCs w:val="12"/>
        </w:rPr>
        <w:t xml:space="preserve">15.0 – 25.0 °C · 30 – </w:t>
      </w: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1"/>
          <w:kern w:val="0"/>
          <w:sz w:val="12"/>
          <w:szCs w:val="12"/>
        </w:rPr>
        <w:t>60.0 %rH</w:t>
      </w:r>
    </w:p>
    <w:p>
      <w:pPr>
        <w:framePr w:w="1487" w:hRule="auto" w:wrap="none" w:vAnchor="page" w:hAnchor="page" w:x="9118" w:y="5211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4E5E74"/>
          <w:spacing w:val="10"/>
          <w:kern w:val="0"/>
          <w:sz w:val="9"/>
          <w:szCs w:val="9"/>
        </w:rPr>
        <w:t>PROTECT</w:t>
      </w:r>
      <w:r>
        <w:rPr>
          <w:rFonts w:ascii="Roboto Mono SemiBold" w:hAnsi="Roboto Mono SemiBold" w:cs="Roboto Mono SemiBold" w:eastAsia="Roboto Mono SemiBold"/>
          <w:b w:val="0"/>
          <w:i w:val="0"/>
          <w:color w:val="4E5E74"/>
          <w:spacing w:val="9"/>
          <w:kern w:val="0"/>
          <w:sz w:val="9"/>
          <w:szCs w:val="9"/>
        </w:rPr>
        <w:t>ED FROM SUNLIGHT</w:t>
      </w:r>
    </w:p>
    <w:p>
      <w:pPr>
        <w:framePr w:w="1457" w:hRule="auto" w:wrap="none" w:vAnchor="page" w:hAnchor="page" w:x="9118" w:y="5346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4E5E74"/>
          <w:spacing w:val="15"/>
          <w:kern w:val="0"/>
          <w:sz w:val="9"/>
          <w:szCs w:val="9"/>
        </w:rPr>
        <w:t>ЗАШ</w:t>
      </w:r>
      <w:r>
        <w:rPr>
          <w:rFonts w:ascii="Roboto Mono SemiBold" w:hAnsi="Roboto Mono SemiBold" w:cs="Roboto Mono SemiBold" w:eastAsia="Roboto Mono SemiBold"/>
          <w:b w:val="0"/>
          <w:i w:val="0"/>
          <w:color w:val="4E5E74"/>
          <w:spacing w:val="14"/>
          <w:kern w:val="0"/>
          <w:sz w:val="9"/>
          <w:szCs w:val="9"/>
        </w:rPr>
        <w:t>ТИТЕНО ОД СВЕТЛИНА</w:t>
      </w:r>
    </w:p>
    <w:p>
      <w:pPr>
        <w:framePr w:w="4810" w:hRule="auto" w:wrap="none" w:vAnchor="page" w:hAnchor="page" w:x="998" w:y="6045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5"/>
          <w:szCs w:val="15"/>
        </w:rPr>
        <w:t>ANALYTICAL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5"/>
          <w:szCs w:val="15"/>
        </w:rPr>
        <w:t xml:space="preserve"> PARAMETERS &amp; ACCEPTANCE CRITERIA</w:t>
      </w:r>
    </w:p>
    <w:p>
      <w:pPr>
        <w:framePr w:w="2261" w:hRule="auto" w:wrap="none" w:vAnchor="page" w:hAnchor="page" w:x="976" w:y="701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Identification A, Appear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ance </w:t>
      </w:r>
    </w:p>
    <w:p>
      <w:pPr>
        <w:framePr w:w="901" w:hRule="auto" w:wrap="none" w:vAnchor="page" w:hAnchor="page" w:x="3198" w:y="70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>· Mac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roscopic</w:t>
      </w:r>
    </w:p>
    <w:p>
      <w:pPr>
        <w:framePr w:w="118" w:hRule="auto" w:wrap="none" w:vAnchor="page" w:hAnchor="page" w:x="4118" w:y="702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335" w:hRule="auto" w:wrap="none" w:vAnchor="page" w:hAnchor="page" w:x="976" w:y="71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>Иден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тиф. A, Изглед, Макроскопски</w:t>
      </w:r>
    </w:p>
    <w:p>
      <w:pPr>
        <w:framePr w:w="1921" w:hRule="auto" w:wrap="none" w:vAnchor="page" w:hAnchor="page" w:x="7571" w:y="700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5"/>
          <w:kern w:val="0"/>
          <w:sz w:val="14"/>
          <w:szCs w:val="14"/>
        </w:rPr>
        <w:t xml:space="preserve">Conforms </w:t>
      </w: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4"/>
          <w:szCs w:val="14"/>
        </w:rPr>
        <w:t xml:space="preserve">to monograph </w:t>
      </w:r>
    </w:p>
    <w:p>
      <w:pPr>
        <w:framePr w:w="119" w:hRule="auto" w:wrap="none" w:vAnchor="page" w:hAnchor="page" w:x="9468" w:y="70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251" w:hRule="auto" w:wrap="none" w:vAnchor="page" w:hAnchor="page" w:x="7571" w:y="71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5"/>
          <w:kern w:val="0"/>
          <w:sz w:val="12"/>
          <w:szCs w:val="12"/>
        </w:rPr>
        <w:t>Соодветствува со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 xml:space="preserve"> монографијата</w:t>
      </w:r>
    </w:p>
    <w:p>
      <w:pPr>
        <w:framePr w:w="1259" w:hRule="auto" w:wrap="none" w:vAnchor="page" w:hAnchor="page" w:x="976" w:y="731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Identifica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tion B </w:t>
      </w:r>
    </w:p>
    <w:p>
      <w:pPr>
        <w:framePr w:w="936" w:hRule="auto" w:wrap="none" w:vAnchor="page" w:hAnchor="page" w:x="2197" w:y="732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5"/>
          <w:kern w:val="0"/>
          <w:sz w:val="13"/>
          <w:szCs w:val="13"/>
        </w:rPr>
        <w:t>·</w:t>
      </w:r>
      <w:r>
        <w:rPr>
          <w:rFonts w:ascii="Montserrat" w:hAnsi="Montserrat" w:cs="Montserrat" w:eastAsia="Montserrat"/>
          <w:b w:val="0"/>
          <w:i w:val="0"/>
          <w:color w:val="8C9BB0"/>
          <w:spacing w:val="4"/>
          <w:kern w:val="0"/>
          <w:sz w:val="13"/>
          <w:szCs w:val="13"/>
        </w:rPr>
        <w:t xml:space="preserve"> Microscopic</w:t>
      </w:r>
    </w:p>
    <w:p>
      <w:pPr>
        <w:framePr w:w="118" w:hRule="auto" w:wrap="none" w:vAnchor="page" w:hAnchor="page" w:x="3153" w:y="732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850" w:hRule="auto" w:wrap="none" w:vAnchor="page" w:hAnchor="page" w:x="976" w:y="74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Идентиф. Б · Микрос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2"/>
          <w:szCs w:val="12"/>
        </w:rPr>
        <w:t>копски</w:t>
      </w:r>
    </w:p>
    <w:p>
      <w:pPr>
        <w:framePr w:w="1921" w:hRule="auto" w:wrap="none" w:vAnchor="page" w:hAnchor="page" w:x="7571" w:y="730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5"/>
          <w:kern w:val="0"/>
          <w:sz w:val="14"/>
          <w:szCs w:val="14"/>
        </w:rPr>
        <w:t xml:space="preserve">Conforms </w:t>
      </w: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4"/>
          <w:szCs w:val="14"/>
        </w:rPr>
        <w:t xml:space="preserve">to monograph </w:t>
      </w:r>
    </w:p>
    <w:p>
      <w:pPr>
        <w:framePr w:w="119" w:hRule="auto" w:wrap="none" w:vAnchor="page" w:hAnchor="page" w:x="9468" w:y="73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251" w:hRule="auto" w:wrap="none" w:vAnchor="page" w:hAnchor="page" w:x="7571" w:y="74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5"/>
          <w:kern w:val="0"/>
          <w:sz w:val="12"/>
          <w:szCs w:val="12"/>
        </w:rPr>
        <w:t>Соодветствува со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 xml:space="preserve"> монографијата</w:t>
      </w:r>
    </w:p>
    <w:p>
      <w:pPr>
        <w:framePr w:w="1253" w:hRule="auto" w:wrap="none" w:vAnchor="page" w:hAnchor="page" w:x="976" w:y="761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Identifica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tion C </w:t>
      </w:r>
    </w:p>
    <w:p>
      <w:pPr>
        <w:framePr w:w="1001" w:hRule="auto" w:wrap="none" w:vAnchor="page" w:hAnchor="page" w:x="2191" w:y="762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4"/>
          <w:kern w:val="0"/>
          <w:sz w:val="13"/>
          <w:szCs w:val="13"/>
        </w:rPr>
        <w:t xml:space="preserve">· </w:t>
      </w:r>
      <w:r>
        <w:rPr>
          <w:rFonts w:ascii="Montserrat" w:hAnsi="Montserrat" w:cs="Montserrat" w:eastAsia="Montserrat"/>
          <w:b w:val="0"/>
          <w:i w:val="0"/>
          <w:color w:val="8C9BB0"/>
          <w:spacing w:val="3"/>
          <w:kern w:val="0"/>
          <w:sz w:val="13"/>
          <w:szCs w:val="13"/>
        </w:rPr>
        <w:t>HPLC/HPTLC</w:t>
      </w:r>
    </w:p>
    <w:p>
      <w:pPr>
        <w:framePr w:w="118" w:hRule="auto" w:wrap="none" w:vAnchor="page" w:hAnchor="page" w:x="3207" w:y="762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699" w:hRule="auto" w:wrap="none" w:vAnchor="page" w:hAnchor="page" w:x="976" w:y="77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Идентиф. Ц ·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2"/>
          <w:szCs w:val="12"/>
        </w:rPr>
        <w:t xml:space="preserve"> HPLC/HPTLC</w:t>
      </w:r>
    </w:p>
    <w:p>
      <w:pPr>
        <w:framePr w:w="1921" w:hRule="auto" w:wrap="none" w:vAnchor="page" w:hAnchor="page" w:x="7571" w:y="760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5"/>
          <w:kern w:val="0"/>
          <w:sz w:val="14"/>
          <w:szCs w:val="14"/>
        </w:rPr>
        <w:t xml:space="preserve">Conforms </w:t>
      </w: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4"/>
          <w:szCs w:val="14"/>
        </w:rPr>
        <w:t xml:space="preserve">to monograph </w:t>
      </w:r>
    </w:p>
    <w:p>
      <w:pPr>
        <w:framePr w:w="119" w:hRule="auto" w:wrap="none" w:vAnchor="page" w:hAnchor="page" w:x="9468" w:y="76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251" w:hRule="auto" w:wrap="none" w:vAnchor="page" w:hAnchor="page" w:x="7571" w:y="77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5"/>
          <w:kern w:val="0"/>
          <w:sz w:val="12"/>
          <w:szCs w:val="12"/>
        </w:rPr>
        <w:t>Соодветствува со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 xml:space="preserve"> монографијата</w:t>
      </w:r>
    </w:p>
    <w:p>
      <w:pPr>
        <w:framePr w:w="1131" w:hRule="auto" w:wrap="none" w:vAnchor="page" w:hAnchor="page" w:x="976" w:y="794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8"/>
          <w:kern w:val="0"/>
          <w:sz w:val="14"/>
          <w:szCs w:val="14"/>
        </w:rPr>
        <w:t>Assay — T</w:t>
      </w: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 xml:space="preserve">otal </w:t>
      </w:r>
    </w:p>
    <w:p>
      <w:pPr>
        <w:framePr w:w="180" w:hRule="auto" w:wrap="none" w:vAnchor="page" w:hAnchor="page" w:x="2068" w:y="795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kern w:val="0"/>
          <w:sz w:val="14"/>
          <w:szCs w:val="14"/>
        </w:rPr>
        <w:t>Δ</w:t>
      </w:r>
    </w:p>
    <w:p>
      <w:pPr>
        <w:framePr w:w="153" w:hRule="auto" w:wrap="none" w:vAnchor="page" w:hAnchor="page" w:x="2172" w:y="790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kern w:val="0"/>
          <w:sz w:val="12"/>
          <w:szCs w:val="12"/>
        </w:rPr>
        <w:t>9</w:t>
      </w:r>
    </w:p>
    <w:p>
      <w:pPr>
        <w:framePr w:w="464" w:hRule="auto" w:wrap="none" w:vAnchor="page" w:hAnchor="page" w:x="2249" w:y="794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-THC </w:t>
      </w:r>
    </w:p>
    <w:p>
      <w:pPr>
        <w:framePr w:w="118" w:hRule="auto" w:wrap="none" w:vAnchor="page" w:hAnchor="page" w:x="2674" w:y="795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295" w:hRule="auto" w:wrap="none" w:vAnchor="page" w:hAnchor="page" w:x="976" w:y="811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>Анализа — вкупе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 xml:space="preserve">н </w:t>
      </w:r>
    </w:p>
    <w:p>
      <w:pPr>
        <w:framePr w:w="218" w:hRule="auto" w:wrap="none" w:vAnchor="page" w:hAnchor="page" w:x="2233" w:y="8118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12"/>
          <w:szCs w:val="12"/>
        </w:rPr>
        <w:t>Δ⁹</w:t>
      </w:r>
    </w:p>
    <w:p>
      <w:pPr>
        <w:framePr w:w="377" w:hRule="auto" w:wrap="none" w:vAnchor="page" w:hAnchor="page" w:x="2370" w:y="811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-T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2"/>
          <w:szCs w:val="12"/>
        </w:rPr>
        <w:t>HC</w:t>
      </w:r>
    </w:p>
    <w:p>
      <w:pPr>
        <w:framePr w:w="2875" w:hRule="auto" w:wrap="none" w:vAnchor="page" w:hAnchor="page" w:x="7571" w:y="792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4"/>
          <w:szCs w:val="14"/>
        </w:rPr>
        <w:t>Per target grade as per Se</w:t>
      </w:r>
      <w:r>
        <w:rPr>
          <w:rFonts w:ascii="Montserrat" w:hAnsi="Montserrat" w:cs="Montserrat" w:eastAsia="Montserrat"/>
          <w:b w:val="0"/>
          <w:i w:val="0"/>
          <w:color w:val="1E293B"/>
          <w:spacing w:val="12"/>
          <w:kern w:val="0"/>
          <w:sz w:val="14"/>
          <w:szCs w:val="14"/>
        </w:rPr>
        <w:t xml:space="preserve">ction 01 </w:t>
      </w:r>
    </w:p>
    <w:p>
      <w:pPr>
        <w:framePr w:w="115" w:hRule="auto" w:wrap="none" w:vAnchor="page" w:hAnchor="page" w:x="10422" w:y="793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2040" w:hRule="auto" w:wrap="none" w:vAnchor="page" w:hAnchor="page" w:x="7571" w:y="80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>Според целна класа од Дел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2"/>
          <w:szCs w:val="12"/>
        </w:rPr>
        <w:t xml:space="preserve"> 01</w:t>
      </w:r>
    </w:p>
    <w:p>
      <w:pPr>
        <w:framePr w:w="1507" w:hRule="auto" w:wrap="none" w:vAnchor="page" w:hAnchor="page" w:x="976" w:y="824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 xml:space="preserve">Assay — Total CBD </w:t>
      </w:r>
    </w:p>
    <w:p>
      <w:pPr>
        <w:framePr w:w="118" w:hRule="auto" w:wrap="none" w:vAnchor="page" w:hAnchor="page" w:x="2460" w:y="825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576" w:hRule="auto" w:wrap="none" w:vAnchor="page" w:hAnchor="page" w:x="976" w:y="841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>Анализа — вк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упен CBD</w:t>
      </w:r>
    </w:p>
    <w:p>
      <w:pPr>
        <w:framePr w:w="836" w:hRule="auto" w:wrap="none" w:vAnchor="page" w:hAnchor="page" w:x="976" w:y="856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Tota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l CBN </w:t>
      </w:r>
    </w:p>
    <w:p>
      <w:pPr>
        <w:framePr w:w="118" w:hRule="auto" w:wrap="none" w:vAnchor="page" w:hAnchor="page" w:x="1788" w:y="8568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847" w:hRule="auto" w:wrap="none" w:vAnchor="page" w:hAnchor="page" w:x="976" w:y="87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Вкуп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2"/>
          <w:szCs w:val="12"/>
        </w:rPr>
        <w:t>ен CBN</w:t>
      </w:r>
    </w:p>
    <w:p>
      <w:pPr>
        <w:framePr w:w="1218" w:hRule="auto" w:wrap="none" w:vAnchor="page" w:hAnchor="page" w:x="976" w:y="889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Fore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ign Matter </w:t>
      </w:r>
    </w:p>
    <w:p>
      <w:pPr>
        <w:framePr w:w="118" w:hRule="auto" w:wrap="none" w:vAnchor="page" w:hAnchor="page" w:x="2170" w:y="8898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133" w:hRule="auto" w:wrap="none" w:vAnchor="page" w:hAnchor="page" w:x="976" w:y="90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2"/>
          <w:szCs w:val="12"/>
        </w:rPr>
        <w:t xml:space="preserve">Страни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2"/>
          <w:szCs w:val="12"/>
        </w:rPr>
        <w:t>материи</w:t>
      </w:r>
    </w:p>
    <w:p>
      <w:pPr>
        <w:framePr w:w="160" w:hRule="auto" w:wrap="none" w:vAnchor="page" w:hAnchor="page" w:x="7571" w:y="8888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>≤</w:t>
      </w:r>
    </w:p>
    <w:p>
      <w:pPr>
        <w:framePr w:w="1255" w:hRule="auto" w:wrap="none" w:vAnchor="page" w:hAnchor="page" w:x="7653" w:y="887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5"/>
          <w:kern w:val="0"/>
          <w:sz w:val="14"/>
          <w:szCs w:val="14"/>
        </w:rPr>
        <w:t xml:space="preserve"> 2.0% / 25–</w:t>
      </w:r>
      <w:r>
        <w:rPr>
          <w:rFonts w:ascii="Montserrat" w:hAnsi="Montserrat" w:cs="Montserrat" w:eastAsia="Montserrat"/>
          <w:b w:val="0"/>
          <w:i w:val="0"/>
          <w:color w:val="1E293B"/>
          <w:spacing w:val="14"/>
          <w:kern w:val="0"/>
          <w:sz w:val="14"/>
          <w:szCs w:val="14"/>
        </w:rPr>
        <w:t>50 g</w:t>
      </w:r>
    </w:p>
    <w:p>
      <w:pPr>
        <w:framePr w:w="1174" w:hRule="auto" w:wrap="none" w:vAnchor="page" w:hAnchor="page" w:x="7571" w:y="9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5"/>
          <w:kern w:val="0"/>
          <w:sz w:val="14"/>
          <w:szCs w:val="14"/>
        </w:rPr>
        <w:t xml:space="preserve">&lt; 1 cm leaves </w:t>
      </w:r>
    </w:p>
    <w:p>
      <w:pPr>
        <w:framePr w:w="115" w:hRule="auto" w:wrap="none" w:vAnchor="page" w:hAnchor="page" w:x="8721" w:y="90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595" w:hRule="auto" w:wrap="none" w:vAnchor="page" w:hAnchor="page" w:x="8891" w:y="90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2"/>
          <w:szCs w:val="12"/>
        </w:rPr>
        <w:t>л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2"/>
          <w:szCs w:val="12"/>
        </w:rPr>
        <w:t>истови</w:t>
      </w:r>
    </w:p>
    <w:p>
      <w:pPr>
        <w:framePr w:w="931" w:hRule="auto" w:wrap="none" w:vAnchor="page" w:hAnchor="page" w:x="9427" w:y="9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7"/>
          <w:kern w:val="0"/>
          <w:sz w:val="14"/>
          <w:szCs w:val="14"/>
        </w:rPr>
        <w:t>, no see</w:t>
      </w:r>
      <w:r>
        <w:rPr>
          <w:rFonts w:ascii="Montserrat" w:hAnsi="Montserrat" w:cs="Montserrat" w:eastAsia="Montserrat"/>
          <w:b w:val="0"/>
          <w:i w:val="0"/>
          <w:color w:val="1E293B"/>
          <w:spacing w:val="16"/>
          <w:kern w:val="0"/>
          <w:sz w:val="14"/>
          <w:szCs w:val="14"/>
        </w:rPr>
        <w:t xml:space="preserve">ds </w:t>
      </w:r>
    </w:p>
    <w:p>
      <w:pPr>
        <w:framePr w:w="115" w:hRule="auto" w:wrap="none" w:vAnchor="page" w:hAnchor="page" w:x="10333" w:y="90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718" w:hRule="auto" w:wrap="none" w:vAnchor="page" w:hAnchor="page" w:x="10504" w:y="90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2"/>
          <w:szCs w:val="12"/>
        </w:rPr>
        <w:t>без с</w:t>
      </w:r>
      <w:r>
        <w:rPr>
          <w:rFonts w:ascii="Montserrat" w:hAnsi="Montserrat" w:cs="Montserrat" w:eastAsia="Montserrat"/>
          <w:b w:val="0"/>
          <w:i w:val="0"/>
          <w:color w:val="7C8FA6"/>
          <w:spacing w:val="2"/>
          <w:kern w:val="0"/>
          <w:sz w:val="12"/>
          <w:szCs w:val="12"/>
        </w:rPr>
        <w:t>емки</w:t>
      </w:r>
    </w:p>
    <w:p>
      <w:pPr>
        <w:framePr w:w="1210" w:hRule="auto" w:wrap="none" w:vAnchor="page" w:hAnchor="page" w:x="976" w:y="920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7"/>
          <w:kern w:val="0"/>
          <w:sz w:val="14"/>
          <w:szCs w:val="14"/>
        </w:rPr>
        <w:t>Loss on Dry</w:t>
      </w: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4"/>
          <w:szCs w:val="14"/>
        </w:rPr>
        <w:t xml:space="preserve">ing </w:t>
      </w:r>
    </w:p>
    <w:p>
      <w:pPr>
        <w:framePr w:w="118" w:hRule="auto" w:wrap="none" w:vAnchor="page" w:hAnchor="page" w:x="2163" w:y="92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403" w:hRule="auto" w:wrap="none" w:vAnchor="page" w:hAnchor="page" w:x="976" w:y="93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2"/>
          <w:szCs w:val="12"/>
        </w:rPr>
        <w:t>Губиток при с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2"/>
          <w:szCs w:val="12"/>
        </w:rPr>
        <w:t>ушење</w:t>
      </w:r>
    </w:p>
    <w:p>
      <w:pPr>
        <w:framePr w:w="160" w:hRule="auto" w:wrap="none" w:vAnchor="page" w:hAnchor="page" w:x="7571" w:y="9803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>≤</w:t>
      </w:r>
    </w:p>
    <w:p>
      <w:pPr>
        <w:framePr w:w="283" w:hRule="auto" w:wrap="none" w:vAnchor="page" w:hAnchor="page" w:x="7653" w:y="97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32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1E293B"/>
          <w:spacing w:val="31"/>
          <w:kern w:val="0"/>
          <w:sz w:val="14"/>
          <w:szCs w:val="14"/>
        </w:rPr>
        <w:t>10</w:t>
      </w:r>
    </w:p>
    <w:p>
      <w:pPr>
        <w:framePr w:w="142" w:hRule="auto" w:wrap="none" w:vAnchor="page" w:hAnchor="page" w:x="7896" w:y="974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5</w:t>
      </w:r>
    </w:p>
    <w:p>
      <w:pPr>
        <w:framePr w:w="558" w:hRule="auto" w:wrap="none" w:vAnchor="page" w:hAnchor="page" w:x="7963" w:y="97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2"/>
          <w:kern w:val="0"/>
          <w:sz w:val="14"/>
          <w:szCs w:val="14"/>
        </w:rPr>
        <w:t xml:space="preserve"> CF</w:t>
      </w: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4"/>
          <w:szCs w:val="14"/>
        </w:rPr>
        <w:t>U/g</w:t>
      </w:r>
    </w:p>
    <w:p>
      <w:pPr>
        <w:framePr w:w="160" w:hRule="auto" w:wrap="none" w:vAnchor="page" w:hAnchor="page" w:x="7571" w:y="9998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>≤</w:t>
      </w:r>
    </w:p>
    <w:p>
      <w:pPr>
        <w:framePr w:w="283" w:hRule="auto" w:wrap="none" w:vAnchor="page" w:hAnchor="page" w:x="7653" w:y="998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32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1E293B"/>
          <w:spacing w:val="31"/>
          <w:kern w:val="0"/>
          <w:sz w:val="14"/>
          <w:szCs w:val="14"/>
        </w:rPr>
        <w:t>10</w:t>
      </w:r>
    </w:p>
    <w:p>
      <w:pPr>
        <w:framePr w:w="153" w:hRule="auto" w:wrap="none" w:vAnchor="page" w:hAnchor="page" w:x="7896" w:y="99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4</w:t>
      </w:r>
    </w:p>
    <w:p>
      <w:pPr>
        <w:framePr w:w="558" w:hRule="auto" w:wrap="none" w:vAnchor="page" w:hAnchor="page" w:x="7963" w:y="998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2"/>
          <w:kern w:val="0"/>
          <w:sz w:val="14"/>
          <w:szCs w:val="14"/>
        </w:rPr>
        <w:t xml:space="preserve"> CF</w:t>
      </w: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4"/>
          <w:szCs w:val="14"/>
        </w:rPr>
        <w:t>U/g</w:t>
      </w:r>
    </w:p>
    <w:p>
      <w:pPr>
        <w:framePr w:w="160" w:hRule="auto" w:wrap="none" w:vAnchor="page" w:hAnchor="page" w:x="7571" w:y="10193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4"/>
          <w:szCs w:val="14"/>
        </w:rPr>
        <w:t>≤</w:t>
      </w:r>
    </w:p>
    <w:p>
      <w:pPr>
        <w:framePr w:w="283" w:hRule="auto" w:wrap="none" w:vAnchor="page" w:hAnchor="page" w:x="7653" w:y="1017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32"/>
          <w:kern w:val="0"/>
          <w:sz w:val="14"/>
          <w:szCs w:val="14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1E293B"/>
          <w:spacing w:val="31"/>
          <w:kern w:val="0"/>
          <w:sz w:val="14"/>
          <w:szCs w:val="14"/>
        </w:rPr>
        <w:t>10</w:t>
      </w:r>
    </w:p>
    <w:p>
      <w:pPr>
        <w:framePr w:w="153" w:hRule="auto" w:wrap="none" w:vAnchor="page" w:hAnchor="page" w:x="7896" w:y="101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4</w:t>
      </w:r>
    </w:p>
    <w:p>
      <w:pPr>
        <w:framePr w:w="558" w:hRule="auto" w:wrap="none" w:vAnchor="page" w:hAnchor="page" w:x="7963" w:y="1017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2"/>
          <w:kern w:val="0"/>
          <w:sz w:val="14"/>
          <w:szCs w:val="14"/>
        </w:rPr>
        <w:t xml:space="preserve"> CF</w:t>
      </w: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4"/>
          <w:szCs w:val="14"/>
        </w:rPr>
        <w:t>U/g</w:t>
      </w:r>
    </w:p>
    <w:p>
      <w:pPr>
        <w:framePr w:w="832" w:hRule="auto" w:wrap="none" w:vAnchor="page" w:hAnchor="page" w:x="1126" w:y="111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4"/>
          <w:kern w:val="0"/>
          <w:sz w:val="12"/>
          <w:szCs w:val="12"/>
        </w:rPr>
        <w:t>Aflatoxin</w:t>
      </w:r>
      <w:r>
        <w:rPr>
          <w:rFonts w:ascii="Montserrat" w:hAnsi="Montserrat" w:cs="Montserrat" w:eastAsia="Montserrat"/>
          <w:b w:val="0"/>
          <w:i w:val="0"/>
          <w:color w:val="3B4E60"/>
          <w:spacing w:val="13"/>
          <w:kern w:val="0"/>
          <w:sz w:val="12"/>
          <w:szCs w:val="12"/>
        </w:rPr>
        <w:t xml:space="preserve"> B</w:t>
      </w:r>
    </w:p>
    <w:p>
      <w:pPr>
        <w:framePr w:w="116" w:hRule="auto" w:wrap="none" w:vAnchor="page" w:hAnchor="page" w:x="1918" w:y="112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12" w:hRule="auto" w:wrap="none" w:vAnchor="page" w:hAnchor="page" w:x="2065" w:y="111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96" w:hRule="auto" w:wrap="none" w:vAnchor="page" w:hAnchor="page" w:x="2219" w:y="111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1"/>
          <w:szCs w:val="11"/>
        </w:rPr>
        <w:t>А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флатоксин B</w:t>
      </w:r>
    </w:p>
    <w:p>
      <w:pPr>
        <w:framePr w:w="112" w:hRule="auto" w:wrap="none" w:vAnchor="page" w:hAnchor="page" w:x="3076" w:y="112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1</w:t>
      </w:r>
    </w:p>
    <w:p>
      <w:pPr>
        <w:framePr w:w="832" w:hRule="auto" w:wrap="none" w:vAnchor="page" w:hAnchor="page" w:x="1126" w:y="113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8"/>
          <w:kern w:val="0"/>
          <w:sz w:val="12"/>
          <w:szCs w:val="12"/>
        </w:rPr>
        <w:t>A</w:t>
      </w:r>
      <w:r>
        <w:rPr>
          <w:rFonts w:ascii="Montserrat" w:hAnsi="Montserrat" w:cs="Montserrat" w:eastAsia="Montserrat"/>
          <w:b w:val="0"/>
          <w:i w:val="0"/>
          <w:color w:val="3B4E60"/>
          <w:spacing w:val="17"/>
          <w:kern w:val="0"/>
          <w:sz w:val="12"/>
          <w:szCs w:val="12"/>
        </w:rPr>
        <w:t xml:space="preserve">flatoxins </w:t>
      </w:r>
    </w:p>
    <w:p>
      <w:pPr>
        <w:framePr w:w="158" w:hRule="auto" w:wrap="none" w:vAnchor="page" w:hAnchor="page" w:x="1918" w:y="113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2"/>
          <w:szCs w:val="12"/>
        </w:rPr>
        <w:t>∑</w:t>
      </w:r>
    </w:p>
    <w:p>
      <w:pPr>
        <w:framePr w:w="112" w:hRule="auto" w:wrap="none" w:vAnchor="page" w:hAnchor="page" w:x="2078" w:y="1133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90" w:hRule="auto" w:wrap="none" w:vAnchor="page" w:hAnchor="page" w:x="2231" w:y="1134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1"/>
          <w:szCs w:val="11"/>
        </w:rPr>
        <w:t>А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 xml:space="preserve">флатоксини </w:t>
      </w:r>
    </w:p>
    <w:p>
      <w:pPr>
        <w:framePr w:w="152" w:hRule="auto" w:wrap="none" w:vAnchor="page" w:hAnchor="page" w:x="3081" w:y="1134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11"/>
          <w:szCs w:val="11"/>
        </w:rPr>
        <w:t>∑</w:t>
      </w:r>
    </w:p>
    <w:p>
      <w:pPr>
        <w:framePr w:w="256" w:hRule="auto" w:wrap="none" w:vAnchor="page" w:hAnchor="page" w:x="3161" w:y="113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28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3B4E60"/>
          <w:spacing w:val="27"/>
          <w:kern w:val="0"/>
          <w:sz w:val="12"/>
          <w:szCs w:val="12"/>
        </w:rPr>
        <w:t>(B</w:t>
      </w:r>
    </w:p>
    <w:p>
      <w:pPr>
        <w:framePr w:w="116" w:hRule="auto" w:wrap="none" w:vAnchor="page" w:hAnchor="page" w:x="3377" w:y="113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39" w:hRule="auto" w:wrap="none" w:vAnchor="page" w:hAnchor="page" w:x="3437" w:y="113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15"/>
          <w:kern w:val="0"/>
          <w:sz w:val="12"/>
          <w:szCs w:val="12"/>
        </w:rPr>
        <w:t>+B</w:t>
      </w:r>
    </w:p>
    <w:p>
      <w:pPr>
        <w:framePr w:w="137" w:hRule="auto" w:wrap="none" w:vAnchor="page" w:hAnchor="page" w:x="3581" w:y="113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42" w:hRule="auto" w:wrap="none" w:vAnchor="page" w:hAnchor="page" w:x="3641" w:y="113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18"/>
          <w:kern w:val="0"/>
          <w:sz w:val="12"/>
          <w:szCs w:val="12"/>
        </w:rPr>
        <w:t>+G</w:t>
      </w:r>
    </w:p>
    <w:p>
      <w:pPr>
        <w:framePr w:w="116" w:hRule="auto" w:wrap="none" w:vAnchor="page" w:hAnchor="page" w:x="3786" w:y="113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42" w:hRule="auto" w:wrap="none" w:vAnchor="page" w:hAnchor="page" w:x="3846" w:y="113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18"/>
          <w:kern w:val="0"/>
          <w:sz w:val="12"/>
          <w:szCs w:val="12"/>
        </w:rPr>
        <w:t>+G</w:t>
      </w:r>
    </w:p>
    <w:p>
      <w:pPr>
        <w:framePr w:w="137" w:hRule="auto" w:wrap="none" w:vAnchor="page" w:hAnchor="page" w:x="3990" w:y="113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9" w:hRule="auto" w:wrap="none" w:vAnchor="page" w:hAnchor="page" w:x="4050" w:y="113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32" w:hRule="auto" w:wrap="none" w:vAnchor="page" w:hAnchor="page" w:x="976" w:y="6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3"/>
          <w:szCs w:val="13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3"/>
          <w:szCs w:val="13"/>
        </w:rPr>
        <w:t xml:space="preserve">ARAMETER </w:t>
      </w:r>
    </w:p>
    <w:p>
      <w:pPr>
        <w:framePr w:w="117" w:hRule="auto" w:wrap="none" w:vAnchor="page" w:hAnchor="page" w:x="1995" w:y="6583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kern w:val="0"/>
          <w:sz w:val="12"/>
          <w:szCs w:val="12"/>
        </w:rPr>
        <w:t>|</w:t>
      </w:r>
    </w:p>
    <w:p>
      <w:pPr>
        <w:framePr w:w="745" w:hRule="auto" w:wrap="none" w:vAnchor="page" w:hAnchor="page" w:x="976" w:y="67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spacing w:val="6"/>
          <w:kern w:val="0"/>
          <w:sz w:val="11"/>
          <w:szCs w:val="11"/>
        </w:rPr>
        <w:t>Пара</w:t>
      </w:r>
      <w:r>
        <w:rPr>
          <w:rFonts w:ascii="Montserrat" w:hAnsi="Montserrat" w:cs="Montserrat" w:eastAsia="Montserrat"/>
          <w:b/>
          <w:i w:val="0"/>
          <w:color w:val="4E5E74"/>
          <w:spacing w:val="5"/>
          <w:kern w:val="0"/>
          <w:sz w:val="11"/>
          <w:szCs w:val="11"/>
        </w:rPr>
        <w:t>метар</w:t>
      </w:r>
    </w:p>
    <w:p>
      <w:pPr>
        <w:framePr w:w="1823" w:hRule="auto" w:wrap="none" w:vAnchor="page" w:hAnchor="page" w:x="5072" w:y="6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3"/>
          <w:szCs w:val="13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3"/>
          <w:szCs w:val="13"/>
        </w:rPr>
        <w:t xml:space="preserve">D / REFERENCE </w:t>
      </w:r>
    </w:p>
    <w:p>
      <w:pPr>
        <w:framePr w:w="117" w:hRule="auto" w:wrap="none" w:vAnchor="page" w:hAnchor="page" w:x="6883" w:y="6583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kern w:val="0"/>
          <w:sz w:val="12"/>
          <w:szCs w:val="12"/>
        </w:rPr>
        <w:t>|</w:t>
      </w:r>
    </w:p>
    <w:p>
      <w:pPr>
        <w:framePr w:w="1318" w:hRule="auto" w:wrap="none" w:vAnchor="page" w:hAnchor="page" w:x="5072" w:y="67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spacing w:val="2"/>
          <w:kern w:val="0"/>
          <w:sz w:val="11"/>
          <w:szCs w:val="11"/>
        </w:rPr>
        <w:t>Метода /</w:t>
      </w:r>
      <w:r>
        <w:rPr>
          <w:rFonts w:ascii="Montserrat" w:hAnsi="Montserrat" w:cs="Montserrat" w:eastAsia="Montserrat"/>
          <w:b/>
          <w:i w:val="0"/>
          <w:color w:val="4E5E74"/>
          <w:spacing w:val="1"/>
          <w:kern w:val="0"/>
          <w:sz w:val="11"/>
          <w:szCs w:val="11"/>
        </w:rPr>
        <w:t xml:space="preserve"> Референца</w:t>
      </w:r>
    </w:p>
    <w:p>
      <w:pPr>
        <w:framePr w:w="1884" w:hRule="auto" w:wrap="none" w:vAnchor="page" w:hAnchor="page" w:x="7571" w:y="6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3"/>
          <w:szCs w:val="13"/>
        </w:rPr>
        <w:t xml:space="preserve">ANCE CRITERIA </w:t>
      </w:r>
    </w:p>
    <w:p>
      <w:pPr>
        <w:framePr w:w="117" w:hRule="auto" w:wrap="none" w:vAnchor="page" w:hAnchor="page" w:x="9443" w:y="6583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kern w:val="0"/>
          <w:sz w:val="12"/>
          <w:szCs w:val="12"/>
        </w:rPr>
        <w:t>|</w:t>
      </w:r>
    </w:p>
    <w:p>
      <w:pPr>
        <w:framePr w:w="1811" w:hRule="auto" w:wrap="none" w:vAnchor="page" w:hAnchor="page" w:x="7571" w:y="67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spacing w:val="1"/>
          <w:kern w:val="0"/>
          <w:sz w:val="11"/>
          <w:szCs w:val="11"/>
        </w:rPr>
        <w:t>Критериум за прифатли</w:t>
      </w:r>
      <w:r>
        <w:rPr>
          <w:rFonts w:ascii="Montserrat" w:hAnsi="Montserrat" w:cs="Montserrat" w:eastAsia="Montserrat"/>
          <w:b/>
          <w:i w:val="0"/>
          <w:color w:val="4E5E74"/>
          <w:kern w:val="0"/>
          <w:sz w:val="11"/>
          <w:szCs w:val="11"/>
        </w:rPr>
        <w:t>вост</w:t>
      </w:r>
    </w:p>
    <w:p>
      <w:pPr>
        <w:framePr w:w="976" w:hRule="auto" w:wrap="none" w:vAnchor="page" w:hAnchor="page" w:x="1126" w:y="127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2"/>
          <w:kern w:val="0"/>
          <w:sz w:val="12"/>
          <w:szCs w:val="12"/>
        </w:rPr>
        <w:t>Ph.</w:t>
      </w:r>
      <w:r>
        <w:rPr>
          <w:rFonts w:ascii="Montserrat" w:hAnsi="Montserrat" w:cs="Montserrat" w:eastAsia="Montserrat"/>
          <w:b w:val="0"/>
          <w:i w:val="0"/>
          <w:color w:val="3B4E60"/>
          <w:spacing w:val="11"/>
          <w:kern w:val="0"/>
          <w:sz w:val="12"/>
          <w:szCs w:val="12"/>
        </w:rPr>
        <w:t>Eur. Panel</w:t>
      </w:r>
    </w:p>
    <w:p>
      <w:pPr>
        <w:framePr w:w="1408" w:hRule="auto" w:wrap="none" w:vAnchor="page" w:hAnchor="page" w:x="1126" w:y="129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7"/>
          <w:kern w:val="0"/>
          <w:sz w:val="12"/>
          <w:szCs w:val="12"/>
        </w:rPr>
        <w:t>CUMC</w:t>
      </w:r>
      <w:r>
        <w:rPr>
          <w:rFonts w:ascii="Montserrat" w:hAnsi="Montserrat" w:cs="Montserrat" w:eastAsia="Montserrat"/>
          <w:b w:val="0"/>
          <w:i w:val="0"/>
          <w:color w:val="3B4E60"/>
          <w:spacing w:val="6"/>
          <w:kern w:val="0"/>
          <w:sz w:val="12"/>
          <w:szCs w:val="12"/>
        </w:rPr>
        <w:t xml:space="preserve">S Equiv. Panel </w:t>
      </w:r>
    </w:p>
    <w:p>
      <w:pPr>
        <w:framePr w:w="126" w:hRule="auto" w:wrap="none" w:vAnchor="page" w:hAnchor="page" w:x="2494" w:y="129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838" w:hRule="auto" w:wrap="none" w:vAnchor="page" w:hAnchor="page" w:x="2540" w:y="1291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Up</w:t>
      </w:r>
      <w:r>
        <w:rPr>
          <w:rFonts w:ascii="Montserrat" w:hAnsi="Montserrat" w:cs="Montserrat" w:eastAsia="Montserrat"/>
          <w:b w:val="0"/>
          <w:i w:val="0"/>
          <w:color w:val="4E5E74"/>
          <w:spacing w:val="2"/>
          <w:kern w:val="0"/>
          <w:sz w:val="11"/>
          <w:szCs w:val="11"/>
        </w:rPr>
        <w:t>on request</w:t>
      </w:r>
    </w:p>
    <w:p>
      <w:pPr>
        <w:framePr w:w="115" w:hRule="auto" w:wrap="none" w:vAnchor="page" w:hAnchor="page" w:x="3373" w:y="129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721" w:hRule="auto" w:wrap="none" w:vAnchor="page" w:hAnchor="page" w:x="3461" w:y="1291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1"/>
          <w:szCs w:val="11"/>
        </w:rPr>
        <w:t xml:space="preserve">По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1"/>
          <w:szCs w:val="11"/>
        </w:rPr>
        <w:t>барање</w:t>
      </w:r>
    </w:p>
    <w:p>
      <w:pPr>
        <w:framePr w:w="126" w:hRule="auto" w:wrap="none" w:vAnchor="page" w:hAnchor="page" w:x="4141" w:y="129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313" w:hRule="auto" w:wrap="none" w:vAnchor="page" w:hAnchor="page" w:x="576" w:y="2370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7A5C1E"/>
          <w:kern w:val="0"/>
          <w:sz w:val="19"/>
          <w:szCs w:val="19"/>
        </w:rPr>
        <w:t>01</w:t>
      </w:r>
    </w:p>
    <w:p>
      <w:pPr>
        <w:framePr w:w="143" w:hRule="auto" w:wrap="none" w:vAnchor="page" w:hAnchor="page" w:x="6308" w:y="2402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0"/>
          <w:kern w:val="0"/>
          <w:sz w:val="12"/>
          <w:szCs w:val="12"/>
        </w:rPr>
        <w:t xml:space="preserve">| </w:t>
      </w:r>
    </w:p>
    <w:p>
      <w:pPr>
        <w:framePr w:w="4552" w:hRule="auto" w:wrap="none" w:vAnchor="page" w:hAnchor="page" w:x="6388" w:y="2402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C5F86"/>
          <w:spacing w:val="11"/>
          <w:kern w:val="0"/>
          <w:sz w:val="12"/>
          <w:szCs w:val="12"/>
        </w:rPr>
        <w:t>СОРТА И ОПШТ ПРЕГЛЕД НА СПЕЦИФИКАЦ</w:t>
      </w:r>
      <w:r>
        <w:rPr>
          <w:rFonts w:ascii="Orbitron ExtraBold" w:hAnsi="Orbitron ExtraBold" w:cs="Orbitron ExtraBold" w:eastAsia="Orbitron ExtraBold"/>
          <w:b w:val="0"/>
          <w:i w:val="0"/>
          <w:color w:val="3C5F86"/>
          <w:spacing w:val="10"/>
          <w:kern w:val="0"/>
          <w:sz w:val="12"/>
          <w:szCs w:val="12"/>
        </w:rPr>
        <w:t>ИЈА НА ПРОИЗВОДОТ</w:t>
      </w:r>
    </w:p>
    <w:p>
      <w:pPr>
        <w:framePr w:w="396" w:hRule="auto" w:wrap="none" w:vAnchor="page" w:hAnchor="page" w:x="576" w:y="6030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7A5C1E"/>
          <w:kern w:val="0"/>
          <w:sz w:val="19"/>
          <w:szCs w:val="19"/>
        </w:rPr>
        <w:t>02</w:t>
      </w:r>
    </w:p>
    <w:p>
      <w:pPr>
        <w:framePr w:w="143" w:hRule="auto" w:wrap="none" w:vAnchor="page" w:hAnchor="page" w:x="5875" w:y="6062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0"/>
          <w:kern w:val="0"/>
          <w:sz w:val="12"/>
          <w:szCs w:val="12"/>
        </w:rPr>
        <w:t xml:space="preserve">| </w:t>
      </w:r>
    </w:p>
    <w:p>
      <w:pPr>
        <w:framePr w:w="4437" w:hRule="auto" w:wrap="none" w:vAnchor="page" w:hAnchor="page" w:x="5955" w:y="6062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C5F86"/>
          <w:spacing w:val="10"/>
          <w:kern w:val="0"/>
          <w:sz w:val="12"/>
          <w:szCs w:val="12"/>
        </w:rPr>
        <w:t>АНАЛИТИЧК</w:t>
      </w:r>
      <w:r>
        <w:rPr>
          <w:rFonts w:ascii="Orbitron ExtraBold" w:hAnsi="Orbitron ExtraBold" w:cs="Orbitron ExtraBold" w:eastAsia="Orbitron ExtraBold"/>
          <w:b w:val="0"/>
          <w:i w:val="0"/>
          <w:color w:val="3C5F86"/>
          <w:spacing w:val="9"/>
          <w:kern w:val="0"/>
          <w:sz w:val="12"/>
          <w:szCs w:val="12"/>
        </w:rPr>
        <w:t>И ПАРАМЕТРИ И КРИТЕРИУМИ ЗА ПРИФАТЛИВОСТ</w:t>
      </w:r>
    </w:p>
    <w:p>
      <w:pPr>
        <w:framePr w:w="3625" w:hRule="auto" w:wrap="none" w:vAnchor="page" w:hAnchor="page" w:x="576" w:y="1607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00000"/>
          <w:kern w:val="0"/>
          <w:sz w:val="15"/>
          <w:szCs w:val="15"/>
        </w:rPr>
        <w:t>Purely Plant DOOEL · Industriska ulica 9, br. 9,</w:t>
      </w:r>
    </w:p>
    <w:p>
      <w:pPr>
        <w:framePr w:w="3625" w:hRule="auto" w:wrap="none" w:vAnchor="page" w:hAnchor="page" w:x="576" w:y="1607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B3A5C"/>
          <w:kern w:val="0"/>
          <w:sz w:val="15"/>
          <w:szCs w:val="15"/>
        </w:rPr>
        <w:t>Purely Plant DOOEL · Industriska ulica 9, br. 9,</w:t>
      </w:r>
    </w:p>
    <w:p>
      <w:pPr>
        <w:framePr w:w="3918" w:hRule="auto" w:wrap="none" w:vAnchor="page" w:hAnchor="page" w:x="576" w:y="1625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00000"/>
          <w:kern w:val="0"/>
          <w:sz w:val="15"/>
          <w:szCs w:val="15"/>
        </w:rPr>
        <w:t>s. Kojlija 1043 · Petrovec-Skopje, North Macedonia</w:t>
      </w:r>
    </w:p>
    <w:p>
      <w:pPr>
        <w:framePr w:w="3918" w:hRule="auto" w:wrap="none" w:vAnchor="page" w:hAnchor="page" w:x="576" w:y="1625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B3A5C"/>
          <w:kern w:val="0"/>
          <w:sz w:val="15"/>
          <w:szCs w:val="15"/>
        </w:rPr>
        <w:t>s. Kojlija 1043 · Petrovec-Skopje, North Macedonia</w:t>
      </w:r>
    </w:p>
    <w:p>
      <w:pPr>
        <w:framePr w:w="3037" w:hRule="auto" w:wrap="none" w:vAnchor="page" w:hAnchor="page" w:x="1307" w:y="13659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6"/>
          <w:kern w:val="0"/>
          <w:sz w:val="16"/>
          <w:szCs w:val="16"/>
        </w:rPr>
        <w:t>PREPARED &amp; APPROVED BY</w:t>
      </w:r>
    </w:p>
    <w:p>
      <w:pPr>
        <w:framePr w:w="793" w:hRule="auto" w:wrap="none" w:vAnchor="page" w:hAnchor="page" w:x="2047" w:y="13847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-1"/>
          <w:kern w:val="0"/>
          <w:sz w:val="13"/>
          <w:szCs w:val="13"/>
        </w:rPr>
        <w:t>ИЗГО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-2"/>
          <w:kern w:val="0"/>
          <w:sz w:val="13"/>
          <w:szCs w:val="13"/>
        </w:rPr>
        <w:t>ТВИЛ</w:t>
      </w:r>
    </w:p>
    <w:p>
      <w:pPr>
        <w:framePr w:w="184" w:hRule="auto" w:wrap="none" w:vAnchor="page" w:hAnchor="page" w:x="2792" w:y="13847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4E5E74"/>
          <w:kern w:val="0"/>
          <w:sz w:val="13"/>
          <w:szCs w:val="13"/>
        </w:rPr>
        <w:t>И</w:t>
      </w:r>
    </w:p>
    <w:p>
      <w:pPr>
        <w:framePr w:w="714" w:hRule="auto" w:wrap="none" w:vAnchor="page" w:hAnchor="page" w:x="2926" w:y="13847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4"/>
          <w:kern w:val="0"/>
          <w:sz w:val="13"/>
          <w:szCs w:val="13"/>
        </w:rPr>
        <w:t>ОД</w:t>
      </w: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3"/>
          <w:kern w:val="0"/>
          <w:sz w:val="13"/>
          <w:szCs w:val="13"/>
        </w:rPr>
        <w:t>ОБРИЛ</w:t>
      </w:r>
    </w:p>
    <w:p>
      <w:pPr>
        <w:framePr w:w="1528" w:hRule="auto" w:wrap="none" w:vAnchor="page" w:hAnchor="page" w:x="8338" w:y="13659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6"/>
          <w:kern w:val="0"/>
          <w:sz w:val="16"/>
          <w:szCs w:val="16"/>
        </w:rPr>
        <w:t xml:space="preserve">REVIEWED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5"/>
          <w:kern w:val="0"/>
          <w:sz w:val="16"/>
          <w:szCs w:val="16"/>
        </w:rPr>
        <w:t>BY</w:t>
      </w:r>
    </w:p>
    <w:p>
      <w:pPr>
        <w:framePr w:w="855" w:hRule="auto" w:wrap="none" w:vAnchor="page" w:hAnchor="page" w:x="8695" w:y="13847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4E5E74"/>
          <w:spacing w:val="2"/>
          <w:kern w:val="0"/>
          <w:sz w:val="13"/>
          <w:szCs w:val="13"/>
        </w:rPr>
        <w:t>ПРЕГЛЕДАЛ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7D27917-0F0A-4119-A790-645DDA2AEA1F}"/>
    <w:embedBold r:id="rIdFont2" w:fontKey="{648D09CF-60FF-4334-AB16-59290DD980ED}"/>
    <w:embedBoldItalic r:id="rIdFont3" w:fontKey="{B51475D4-E4E6-4B1B-92C2-45D50460FEC8}"/>
  </w:font>
  <w:font w:name="Montserrat Medium">
    <w:charset w:val="00"/>
    <w:family w:val="auto"/>
    <w:pitch w:val="variable"/>
    <w:embedItalic r:id="rIdFont4" w:fontKey="{8E128596-DBA8-4057-AD07-7E0FF8E638BD}"/>
  </w:font>
  <w:font w:name="Montserrat SemiBold">
    <w:charset w:val="00"/>
    <w:family w:val="auto"/>
    <w:pitch w:val="variable"/>
    <w:embedRegular r:id="rIdFont5" w:fontKey="{86DAC1C9-B2CB-4D81-9F85-A5A6A6A95AE3}"/>
    <w:embedItalic r:id="rIdFont6" w:fontKey="{164AE182-C100-4BFD-81EA-273FB0851A50}"/>
  </w:font>
  <w:font w:name="Orbitron">
    <w:charset w:val="00"/>
    <w:family w:val="auto"/>
    <w:pitch w:val="variable"/>
    <w:embedBold r:id="rIdFont7" w:fontKey="{1D711042-45EB-4949-A75D-31E16D6EF6F3}"/>
  </w:font>
  <w:font w:name="Orbitron ExtraBold">
    <w:charset w:val="00"/>
    <w:family w:val="auto"/>
    <w:pitch w:val="variable"/>
    <w:embedRegular r:id="rIdFont8" w:fontKey="{706F6D85-C18B-44F7-9525-55252729C9B6}"/>
  </w:font>
  <w:font w:name="Orbitron SemiBold">
    <w:charset w:val="00"/>
    <w:family w:val="auto"/>
    <w:pitch w:val="variable"/>
    <w:embedItalic r:id="rIdFont9" w:fontKey="{DE6F98B0-2C3F-4EF3-A5B6-A2B0506A08D6}"/>
  </w:font>
  <w:font w:name="Roboto Mono">
    <w:charset w:val="00"/>
    <w:family w:val="auto"/>
    <w:pitch w:val="variable"/>
    <w:embedBold r:id="rIdFont10" w:fontKey="{BCF778E3-0E43-4987-A5FB-C8C8A109D21A}"/>
  </w:font>
  <w:font w:name="Roboto Mono SemiBold">
    <w:charset w:val="00"/>
    <w:family w:val="auto"/>
    <w:pitch w:val="variable"/>
    <w:embedRegular r:id="rIdFont11" w:fontKey="{CDFF0224-BA44-43CA-AB78-DE3135A5E0C6}"/>
    <w:embedItalic r:id="rIdFont12" w:fontKey="{0BA26D0D-FB40-4881-907E-7C535F9DA08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