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465" w:hRule="auto" w:wrap="none" w:vAnchor="page" w:hAnchor="page" w:x="307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GRAP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E PIE</w:t>
      </w:r>
    </w:p>
    <w:p>
      <w:pPr>
        <w:framePr w:w="1842" w:hRule="auto" w:wrap="none" w:vAnchor="page" w:hAnchor="page" w:x="601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20.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8" w:hRule="auto" w:wrap="none" w:vAnchor="page" w:hAnchor="page" w:x="802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00%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G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P_THC20 : CBD1</w:t>
      </w:r>
    </w:p>
    <w:p>
      <w:pPr>
        <w:framePr w:w="1656" w:hRule="auto" w:wrap="none" w:vAnchor="page" w:hAnchor="page" w:x="54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8.00 – 21.99 %</w:t>
      </w:r>
    </w:p>
    <w:p>
      <w:pPr>
        <w:framePr w:w="1861" w:hRule="auto" w:wrap="none" w:vAnchor="page" w:hAnchor="page" w:x="950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CSP_001_GP-III_v.01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48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48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8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8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AD1CE9B-ACA1-4A1D-A5C6-C95EB26B7433}"/>
    <w:embedItalic r:id="rIdFont2" w:fontKey="{5C7F3D5F-7CC4-46C4-B96B-C90C4B5282F3}"/>
    <w:embedBold r:id="rIdFont3" w:fontKey="{F65DFAE6-0F35-4281-AAA2-CE37B2467A17}"/>
    <w:embedBoldItalic r:id="rIdFont4" w:fontKey="{2CCED95A-DE8A-45D4-902B-C07162486066}"/>
  </w:font>
  <w:font w:name="Montserrat Medium">
    <w:charset w:val="00"/>
    <w:family w:val="auto"/>
    <w:pitch w:val="variable"/>
    <w:embedRegular r:id="rIdFont5" w:fontKey="{E7FA9949-1224-4BB2-A41A-6E23F376202D}"/>
    <w:embedItalic r:id="rIdFont6" w:fontKey="{776AFF72-29A2-45A8-9639-D5B86FE33B60}"/>
  </w:font>
  <w:font w:name="Montserrat SemiBold">
    <w:charset w:val="00"/>
    <w:family w:val="auto"/>
    <w:pitch w:val="variable"/>
    <w:embedRegular r:id="rIdFont7" w:fontKey="{6D413366-3189-486A-A3AC-64A229E86B9C}"/>
    <w:embedItalic r:id="rIdFont8" w:fontKey="{A31DB228-B32D-4AB2-9A60-368BA5E7F1A7}"/>
  </w:font>
  <w:font w:name="Orbitron">
    <w:charset w:val="00"/>
    <w:family w:val="auto"/>
    <w:pitch w:val="variable"/>
    <w:embedBold r:id="rIdFont9" w:fontKey="{C433D5C4-4915-4339-A2BA-A10F792C7FD5}"/>
  </w:font>
  <w:font w:name="Orbitron ExtraBold">
    <w:charset w:val="00"/>
    <w:family w:val="auto"/>
    <w:pitch w:val="variable"/>
    <w:embedRegular r:id="rIdFont10" w:fontKey="{8965E1D1-4147-49F6-9318-928820720461}"/>
  </w:font>
  <w:font w:name="Orbitron Medium">
    <w:charset w:val="00"/>
    <w:family w:val="auto"/>
    <w:pitch w:val="variable"/>
    <w:embedRegular r:id="rIdFont11" w:fontKey="{1DE4E7FB-6E56-4389-B650-B233BD522169}"/>
  </w:font>
  <w:font w:name="Roboto Mono">
    <w:charset w:val="00"/>
    <w:family w:val="auto"/>
    <w:pitch w:val="variable"/>
    <w:embedRegular r:id="rIdFont12" w:fontKey="{6FB8E71C-2417-437A-9F06-E2A10975D836}"/>
    <w:embedBold r:id="rIdFont13" w:fontKey="{80455623-B3D0-4976-9E15-6E2B154333C5}"/>
  </w:font>
  <w:font w:name="Roboto Mono SemiBold">
    <w:charset w:val="00"/>
    <w:family w:val="auto"/>
    <w:pitch w:val="variable"/>
    <w:embedRegular r:id="rIdFont14" w:fontKey="{F79AF15A-94E2-4CEF-8533-48F39E219AE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