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4413" w:hRule="auto" w:wrap="none" w:vAnchor="page" w:hAnchor="page" w:x="210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HIGH PRO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 xml:space="preserve"> AMNESIA</w:t>
      </w:r>
    </w:p>
    <w:p>
      <w:pPr>
        <w:framePr w:w="1841" w:hRule="auto" w:wrap="none" w:vAnchor="page" w:hAnchor="page" w:x="699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22.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837" w:hRule="auto" w:wrap="none" w:vAnchor="page" w:hAnchor="page" w:x="9001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2.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20%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H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PA_THC22 : CBD1</w:t>
      </w:r>
    </w:p>
    <w:p>
      <w:pPr>
        <w:framePr w:w="1656" w:hRule="auto" w:wrap="none" w:vAnchor="page" w:hAnchor="page" w:x="558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9.80 – 24.19 %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CSP_001_HPA-I_v.01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8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8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4D47DFD-A25B-4C95-9C4F-E113C6CD85CA}"/>
    <w:embedItalic r:id="rIdFont2" w:fontKey="{5FC68CCF-173B-4450-9F4D-1A51686E1B41}"/>
    <w:embedBold r:id="rIdFont3" w:fontKey="{29DF2635-7ACB-4B89-94B0-851ABEEC2A49}"/>
    <w:embedBoldItalic r:id="rIdFont4" w:fontKey="{066D8D1C-D110-48D6-BFC4-294BCA1F292C}"/>
  </w:font>
  <w:font w:name="Montserrat Medium">
    <w:charset w:val="00"/>
    <w:family w:val="auto"/>
    <w:pitch w:val="variable"/>
    <w:embedRegular r:id="rIdFont5" w:fontKey="{8249A64F-D28C-4D90-A820-849A1B7F31CA}"/>
    <w:embedItalic r:id="rIdFont6" w:fontKey="{A67624FE-D16E-4839-A701-CF450175064D}"/>
  </w:font>
  <w:font w:name="Montserrat SemiBold">
    <w:charset w:val="00"/>
    <w:family w:val="auto"/>
    <w:pitch w:val="variable"/>
    <w:embedRegular r:id="rIdFont7" w:fontKey="{81D99505-996B-40B5-A87F-C41EC4E57F17}"/>
    <w:embedItalic r:id="rIdFont8" w:fontKey="{0C557750-3199-4CA6-8AC7-6136694DBC6A}"/>
  </w:font>
  <w:font w:name="Orbitron">
    <w:charset w:val="00"/>
    <w:family w:val="auto"/>
    <w:pitch w:val="variable"/>
    <w:embedBold r:id="rIdFont9" w:fontKey="{DFC50E33-96FC-4ED4-903E-608118750CA6}"/>
  </w:font>
  <w:font w:name="Orbitron ExtraBold">
    <w:charset w:val="00"/>
    <w:family w:val="auto"/>
    <w:pitch w:val="variable"/>
    <w:embedRegular r:id="rIdFont10" w:fontKey="{79BFD65C-3F62-4FDB-BDC2-90D4EDC736CD}"/>
  </w:font>
  <w:font w:name="Orbitron Medium">
    <w:charset w:val="00"/>
    <w:family w:val="auto"/>
    <w:pitch w:val="variable"/>
    <w:embedRegular r:id="rIdFont11" w:fontKey="{42AB3216-64B1-4892-ABA1-CDE0590458EB}"/>
  </w:font>
  <w:font w:name="Roboto Mono">
    <w:charset w:val="00"/>
    <w:family w:val="auto"/>
    <w:pitch w:val="variable"/>
    <w:embedRegular r:id="rIdFont12" w:fontKey="{CB69917A-4E0F-4561-A66F-99A8BD2A63CA}"/>
    <w:embedBold r:id="rIdFont13" w:fontKey="{88556B09-CCA4-4683-8A29-5F8ACDDA9732}"/>
  </w:font>
  <w:font w:name="Roboto Mono SemiBold">
    <w:charset w:val="00"/>
    <w:family w:val="auto"/>
    <w:pitch w:val="variable"/>
    <w:embedRegular r:id="rIdFont14" w:fontKey="{7B09FDA5-4D6D-4F12-A756-ED00E6DAAF3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