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6183" w:hRule="auto" w:wrap="none" w:vAnchor="page" w:hAnchor="page" w:x="2928" w:y="602"/>
        <w:spacing w:before="0" w:after="0" w:line="3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6324F"/>
          <w:kern w:val="0"/>
          <w:sz w:val="35"/>
          <w:szCs w:val="35"/>
        </w:rPr>
        <w:t>PRODUCT SPECIFICATION</w:t>
      </w:r>
    </w:p>
    <w:p>
      <w:pPr>
        <w:framePr w:w="3518" w:hRule="auto" w:wrap="none" w:vAnchor="page" w:hAnchor="page" w:x="4273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/>
          <w:color w:val="5A7391"/>
          <w:kern w:val="0"/>
          <w:sz w:val="14"/>
          <w:szCs w:val="14"/>
        </w:rPr>
        <w:t>СПЕЦИФИКАЦИЈА НА ПРОИЗВОД</w:t>
      </w:r>
    </w:p>
    <w:p>
      <w:pPr>
        <w:framePr w:w="5495" w:hRule="auto" w:wrap="none" w:vAnchor="page" w:hAnchor="page" w:x="3292" w:y="16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7391"/>
          <w:kern w:val="0"/>
          <w:sz w:val="11"/>
          <w:szCs w:val="11"/>
        </w:rPr>
        <w:t>ИНТЕРМЕДИЕР БАЛК — СУВ ЦВЕТ ОД КАНАБИС ЗА МЕДИЦИНСКА УПОТРЕБА</w:t>
      </w:r>
    </w:p>
    <w:p>
      <w:pPr>
        <w:framePr w:w="6253" w:hRule="auto" w:wrap="none" w:vAnchor="page" w:hAnchor="page" w:x="2908" w:y="1412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kern w:val="0"/>
          <w:sz w:val="14"/>
          <w:szCs w:val="14"/>
        </w:rPr>
        <w:t>INTERMEDIATE BULK — DRY CANNABIS FLOWER FOR MEDICAL USE</w:t>
      </w:r>
    </w:p>
    <w:p>
      <w:pPr>
        <w:framePr w:w="5232" w:hRule="auto" w:wrap="none" w:vAnchor="page" w:hAnchor="page" w:x="911" w:y="238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CULTIVAR &amp; GENERAL PRODUCT SPECIFICATION SUMMARY</w:t>
      </w:r>
    </w:p>
    <w:p>
      <w:pPr>
        <w:framePr w:w="2490" w:hRule="auto" w:wrap="none" w:vAnchor="page" w:hAnchor="page" w:x="3044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3A5C"/>
          <w:kern w:val="0"/>
          <w:sz w:val="39"/>
          <w:szCs w:val="39"/>
        </w:rPr>
        <w:t>GRAPE PIE</w:t>
      </w:r>
    </w:p>
    <w:p>
      <w:pPr>
        <w:framePr w:w="1864" w:hRule="auto" w:wrap="none" w:vAnchor="page" w:hAnchor="page" w:x="6010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39"/>
          <w:szCs w:val="39"/>
        </w:rPr>
        <w:t>28.00%</w:t>
      </w:r>
    </w:p>
    <w:p>
      <w:pPr>
        <w:framePr w:w="152" w:hRule="auto" w:wrap="none" w:vAnchor="page" w:hAnchor="page" w:x="7930" w:y="3098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851" w:hRule="auto" w:wrap="none" w:vAnchor="page" w:hAnchor="page" w:x="8039" w:y="3070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kern w:val="0"/>
          <w:sz w:val="20"/>
          <w:szCs w:val="20"/>
        </w:rPr>
        <w:t xml:space="preserve"> 2.00%</w:t>
      </w:r>
    </w:p>
    <w:p>
      <w:pPr>
        <w:framePr w:w="484" w:hRule="auto" w:wrap="none" w:vAnchor="page" w:hAnchor="page" w:x="2030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HYBRID</w:t>
      </w:r>
    </w:p>
    <w:p>
      <w:pPr>
        <w:framePr w:w="484" w:hRule="auto" w:wrap="none" w:vAnchor="page" w:hAnchor="page" w:x="2030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INDICA</w:t>
      </w:r>
    </w:p>
    <w:p>
      <w:pPr>
        <w:framePr w:w="484" w:hRule="auto" w:wrap="none" w:vAnchor="page" w:hAnchor="page" w:x="3146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SATIVA</w:t>
      </w:r>
    </w:p>
    <w:p>
      <w:pPr>
        <w:framePr w:w="295" w:hRule="auto" w:wrap="none" w:vAnchor="page" w:hAnchor="page" w:x="7010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THC</w:t>
      </w:r>
    </w:p>
    <w:p>
      <w:pPr>
        <w:framePr w:w="295" w:hRule="auto" w:wrap="none" w:vAnchor="page" w:hAnchor="page" w:x="7010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CBD</w:t>
      </w:r>
    </w:p>
    <w:p>
      <w:pPr>
        <w:framePr w:w="547" w:hRule="auto" w:wrap="none" w:vAnchor="page" w:hAnchor="page" w:x="10709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MACHINE</w:t>
      </w:r>
    </w:p>
    <w:p>
      <w:pPr>
        <w:framePr w:w="358" w:hRule="auto" w:wrap="none" w:vAnchor="page" w:hAnchor="page" w:x="10803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HAND</w:t>
      </w:r>
    </w:p>
    <w:p>
      <w:pPr>
        <w:framePr w:w="1039" w:hRule="auto" w:wrap="none" w:vAnchor="page" w:hAnchor="page" w:x="57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PHENOTYPE</w:t>
      </w:r>
    </w:p>
    <w:p>
      <w:pPr>
        <w:framePr w:w="652" w:hRule="auto" w:wrap="none" w:vAnchor="page" w:hAnchor="page" w:x="57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ФЕНОТИП</w:t>
      </w:r>
    </w:p>
    <w:p>
      <w:pPr>
        <w:framePr w:w="598" w:hRule="auto" w:wrap="none" w:vAnchor="page" w:hAnchor="page" w:x="2516" w:y="3678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9"/>
          <w:szCs w:val="9"/>
        </w:rPr>
        <w:t xml:space="preserve">· INDICA </w:t>
      </w:r>
    </w:p>
    <w:p>
      <w:pPr>
        <w:framePr w:w="535" w:hRule="auto" w:wrap="none" w:vAnchor="page" w:hAnchor="page" w:x="3083" w:y="3678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FFD98A"/>
          <w:kern w:val="0"/>
          <w:sz w:val="9"/>
          <w:szCs w:val="9"/>
        </w:rPr>
        <w:t>DOMINANT</w:t>
      </w:r>
    </w:p>
    <w:p>
      <w:pPr>
        <w:framePr w:w="1054" w:hRule="auto" w:wrap="none" w:vAnchor="page" w:hAnchor="page" w:x="5542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CHEMOTYPE</w:t>
      </w:r>
    </w:p>
    <w:p>
      <w:pPr>
        <w:framePr w:w="637" w:hRule="auto" w:wrap="none" w:vAnchor="page" w:hAnchor="page" w:x="5542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ХЕМОТИП</w:t>
      </w:r>
    </w:p>
    <w:p>
      <w:pPr>
        <w:framePr w:w="1085" w:hRule="auto" w:wrap="none" w:vAnchor="page" w:hAnchor="page" w:x="9218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PROCESSING</w:t>
      </w:r>
    </w:p>
    <w:p>
      <w:pPr>
        <w:framePr w:w="766" w:hRule="auto" w:wrap="none" w:vAnchor="page" w:hAnchor="page" w:x="9534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ОБРАБОТКА</w:t>
      </w:r>
    </w:p>
    <w:p>
      <w:pPr>
        <w:framePr w:w="1676" w:hRule="auto" w:wrap="none" w:vAnchor="page" w:hAnchor="page" w:x="2091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7"/>
          <w:szCs w:val="17"/>
        </w:rPr>
        <w:t>GP_THC28 : CBD1</w:t>
      </w:r>
    </w:p>
    <w:p>
      <w:pPr>
        <w:framePr w:w="1676" w:hRule="auto" w:wrap="none" w:vAnchor="page" w:hAnchor="page" w:x="5565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7"/>
          <w:szCs w:val="17"/>
        </w:rPr>
        <w:t>26.00 – 29.99 %</w:t>
      </w:r>
    </w:p>
    <w:p>
      <w:pPr>
        <w:framePr w:w="1697" w:hRule="auto" w:wrap="none" w:vAnchor="page" w:hAnchor="page" w:x="9669" w:y="4231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5"/>
          <w:szCs w:val="15"/>
        </w:rPr>
        <w:t>QCSP_001_GP-I_v.01</w:t>
      </w:r>
    </w:p>
    <w:p>
      <w:pPr>
        <w:framePr w:w="1316" w:hRule="auto" w:wrap="none" w:vAnchor="page" w:hAnchor="page" w:x="57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PRODUCT CODE</w:t>
      </w:r>
    </w:p>
    <w:p>
      <w:pPr>
        <w:framePr w:w="1245" w:hRule="auto" w:wrap="none" w:vAnchor="page" w:hAnchor="page" w:x="57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КОД НА ПРОИЗВОД</w:t>
      </w:r>
    </w:p>
    <w:p>
      <w:pPr>
        <w:framePr w:w="819" w:hRule="auto" w:wrap="none" w:vAnchor="page" w:hAnchor="page" w:x="4553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POTENCY</w:t>
      </w:r>
    </w:p>
    <w:p>
      <w:pPr>
        <w:framePr w:w="536" w:hRule="auto" w:wrap="none" w:vAnchor="page" w:hAnchor="page" w:x="4553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ЈАЧИНА</w:t>
      </w:r>
    </w:p>
    <w:p>
      <w:pPr>
        <w:framePr w:w="1444" w:hRule="auto" w:wrap="none" w:vAnchor="page" w:hAnchor="page" w:x="8027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SPEC. DOC. CODE</w:t>
      </w:r>
    </w:p>
    <w:p>
      <w:pPr>
        <w:framePr w:w="1034" w:hRule="auto" w:wrap="none" w:vAnchor="page" w:hAnchor="page" w:x="8027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СПЕЦ. ДОК. КОД</w:t>
      </w:r>
    </w:p>
    <w:p>
      <w:pPr>
        <w:framePr w:w="1199" w:hRule="auto" w:wrap="none" w:vAnchor="page" w:hAnchor="page" w:x="576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132" w:hRule="auto" w:wrap="none" w:vAnchor="page" w:hAnchor="page" w:x="1806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ТРИПЛЕКС АЛУ КЕСА</w:t>
      </w:r>
    </w:p>
    <w:p>
      <w:pPr>
        <w:framePr w:w="2814" w:hRule="auto" w:wrap="none" w:vAnchor="page" w:hAnchor="page" w:x="576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PET 12 · ALU 7 · PE 80 · 300 × 500 mm</w:t>
      </w:r>
    </w:p>
    <w:p>
      <w:pPr>
        <w:framePr w:w="1239" w:hRule="auto" w:wrap="none" w:vAnchor="page" w:hAnchor="page" w:x="576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net. 400.0 g ±3%</w:t>
      </w:r>
    </w:p>
    <w:p>
      <w:pPr>
        <w:framePr w:w="1649" w:hRule="auto" w:wrap="none" w:vAnchor="page" w:hAnchor="page" w:x="4869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264" w:hRule="auto" w:wrap="none" w:vAnchor="page" w:hAnchor="page" w:x="6549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СУВ ЦВЕТ ОД КАНАБИС</w:t>
      </w:r>
    </w:p>
    <w:p>
      <w:pPr>
        <w:framePr w:w="2814" w:hRule="auto" w:wrap="none" w:vAnchor="page" w:hAnchor="page" w:x="4869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Cannabis flos. · Ph. Eur. 11.5 (3028)</w:t>
      </w:r>
    </w:p>
    <w:p>
      <w:pPr>
        <w:framePr w:w="1764" w:hRule="auto" w:wrap="none" w:vAnchor="page" w:hAnchor="page" w:x="4869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Intermediate Bulk (InB)</w:t>
      </w:r>
    </w:p>
    <w:p>
      <w:pPr>
        <w:framePr w:w="2289" w:hRule="auto" w:wrap="none" w:vAnchor="page" w:hAnchor="page" w:x="9080" w:y="5061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15.0 – 25.0 °C · 30 – 60.0 %rH</w:t>
      </w:r>
    </w:p>
    <w:p>
      <w:pPr>
        <w:framePr w:w="1520" w:hRule="auto" w:wrap="none" w:vAnchor="page" w:hAnchor="page" w:x="9080" w:y="52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PROTECTED FROM SUNLIGHT</w:t>
      </w:r>
    </w:p>
    <w:p>
      <w:pPr>
        <w:framePr w:w="1462" w:hRule="auto" w:wrap="none" w:vAnchor="page" w:hAnchor="page" w:x="9080" w:y="5351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ЗАШТИТЕНО ОД СВЕТЛИНА</w:t>
      </w:r>
    </w:p>
    <w:p>
      <w:pPr>
        <w:framePr w:w="1857" w:hRule="auto" w:wrap="none" w:vAnchor="page" w:hAnchor="page" w:x="576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CONTACT PACKAGING </w:t>
      </w:r>
    </w:p>
    <w:p>
      <w:pPr>
        <w:framePr w:w="1273" w:hRule="auto" w:wrap="none" w:vAnchor="page" w:hAnchor="page" w:x="2481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КОНТАКТНО ПАКУВАЊЕ</w:t>
      </w:r>
    </w:p>
    <w:p>
      <w:pPr>
        <w:framePr w:w="1939" w:hRule="auto" w:wrap="none" w:vAnchor="page" w:hAnchor="page" w:x="4869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DOSAGE FORM &amp; TYPE </w:t>
      </w:r>
    </w:p>
    <w:p>
      <w:pPr>
        <w:framePr w:w="1348" w:hRule="auto" w:wrap="none" w:vAnchor="page" w:hAnchor="page" w:x="6857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 ФОРМА И ТИП</w:t>
      </w:r>
    </w:p>
    <w:p>
      <w:pPr>
        <w:framePr w:w="867" w:hRule="auto" w:wrap="none" w:vAnchor="page" w:hAnchor="page" w:x="9080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STORAGE </w:t>
      </w:r>
    </w:p>
    <w:p>
      <w:pPr>
        <w:framePr w:w="493" w:hRule="auto" w:wrap="none" w:vAnchor="page" w:hAnchor="page" w:x="9995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ЧУВАЊЕ</w:t>
      </w:r>
    </w:p>
    <w:p>
      <w:pPr>
        <w:framePr w:w="4760" w:hRule="auto" w:wrap="none" w:vAnchor="page" w:hAnchor="page" w:x="986" w:y="604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PARAMETERS &amp; ACCEPTANCE CRITERIA</w:t>
      </w:r>
    </w:p>
    <w:p>
      <w:pPr>
        <w:framePr w:w="121" w:hRule="auto" w:wrap="none" w:vAnchor="page" w:hAnchor="page" w:x="649" w:y="6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</w:t>
      </w:r>
    </w:p>
    <w:p>
      <w:pPr>
        <w:framePr w:w="2372" w:hRule="auto" w:wrap="none" w:vAnchor="page" w:hAnchor="page" w:x="976" w:y="70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A, Appearance </w:t>
      </w:r>
    </w:p>
    <w:p>
      <w:pPr>
        <w:framePr w:w="892" w:hRule="auto" w:wrap="none" w:vAnchor="page" w:hAnchor="page" w:x="3315" w:y="703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· Macroscopic</w:t>
      </w:r>
    </w:p>
    <w:p>
      <w:pPr>
        <w:framePr w:w="80" w:hRule="auto" w:wrap="none" w:vAnchor="page" w:hAnchor="page" w:x="4236" w:y="70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360" w:hRule="auto" w:wrap="none" w:vAnchor="page" w:hAnchor="page" w:x="976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A, Изглед, Макроскопски</w:t>
      </w:r>
    </w:p>
    <w:p>
      <w:pPr>
        <w:framePr w:w="1392" w:hRule="auto" w:wrap="none" w:vAnchor="page" w:hAnchor="page" w:x="5072" w:y="70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mon. 3028</w:t>
      </w:r>
    </w:p>
    <w:p>
      <w:pPr>
        <w:framePr w:w="2015" w:hRule="auto" w:wrap="none" w:vAnchor="page" w:hAnchor="page" w:x="7571" w:y="69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0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3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2</w:t>
      </w:r>
    </w:p>
    <w:p>
      <w:pPr>
        <w:framePr w:w="1319" w:hRule="auto" w:wrap="none" w:vAnchor="page" w:hAnchor="page" w:x="976" w:y="73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B </w:t>
      </w:r>
    </w:p>
    <w:p>
      <w:pPr>
        <w:framePr w:w="1005" w:hRule="auto" w:wrap="none" w:vAnchor="page" w:hAnchor="page" w:x="2262" w:y="73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· Microscopic</w:t>
      </w:r>
    </w:p>
    <w:p>
      <w:pPr>
        <w:framePr w:w="80" w:hRule="auto" w:wrap="none" w:vAnchor="page" w:hAnchor="page" w:x="3292" w:y="73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870" w:hRule="auto" w:wrap="none" w:vAnchor="page" w:hAnchor="page" w:x="976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Б · Микроскопски</w:t>
      </w:r>
    </w:p>
    <w:p>
      <w:pPr>
        <w:framePr w:w="2142" w:hRule="auto" w:wrap="none" w:vAnchor="page" w:hAnchor="page" w:x="5072" w:y="73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2.8.23 (microscopy)</w:t>
      </w:r>
    </w:p>
    <w:p>
      <w:pPr>
        <w:framePr w:w="2015" w:hRule="auto" w:wrap="none" w:vAnchor="page" w:hAnchor="page" w:x="7571" w:y="72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3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6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3</w:t>
      </w:r>
    </w:p>
    <w:p>
      <w:pPr>
        <w:framePr w:w="1304" w:hRule="auto" w:wrap="none" w:vAnchor="page" w:hAnchor="page" w:x="976" w:y="76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C </w:t>
      </w:r>
    </w:p>
    <w:p>
      <w:pPr>
        <w:framePr w:w="1020" w:hRule="auto" w:wrap="none" w:vAnchor="page" w:hAnchor="page" w:x="2247" w:y="76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· HPLC/HPTLC</w:t>
      </w:r>
    </w:p>
    <w:p>
      <w:pPr>
        <w:framePr w:w="80" w:hRule="auto" w:wrap="none" w:vAnchor="page" w:hAnchor="page" w:x="3289" w:y="76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35" w:hRule="auto" w:wrap="none" w:vAnchor="page" w:hAnchor="page" w:x="976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Ц · HPLC/HPTLC</w:t>
      </w:r>
    </w:p>
    <w:p>
      <w:pPr>
        <w:framePr w:w="1692" w:hRule="auto" w:wrap="none" w:vAnchor="page" w:hAnchor="page" w:x="5072" w:y="76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(3028)</w:t>
      </w:r>
    </w:p>
    <w:p>
      <w:pPr>
        <w:framePr w:w="2015" w:hRule="auto" w:wrap="none" w:vAnchor="page" w:hAnchor="page" w:x="7571" w:y="75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6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9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4</w:t>
      </w:r>
    </w:p>
    <w:p>
      <w:pPr>
        <w:framePr w:w="1180" w:hRule="auto" w:wrap="none" w:vAnchor="page" w:hAnchor="page" w:x="976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Assay — Total </w:t>
      </w:r>
    </w:p>
    <w:p>
      <w:pPr>
        <w:framePr w:w="116" w:hRule="auto" w:wrap="none" w:vAnchor="page" w:hAnchor="page" w:x="2226" w:y="790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2"/>
          <w:szCs w:val="12"/>
        </w:rPr>
        <w:t>9</w:t>
      </w:r>
    </w:p>
    <w:p>
      <w:pPr>
        <w:framePr w:w="461" w:hRule="auto" w:wrap="none" w:vAnchor="page" w:hAnchor="page" w:x="2303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-THC </w:t>
      </w:r>
    </w:p>
    <w:p>
      <w:pPr>
        <w:framePr w:w="80" w:hRule="auto" w:wrap="none" w:vAnchor="page" w:hAnchor="page" w:x="2745" w:y="79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296" w:hRule="auto" w:wrap="none" w:vAnchor="page" w:hAnchor="page" w:x="976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Анализа — вкупен </w:t>
      </w:r>
    </w:p>
    <w:p>
      <w:pPr>
        <w:framePr w:w="356" w:hRule="auto" w:wrap="none" w:vAnchor="page" w:hAnchor="page" w:x="2369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-THC</w:t>
      </w:r>
    </w:p>
    <w:p>
      <w:pPr>
        <w:framePr w:w="1692" w:hRule="auto" w:wrap="none" w:vAnchor="page" w:hAnchor="page" w:x="5072" w:y="79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2671" w:hRule="auto" w:wrap="none" w:vAnchor="page" w:hAnchor="page" w:x="7571" w:y="79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Per target grade as per Section 01 </w:t>
      </w:r>
    </w:p>
    <w:p>
      <w:pPr>
        <w:framePr w:w="115" w:hRule="auto" w:wrap="none" w:vAnchor="page" w:hAnchor="page" w:x="10211" w:y="79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2030" w:hRule="auto" w:wrap="none" w:vAnchor="page" w:hAnchor="page" w:x="7571" w:y="80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Според целна класа од Дел 01</w:t>
      </w:r>
    </w:p>
    <w:p>
      <w:pPr>
        <w:framePr w:w="121" w:hRule="auto" w:wrap="none" w:vAnchor="page" w:hAnchor="page" w:x="649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5</w:t>
      </w:r>
    </w:p>
    <w:p>
      <w:pPr>
        <w:framePr w:w="1576" w:hRule="auto" w:wrap="none" w:vAnchor="page" w:hAnchor="page" w:x="976" w:y="82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Assay — Total CBD </w:t>
      </w:r>
    </w:p>
    <w:p>
      <w:pPr>
        <w:framePr w:w="80" w:hRule="auto" w:wrap="none" w:vAnchor="page" w:hAnchor="page" w:x="2533" w:y="82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578" w:hRule="auto" w:wrap="none" w:vAnchor="page" w:hAnchor="page" w:x="976" w:y="84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Анализа — вкупен CBD</w:t>
      </w:r>
    </w:p>
    <w:p>
      <w:pPr>
        <w:framePr w:w="1692" w:hRule="auto" w:wrap="none" w:vAnchor="page" w:hAnchor="page" w:x="5072" w:y="82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1392" w:hRule="auto" w:wrap="none" w:vAnchor="page" w:hAnchor="page" w:x="5072" w:y="84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CBD + CBDA x 0.877</w:t>
      </w:r>
    </w:p>
    <w:p>
      <w:pPr>
        <w:framePr w:w="796" w:hRule="auto" w:wrap="none" w:vAnchor="page" w:hAnchor="page" w:x="7653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1.0%, w/w</w:t>
      </w:r>
    </w:p>
    <w:p>
      <w:pPr>
        <w:framePr w:w="121" w:hRule="auto" w:wrap="none" w:vAnchor="page" w:hAnchor="page" w:x="649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6</w:t>
      </w:r>
    </w:p>
    <w:p>
      <w:pPr>
        <w:framePr w:w="874" w:hRule="auto" w:wrap="none" w:vAnchor="page" w:hAnchor="page" w:x="976" w:y="856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Total CBN </w:t>
      </w:r>
    </w:p>
    <w:p>
      <w:pPr>
        <w:framePr w:w="80" w:hRule="auto" w:wrap="none" w:vAnchor="page" w:hAnchor="page" w:x="1831" w:y="856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826" w:hRule="auto" w:wrap="none" w:vAnchor="page" w:hAnchor="page" w:x="976" w:y="872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Вкупен CBN</w:t>
      </w:r>
    </w:p>
    <w:p>
      <w:pPr>
        <w:framePr w:w="1692" w:hRule="auto" w:wrap="none" w:vAnchor="page" w:hAnchor="page" w:x="5072" w:y="85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1392" w:hRule="auto" w:wrap="none" w:vAnchor="page" w:hAnchor="page" w:x="5072" w:y="871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CBN + CBNA x 0.876</w:t>
      </w:r>
    </w:p>
    <w:p>
      <w:pPr>
        <w:framePr w:w="796" w:hRule="auto" w:wrap="none" w:vAnchor="page" w:hAnchor="page" w:x="7653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1.0%, w/w</w:t>
      </w:r>
    </w:p>
    <w:p>
      <w:pPr>
        <w:framePr w:w="121" w:hRule="auto" w:wrap="none" w:vAnchor="page" w:hAnchor="page" w:x="649" w:y="89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7</w:t>
      </w:r>
    </w:p>
    <w:p>
      <w:pPr>
        <w:framePr w:w="1256" w:hRule="auto" w:wrap="none" w:vAnchor="page" w:hAnchor="page" w:x="976" w:y="889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Foreign Matter </w:t>
      </w:r>
    </w:p>
    <w:p>
      <w:pPr>
        <w:framePr w:w="80" w:hRule="auto" w:wrap="none" w:vAnchor="page" w:hAnchor="page" w:x="2214" w:y="889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163" w:hRule="auto" w:wrap="none" w:vAnchor="page" w:hAnchor="page" w:x="976" w:y="905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Страни материи</w:t>
      </w:r>
    </w:p>
    <w:p>
      <w:pPr>
        <w:framePr w:w="1092" w:hRule="auto" w:wrap="none" w:vAnchor="page" w:hAnchor="page" w:x="5072" w:y="88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</w:t>
      </w:r>
    </w:p>
    <w:p>
      <w:pPr>
        <w:framePr w:w="1392" w:hRule="auto" w:wrap="none" w:vAnchor="page" w:hAnchor="page" w:x="5072" w:y="9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In-house · интерна</w:t>
      </w:r>
    </w:p>
    <w:p>
      <w:pPr>
        <w:framePr w:w="1171" w:hRule="auto" w:wrap="none" w:vAnchor="page" w:hAnchor="page" w:x="7653" w:y="88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2.0% / 25–50 g</w:t>
      </w:r>
    </w:p>
    <w:p>
      <w:pPr>
        <w:framePr w:w="1096" w:hRule="auto" w:wrap="none" w:vAnchor="page" w:hAnchor="page" w:x="7571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&lt; 1 cm leaves </w:t>
      </w:r>
    </w:p>
    <w:p>
      <w:pPr>
        <w:framePr w:w="115" w:hRule="auto" w:wrap="none" w:vAnchor="page" w:hAnchor="page" w:x="8636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583" w:hRule="auto" w:wrap="none" w:vAnchor="page" w:hAnchor="page" w:x="8801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листови</w:t>
      </w:r>
    </w:p>
    <w:p>
      <w:pPr>
        <w:framePr w:w="871" w:hRule="auto" w:wrap="none" w:vAnchor="page" w:hAnchor="page" w:x="9352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, no seeds </w:t>
      </w:r>
    </w:p>
    <w:p>
      <w:pPr>
        <w:framePr w:w="115" w:hRule="auto" w:wrap="none" w:vAnchor="page" w:hAnchor="page" w:x="10192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91" w:hRule="auto" w:wrap="none" w:vAnchor="page" w:hAnchor="page" w:x="10357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без семки</w:t>
      </w:r>
    </w:p>
    <w:p>
      <w:pPr>
        <w:framePr w:w="121" w:hRule="auto" w:wrap="none" w:vAnchor="page" w:hAnchor="page" w:x="649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8</w:t>
      </w:r>
    </w:p>
    <w:p>
      <w:pPr>
        <w:framePr w:w="1271" w:hRule="auto" w:wrap="none" w:vAnchor="page" w:hAnchor="page" w:x="976" w:y="920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Loss on Drying </w:t>
      </w:r>
    </w:p>
    <w:p>
      <w:pPr>
        <w:framePr w:w="80" w:hRule="auto" w:wrap="none" w:vAnchor="page" w:hAnchor="page" w:x="2229" w:y="92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445" w:hRule="auto" w:wrap="none" w:vAnchor="page" w:hAnchor="page" w:x="976" w:y="93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Губиток при сушење</w:t>
      </w:r>
    </w:p>
    <w:p>
      <w:pPr>
        <w:framePr w:w="1692" w:hRule="auto" w:wrap="none" w:vAnchor="page" w:hAnchor="page" w:x="5072" w:y="919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2.2.32 (3028)</w:t>
      </w:r>
    </w:p>
    <w:p>
      <w:pPr>
        <w:framePr w:w="1992" w:hRule="auto" w:wrap="none" w:vAnchor="page" w:hAnchor="page" w:x="5072" w:y="936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at 40 °C, 24 h, 15–25 mbar</w:t>
      </w:r>
    </w:p>
    <w:p>
      <w:pPr>
        <w:framePr w:w="496" w:hRule="auto" w:wrap="none" w:vAnchor="page" w:hAnchor="page" w:x="7653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12.0%</w:t>
      </w:r>
    </w:p>
    <w:p>
      <w:pPr>
        <w:framePr w:w="121" w:hRule="auto" w:wrap="none" w:vAnchor="page" w:hAnchor="page" w:x="649" w:y="95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9</w:t>
      </w:r>
    </w:p>
    <w:p>
      <w:pPr>
        <w:framePr w:w="1853" w:hRule="auto" w:wrap="none" w:vAnchor="page" w:hAnchor="page" w:x="976" w:y="955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Microbiological Purity </w:t>
      </w:r>
    </w:p>
    <w:p>
      <w:pPr>
        <w:framePr w:w="80" w:hRule="auto" w:wrap="none" w:vAnchor="page" w:hAnchor="page" w:x="2811" w:y="955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58" w:hRule="auto" w:wrap="none" w:vAnchor="page" w:hAnchor="page" w:x="2917" w:y="95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Микробиолошка Чистота</w:t>
      </w:r>
    </w:p>
    <w:p>
      <w:pPr>
        <w:framePr w:w="412" w:hRule="auto" w:wrap="none" w:vAnchor="page" w:hAnchor="page" w:x="1126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16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47" w:hRule="auto" w:wrap="none" w:vAnchor="page" w:hAnchor="page" w:x="1666" w:y="97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Вкупен аеробен микробен број</w:t>
      </w:r>
    </w:p>
    <w:p>
      <w:pPr>
        <w:framePr w:w="1692" w:hRule="auto" w:wrap="none" w:vAnchor="page" w:hAnchor="page" w:x="5072" w:y="97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2.6.12 cat. C</w:t>
      </w:r>
    </w:p>
    <w:p>
      <w:pPr>
        <w:framePr w:w="271" w:hRule="auto" w:wrap="none" w:vAnchor="page" w:hAnchor="page" w:x="76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973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5</w:t>
      </w:r>
    </w:p>
    <w:p>
      <w:pPr>
        <w:framePr w:w="496" w:hRule="auto" w:wrap="none" w:vAnchor="page" w:hAnchor="page" w:x="79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412" w:hRule="auto" w:wrap="none" w:vAnchor="page" w:hAnchor="page" w:x="1126" w:y="99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16" w:y="99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633" w:hRule="auto" w:wrap="none" w:vAnchor="page" w:hAnchor="page" w:x="1666" w:y="99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Вкупен број квасци/мувли</w:t>
      </w:r>
    </w:p>
    <w:p>
      <w:pPr>
        <w:framePr w:w="1692" w:hRule="auto" w:wrap="none" w:vAnchor="page" w:hAnchor="page" w:x="5072" w:y="994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2.6.12 cat. C</w:t>
      </w:r>
    </w:p>
    <w:p>
      <w:pPr>
        <w:framePr w:w="271" w:hRule="auto" w:wrap="none" w:vAnchor="page" w:hAnchor="page" w:x="76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992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496" w:hRule="auto" w:wrap="none" w:vAnchor="page" w:hAnchor="page" w:x="79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1837" w:hRule="auto" w:wrap="none" w:vAnchor="page" w:hAnchor="page" w:x="1126" w:y="101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41" w:y="101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11" w:hRule="auto" w:wrap="none" w:vAnchor="page" w:hAnchor="page" w:x="3091" w:y="101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Жолчно-толерантни грам-нег.</w:t>
      </w:r>
    </w:p>
    <w:p>
      <w:pPr>
        <w:framePr w:w="1692" w:hRule="auto" w:wrap="none" w:vAnchor="page" w:hAnchor="page" w:x="5072" w:y="101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2.6.31 cat. C</w:t>
      </w:r>
    </w:p>
    <w:p>
      <w:pPr>
        <w:framePr w:w="271" w:hRule="auto" w:wrap="none" w:vAnchor="page" w:hAnchor="page" w:x="76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1012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496" w:hRule="auto" w:wrap="none" w:vAnchor="page" w:hAnchor="page" w:x="79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862" w:hRule="auto" w:wrap="none" w:vAnchor="page" w:hAnchor="page" w:x="1126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66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48" w:hRule="auto" w:wrap="none" w:vAnchor="page" w:hAnchor="page" w:x="2116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Салмонела</w:t>
      </w:r>
    </w:p>
    <w:p>
      <w:pPr>
        <w:framePr w:w="1692" w:hRule="auto" w:wrap="none" w:vAnchor="page" w:hAnchor="page" w:x="5072" w:y="103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2.6.31 cat. C</w:t>
      </w:r>
    </w:p>
    <w:p>
      <w:pPr>
        <w:framePr w:w="646" w:hRule="auto" w:wrap="none" w:vAnchor="page" w:hAnchor="page" w:x="7571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3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571" w:hRule="auto" w:wrap="none" w:vAnchor="page" w:hAnchor="page" w:x="8964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25 g</w:t>
      </w:r>
    </w:p>
    <w:p>
      <w:pPr>
        <w:framePr w:w="1312" w:hRule="auto" w:wrap="none" w:vAnchor="page" w:hAnchor="page" w:x="1126" w:y="104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16" w:y="104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03" w:hRule="auto" w:wrap="none" w:vAnchor="page" w:hAnchor="page" w:x="2566" w:y="104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Ешерихија коли</w:t>
      </w:r>
    </w:p>
    <w:p>
      <w:pPr>
        <w:framePr w:w="1692" w:hRule="auto" w:wrap="none" w:vAnchor="page" w:hAnchor="page" w:x="5072" w:y="1047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4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49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1087" w:hRule="auto" w:wrap="none" w:vAnchor="page" w:hAnchor="page" w:x="1126" w:y="106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P. aeruginosa </w:t>
      </w:r>
    </w:p>
    <w:p>
      <w:pPr>
        <w:framePr w:w="81" w:hRule="auto" w:wrap="none" w:vAnchor="page" w:hAnchor="page" w:x="2176" w:y="106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37" w:hRule="auto" w:wrap="none" w:vAnchor="page" w:hAnchor="page" w:x="2296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3151" w:y="1064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3241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1692" w:hRule="auto" w:wrap="none" w:vAnchor="page" w:hAnchor="page" w:x="5072" w:y="106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6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6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787" w:hRule="auto" w:wrap="none" w:vAnchor="page" w:hAnchor="page" w:x="1126" w:y="107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S. aureus </w:t>
      </w:r>
    </w:p>
    <w:p>
      <w:pPr>
        <w:framePr w:w="81" w:hRule="auto" w:wrap="none" w:vAnchor="page" w:hAnchor="page" w:x="1876" w:y="107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37" w:hRule="auto" w:wrap="none" w:vAnchor="page" w:hAnchor="page" w:x="1996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2851" w:y="107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2941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1692" w:hRule="auto" w:wrap="none" w:vAnchor="page" w:hAnchor="page" w:x="5072" w:y="107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7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8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196" w:hRule="auto" w:wrap="none" w:vAnchor="page" w:hAnchor="page" w:x="611" w:y="110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10</w:t>
      </w:r>
    </w:p>
    <w:p>
      <w:pPr>
        <w:framePr w:w="1010" w:hRule="auto" w:wrap="none" w:vAnchor="page" w:hAnchor="page" w:x="976" w:y="1097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Mycotoxins </w:t>
      </w:r>
    </w:p>
    <w:p>
      <w:pPr>
        <w:framePr w:w="80" w:hRule="auto" w:wrap="none" w:vAnchor="page" w:hAnchor="page" w:x="1968" w:y="1098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49" w:hRule="auto" w:wrap="none" w:vAnchor="page" w:hAnchor="page" w:x="2074" w:y="1099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Микотоксини</w:t>
      </w:r>
    </w:p>
    <w:p>
      <w:pPr>
        <w:framePr w:w="862" w:hRule="auto" w:wrap="none" w:vAnchor="page" w:hAnchor="page" w:x="1126" w:y="11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51" w:y="1120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01" w:y="11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0" w:hRule="auto" w:wrap="none" w:vAnchor="page" w:hAnchor="page" w:x="2251" w:y="111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Афлатоксин B</w:t>
      </w:r>
    </w:p>
    <w:p>
      <w:pPr>
        <w:framePr w:w="80" w:hRule="auto" w:wrap="none" w:vAnchor="page" w:hAnchor="page" w:x="3106" w:y="112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1</w:t>
      </w:r>
    </w:p>
    <w:p>
      <w:pPr>
        <w:framePr w:w="1992" w:hRule="auto" w:wrap="none" w:vAnchor="page" w:hAnchor="page" w:x="5072" w:y="1117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2.8.18 (HPLC-FLD)</w:t>
      </w:r>
    </w:p>
    <w:p>
      <w:pPr>
        <w:framePr w:w="646" w:hRule="auto" w:wrap="none" w:vAnchor="page" w:hAnchor="page" w:x="7653" w:y="111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 µg/kg</w:t>
      </w:r>
    </w:p>
    <w:p>
      <w:pPr>
        <w:framePr w:w="862" w:hRule="auto" w:wrap="none" w:vAnchor="page" w:hAnchor="page" w:x="112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13" w:y="113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80" w:hRule="auto" w:wrap="none" w:vAnchor="page" w:hAnchor="page" w:x="2263" w:y="113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 xml:space="preserve">Афлатоксини </w:t>
      </w:r>
    </w:p>
    <w:p>
      <w:pPr>
        <w:framePr w:w="262" w:hRule="auto" w:wrap="none" w:vAnchor="page" w:hAnchor="page" w:x="3184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40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7" w:hRule="auto" w:wrap="none" w:vAnchor="page" w:hAnchor="page" w:x="346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61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7" w:hRule="auto" w:wrap="none" w:vAnchor="page" w:hAnchor="page" w:x="367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82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7" w:hRule="auto" w:wrap="none" w:vAnchor="page" w:hAnchor="page" w:x="388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403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9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992" w:hRule="auto" w:wrap="none" w:vAnchor="page" w:hAnchor="page" w:x="5072" w:y="113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2.8.18 (HPLC-FLD)</w:t>
      </w:r>
    </w:p>
    <w:p>
      <w:pPr>
        <w:framePr w:w="646" w:hRule="auto" w:wrap="none" w:vAnchor="page" w:hAnchor="page" w:x="7653" w:y="113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4 µg/kg</w:t>
      </w:r>
    </w:p>
    <w:p>
      <w:pPr>
        <w:framePr w:w="1012" w:hRule="auto" w:wrap="none" w:vAnchor="page" w:hAnchor="page" w:x="1126" w:y="114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16" w:y="115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7" w:hRule="auto" w:wrap="none" w:vAnchor="page" w:hAnchor="page" w:x="2266" w:y="115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Охратоксин A</w:t>
      </w:r>
    </w:p>
    <w:p>
      <w:pPr>
        <w:framePr w:w="1992" w:hRule="auto" w:wrap="none" w:vAnchor="page" w:hAnchor="page" w:x="5072" w:y="114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2.8.22 (HPLC-FLD)</w:t>
      </w:r>
    </w:p>
    <w:p>
      <w:pPr>
        <w:framePr w:w="721" w:hRule="auto" w:wrap="none" w:vAnchor="page" w:hAnchor="page" w:x="7653" w:y="1148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20 µg/kg</w:t>
      </w:r>
    </w:p>
    <w:p>
      <w:pPr>
        <w:framePr w:w="196" w:hRule="auto" w:wrap="none" w:vAnchor="page" w:hAnchor="page" w:x="611" w:y="1171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11</w:t>
      </w:r>
    </w:p>
    <w:p>
      <w:pPr>
        <w:framePr w:w="1133" w:hRule="auto" w:wrap="none" w:vAnchor="page" w:hAnchor="page" w:x="976" w:y="1169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Heavy Metals </w:t>
      </w:r>
    </w:p>
    <w:p>
      <w:pPr>
        <w:framePr w:w="80" w:hRule="auto" w:wrap="none" w:vAnchor="page" w:hAnchor="page" w:x="2091" w:y="1170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95" w:hRule="auto" w:wrap="none" w:vAnchor="page" w:hAnchor="page" w:x="2197" w:y="117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Тешки метали</w:t>
      </w:r>
    </w:p>
    <w:p>
      <w:pPr>
        <w:framePr w:w="787" w:hRule="auto" w:wrap="none" w:vAnchor="page" w:hAnchor="page" w:x="1126" w:y="118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891" w:y="118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3" w:hRule="auto" w:wrap="none" w:vAnchor="page" w:hAnchor="page" w:x="2041" w:y="11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Олово (Pb)</w:t>
      </w:r>
    </w:p>
    <w:p>
      <w:pPr>
        <w:framePr w:w="1842" w:hRule="auto" w:wrap="none" w:vAnchor="page" w:hAnchor="page" w:x="5072" w:y="118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18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0.5 mg/kg</w:t>
      </w:r>
    </w:p>
    <w:p>
      <w:pPr>
        <w:framePr w:w="1012" w:hRule="auto" w:wrap="none" w:vAnchor="page" w:hAnchor="page" w:x="1126" w:y="120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16" w:y="120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3" w:hRule="auto" w:wrap="none" w:vAnchor="page" w:hAnchor="page" w:x="2266" w:y="120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Кадмиум (Cd)</w:t>
      </w:r>
    </w:p>
    <w:p>
      <w:pPr>
        <w:framePr w:w="1842" w:hRule="auto" w:wrap="none" w:vAnchor="page" w:hAnchor="page" w:x="5072" w:y="12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0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0.3 mg/kg</w:t>
      </w:r>
    </w:p>
    <w:p>
      <w:pPr>
        <w:framePr w:w="1012" w:hRule="auto" w:wrap="none" w:vAnchor="page" w:hAnchor="page" w:x="1126" w:y="121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16" w:y="121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3" w:hRule="auto" w:wrap="none" w:vAnchor="page" w:hAnchor="page" w:x="2266" w:y="121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Арсен (As)</w:t>
      </w:r>
    </w:p>
    <w:p>
      <w:pPr>
        <w:framePr w:w="1842" w:hRule="auto" w:wrap="none" w:vAnchor="page" w:hAnchor="page" w:x="5072" w:y="121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1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0.2 mg/kg</w:t>
      </w:r>
    </w:p>
    <w:p>
      <w:pPr>
        <w:framePr w:w="1012" w:hRule="auto" w:wrap="none" w:vAnchor="page" w:hAnchor="page" w:x="1126" w:y="12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16" w:y="12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3" w:hRule="auto" w:wrap="none" w:vAnchor="page" w:hAnchor="page" w:x="2266" w:y="123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Жива (Hg)</w:t>
      </w:r>
    </w:p>
    <w:p>
      <w:pPr>
        <w:framePr w:w="1842" w:hRule="auto" w:wrap="none" w:vAnchor="page" w:hAnchor="page" w:x="5072" w:y="123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3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0.1 mg/kg</w:t>
      </w:r>
    </w:p>
    <w:p>
      <w:pPr>
        <w:framePr w:w="196" w:hRule="auto" w:wrap="none" w:vAnchor="page" w:hAnchor="page" w:x="611" w:y="1255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12</w:t>
      </w:r>
    </w:p>
    <w:p>
      <w:pPr>
        <w:framePr w:w="1547" w:hRule="auto" w:wrap="none" w:vAnchor="page" w:hAnchor="page" w:x="976" w:y="1252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Pesticide Residues </w:t>
      </w:r>
    </w:p>
    <w:p>
      <w:pPr>
        <w:framePr w:w="80" w:hRule="auto" w:wrap="none" w:vAnchor="page" w:hAnchor="page" w:x="2505" w:y="1252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39" w:hRule="auto" w:wrap="none" w:vAnchor="page" w:hAnchor="page" w:x="2611" w:y="1253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Остатоци од пестициди</w:t>
      </w:r>
    </w:p>
    <w:p>
      <w:pPr>
        <w:framePr w:w="195" w:hRule="auto" w:wrap="none" w:vAnchor="page" w:hAnchor="page" w:x="598" w:y="663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>№</w:t>
      </w:r>
    </w:p>
    <w:p>
      <w:pPr>
        <w:framePr w:w="1114" w:hRule="auto" w:wrap="none" w:vAnchor="page" w:hAnchor="page" w:x="976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PARAMETER </w:t>
      </w:r>
    </w:p>
    <w:p>
      <w:pPr>
        <w:framePr w:w="80" w:hRule="auto" w:wrap="none" w:vAnchor="page" w:hAnchor="page" w:x="2086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45" w:hRule="auto" w:wrap="none" w:vAnchor="page" w:hAnchor="page" w:x="976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Параметар</w:t>
      </w:r>
    </w:p>
    <w:p>
      <w:pPr>
        <w:framePr w:w="1957" w:hRule="auto" w:wrap="none" w:vAnchor="page" w:hAnchor="page" w:x="5072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METHOD / REFERENCE </w:t>
      </w:r>
    </w:p>
    <w:p>
      <w:pPr>
        <w:framePr w:w="80" w:hRule="auto" w:wrap="none" w:vAnchor="page" w:hAnchor="page" w:x="7026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328" w:hRule="auto" w:wrap="none" w:vAnchor="page" w:hAnchor="page" w:x="5072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Метода / Референца</w:t>
      </w:r>
    </w:p>
    <w:p>
      <w:pPr>
        <w:framePr w:w="2044" w:hRule="auto" w:wrap="none" w:vAnchor="page" w:hAnchor="page" w:x="7571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ACCEPTANCE CRITERIA </w:t>
      </w:r>
    </w:p>
    <w:p>
      <w:pPr>
        <w:framePr w:w="80" w:hRule="auto" w:wrap="none" w:vAnchor="page" w:hAnchor="page" w:x="9611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794" w:hRule="auto" w:wrap="none" w:vAnchor="page" w:hAnchor="page" w:x="7571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Критериум за прифатливост</w:t>
      </w:r>
    </w:p>
    <w:p>
      <w:pPr>
        <w:framePr w:w="1012" w:hRule="auto" w:wrap="none" w:vAnchor="page" w:hAnchor="page" w:x="1126" w:y="127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CUMCS Equiv. Panel </w:t>
      </w:r>
    </w:p>
    <w:p>
      <w:pPr>
        <w:framePr w:w="85" w:hRule="auto" w:wrap="none" w:vAnchor="page" w:hAnchor="page" w:x="2551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837" w:hRule="auto" w:wrap="none" w:vAnchor="page" w:hAnchor="page" w:x="2596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3436" w:y="129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3511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86" w:hRule="auto" w:wrap="none" w:vAnchor="page" w:hAnchor="page" w:x="4186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992" w:hRule="auto" w:wrap="none" w:vAnchor="page" w:hAnchor="page" w:x="5072" w:y="127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2.8.13 (LC-MS/MS)</w:t>
      </w:r>
    </w:p>
    <w:p>
      <w:pPr>
        <w:framePr w:w="1317" w:hRule="auto" w:wrap="none" w:vAnchor="page" w:hAnchor="page" w:x="5072" w:y="129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CUMCS Equivalency</w:t>
      </w:r>
    </w:p>
    <w:p>
      <w:pPr>
        <w:framePr w:w="2071" w:hRule="auto" w:wrap="none" w:vAnchor="page" w:hAnchor="page" w:x="7653" w:y="127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LOQ as per Ph. Eur. 2.8.13</w:t>
      </w:r>
    </w:p>
    <w:p>
      <w:pPr>
        <w:framePr w:w="2221" w:hRule="auto" w:wrap="none" w:vAnchor="page" w:hAnchor="page" w:x="7653" w:y="1289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LOQ as per CUMCS Equivalency</w:t>
      </w:r>
    </w:p>
    <w:p>
      <w:pPr>
        <w:framePr w:w="266" w:hRule="auto" w:wrap="none" w:vAnchor="page" w:hAnchor="page" w:x="576" w:y="237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01</w:t>
      </w:r>
    </w:p>
    <w:p>
      <w:pPr>
        <w:framePr w:w="108" w:hRule="auto" w:wrap="none" w:vAnchor="page" w:hAnchor="page" w:x="6209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523" w:hRule="auto" w:wrap="none" w:vAnchor="page" w:hAnchor="page" w:x="6281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kern w:val="0"/>
          <w:sz w:val="12"/>
          <w:szCs w:val="12"/>
        </w:rPr>
        <w:t>СОРТА И ОПШТ ПРЕГЛЕД НА СПЕЦИФИКАЦИЈА НА ПРОИЗВОДОТ</w:t>
      </w:r>
    </w:p>
    <w:p>
      <w:pPr>
        <w:framePr w:w="348" w:hRule="auto" w:wrap="none" w:vAnchor="page" w:hAnchor="page" w:x="576" w:y="603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02</w:t>
      </w:r>
    </w:p>
    <w:p>
      <w:pPr>
        <w:framePr w:w="108" w:hRule="auto" w:wrap="none" w:vAnchor="page" w:hAnchor="page" w:x="5808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406" w:hRule="auto" w:wrap="none" w:vAnchor="page" w:hAnchor="page" w:x="5880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kern w:val="0"/>
          <w:sz w:val="12"/>
          <w:szCs w:val="12"/>
        </w:rPr>
        <w:t>АНАЛИТИЧКИ ПАРАМЕТРИ И КРИТЕРИУМИ ЗА ПРИФАТЛИВОСТ</w:t>
      </w:r>
    </w:p>
    <w:p>
      <w:pPr>
        <w:framePr w:w="3572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72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Purely Plant DOOEL · Industriska ulica 9, br. 9,</w:t>
      </w:r>
    </w:p>
    <w:p>
      <w:pPr>
        <w:framePr w:w="3851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51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s. Kojlija 1043 · Petrovec-Skopje, North Macedonia</w:t>
      </w:r>
    </w:p>
    <w:p>
      <w:pPr>
        <w:framePr w:w="369" w:hRule="auto" w:wrap="none" w:vAnchor="page" w:hAnchor="page" w:x="5784" w:y="16116"/>
        <w:spacing w:before="0" w:after="0" w:line="18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000000"/>
          <w:kern w:val="0"/>
          <w:sz w:val="18"/>
          <w:szCs w:val="18"/>
        </w:rPr>
        <w:t>1 | 1</w:t>
      </w:r>
    </w:p>
    <w:p>
      <w:pPr>
        <w:framePr w:w="3050" w:hRule="auto" w:wrap="none" w:vAnchor="page" w:hAnchor="page" w:x="1304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6"/>
          <w:szCs w:val="16"/>
        </w:rPr>
        <w:t>PREPARED &amp; APPROVED BY</w:t>
      </w:r>
    </w:p>
    <w:p>
      <w:pPr>
        <w:framePr w:w="842" w:hRule="auto" w:wrap="none" w:vAnchor="page" w:hAnchor="page" w:x="1923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ИЗГОТВИЛ</w:t>
      </w:r>
    </w:p>
    <w:p>
      <w:pPr>
        <w:framePr w:w="145" w:hRule="auto" w:wrap="none" w:vAnchor="page" w:hAnchor="page" w:x="2777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И</w:t>
      </w:r>
    </w:p>
    <w:p>
      <w:pPr>
        <w:framePr w:w="811" w:hRule="auto" w:wrap="none" w:vAnchor="page" w:hAnchor="page" w:x="2930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ОДОБРИЛ</w:t>
      </w:r>
    </w:p>
    <w:p>
      <w:pPr>
        <w:framePr w:w="1100" w:hRule="auto" w:wrap="none" w:vAnchor="page" w:hAnchor="page" w:x="1738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3"/>
          <w:szCs w:val="13"/>
        </w:rPr>
        <w:t xml:space="preserve">QC MANAGER </w:t>
      </w:r>
    </w:p>
    <w:p>
      <w:pPr>
        <w:framePr w:w="106" w:hRule="auto" w:wrap="none" w:vAnchor="page" w:hAnchor="page" w:x="2803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55" w:hRule="auto" w:wrap="none" w:vAnchor="page" w:hAnchor="page" w:x="2866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МЕНАЏЕР</w:t>
      </w:r>
    </w:p>
    <w:p>
      <w:pPr>
        <w:framePr w:w="206" w:hRule="auto" w:wrap="none" w:vAnchor="page" w:hAnchor="page" w:x="3508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ЗА</w:t>
      </w:r>
    </w:p>
    <w:p>
      <w:pPr>
        <w:framePr w:w="214" w:hRule="auto" w:wrap="none" w:vAnchor="page" w:hAnchor="page" w:x="3708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КК</w:t>
      </w:r>
    </w:p>
    <w:p>
      <w:pPr>
        <w:framePr w:w="1562" w:hRule="auto" w:wrap="none" w:vAnchor="page" w:hAnchor="page" w:x="2049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9"/>
          <w:szCs w:val="19"/>
        </w:rPr>
        <w:t>Blagoj Nikolov</w:t>
      </w:r>
    </w:p>
    <w:p>
      <w:pPr>
        <w:framePr w:w="3169" w:hRule="auto" w:wrap="none" w:vAnchor="page" w:hAnchor="page" w:x="1245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kern w:val="0"/>
          <w:sz w:val="13"/>
          <w:szCs w:val="13"/>
        </w:rPr>
        <w:t>M.Pharm · Drug Quality Control Specialist</w:t>
      </w:r>
    </w:p>
    <w:p>
      <w:pPr>
        <w:framePr w:w="1033" w:hRule="auto" w:wrap="none" w:vAnchor="page" w:hAnchor="page" w:x="1712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DATE · ДАТУМ</w:t>
      </w:r>
    </w:p>
    <w:p>
      <w:pPr>
        <w:framePr w:w="940" w:hRule="auto" w:wrap="none" w:vAnchor="page" w:hAnchor="page" w:x="2807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p>
      <w:pPr>
        <w:framePr w:w="1532" w:hRule="auto" w:wrap="none" w:vAnchor="page" w:hAnchor="page" w:x="8340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6"/>
          <w:szCs w:val="16"/>
        </w:rPr>
        <w:t>REVIEWED BY</w:t>
      </w:r>
    </w:p>
    <w:p>
      <w:pPr>
        <w:framePr w:w="934" w:hRule="auto" w:wrap="none" w:vAnchor="page" w:hAnchor="page" w:x="8642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ПРЕГЛЕДАЛ</w:t>
      </w:r>
    </w:p>
    <w:p>
      <w:pPr>
        <w:framePr w:w="1100" w:hRule="auto" w:wrap="none" w:vAnchor="page" w:hAnchor="page" w:x="8015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3"/>
          <w:szCs w:val="13"/>
        </w:rPr>
        <w:t xml:space="preserve">QA MANAGER </w:t>
      </w:r>
    </w:p>
    <w:p>
      <w:pPr>
        <w:framePr w:w="106" w:hRule="auto" w:wrap="none" w:vAnchor="page" w:hAnchor="page" w:x="9080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55" w:hRule="auto" w:wrap="none" w:vAnchor="page" w:hAnchor="page" w:x="9143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МЕНАЏЕР</w:t>
      </w:r>
    </w:p>
    <w:p>
      <w:pPr>
        <w:framePr w:w="206" w:hRule="auto" w:wrap="none" w:vAnchor="page" w:hAnchor="page" w:x="9785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ЗА</w:t>
      </w:r>
    </w:p>
    <w:p>
      <w:pPr>
        <w:framePr w:w="214" w:hRule="auto" w:wrap="none" w:vAnchor="page" w:hAnchor="page" w:x="9985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ОК</w:t>
      </w:r>
    </w:p>
    <w:p>
      <w:pPr>
        <w:framePr w:w="3141" w:hRule="auto" w:wrap="none" w:vAnchor="page" w:hAnchor="page" w:x="7539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9"/>
          <w:szCs w:val="19"/>
        </w:rPr>
        <w:t>Jovana Romevska Cvetkovski</w:t>
      </w:r>
    </w:p>
    <w:p>
      <w:pPr>
        <w:framePr w:w="1471" w:hRule="auto" w:wrap="none" w:vAnchor="page" w:hAnchor="page" w:x="8371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kern w:val="0"/>
          <w:sz w:val="13"/>
          <w:szCs w:val="13"/>
        </w:rPr>
        <w:t>Master Pharmacist</w:t>
      </w:r>
    </w:p>
    <w:p>
      <w:pPr>
        <w:framePr w:w="1033" w:hRule="auto" w:wrap="none" w:vAnchor="page" w:hAnchor="page" w:x="7989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DATE · ДАТУМ</w:t>
      </w:r>
    </w:p>
    <w:p>
      <w:pPr>
        <w:framePr w:w="940" w:hRule="auto" w:wrap="none" w:vAnchor="page" w:hAnchor="page" w:x="9084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