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6183" w:hRule="auto" w:wrap="none" w:vAnchor="page" w:hAnchor="page" w:x="2928" w:y="602"/>
        <w:spacing w:before="0" w:after="0" w:line="3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6324F"/>
          <w:kern w:val="0"/>
          <w:sz w:val="35"/>
          <w:szCs w:val="35"/>
        </w:rPr>
        <w:t>PRODUCT SPECIFICATION</w:t>
      </w:r>
    </w:p>
    <w:p>
      <w:pPr>
        <w:framePr w:w="3518" w:hRule="auto" w:wrap="none" w:vAnchor="page" w:hAnchor="page" w:x="4273" w:y="105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/>
          <w:color w:val="5A7391"/>
          <w:kern w:val="0"/>
          <w:sz w:val="14"/>
          <w:szCs w:val="14"/>
        </w:rPr>
        <w:t>СПЕЦИФИКАЦИЈА НА ПРОИЗВОД</w:t>
      </w:r>
    </w:p>
    <w:p>
      <w:pPr>
        <w:framePr w:w="5495" w:hRule="auto" w:wrap="none" w:vAnchor="page" w:hAnchor="page" w:x="3292" w:y="162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7391"/>
          <w:kern w:val="0"/>
          <w:sz w:val="11"/>
          <w:szCs w:val="11"/>
        </w:rPr>
        <w:t>ИНТЕРМЕДИЕР БАЛК — СУВ ЦВЕТ ОД КАНАБИС ЗА МЕДИЦИНСКА УПОТРЕБА</w:t>
      </w:r>
    </w:p>
    <w:p>
      <w:pPr>
        <w:framePr w:w="6253" w:hRule="auto" w:wrap="none" w:vAnchor="page" w:hAnchor="page" w:x="2908" w:y="1412"/>
        <w:spacing w:before="0" w:after="0" w:line="14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kern w:val="0"/>
          <w:sz w:val="14"/>
          <w:szCs w:val="14"/>
        </w:rPr>
        <w:t>INTERMEDIATE BULK — DRY CANNABIS FLOWER FOR MEDICAL USE</w:t>
      </w:r>
    </w:p>
    <w:p>
      <w:pPr>
        <w:framePr w:w="5232" w:hRule="auto" w:wrap="none" w:vAnchor="page" w:hAnchor="page" w:x="911" w:y="2385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CULTIVAR &amp; GENERAL PRODUCT SPECIFICATION SUMMARY</w:t>
      </w:r>
    </w:p>
    <w:p>
      <w:pPr>
        <w:framePr w:w="2963" w:hRule="auto" w:wrap="none" w:vAnchor="page" w:hAnchor="page" w:x="2812" w:y="2912"/>
        <w:spacing w:before="0" w:after="0" w:line="3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3A5C"/>
          <w:kern w:val="0"/>
          <w:sz w:val="39"/>
          <w:szCs w:val="39"/>
        </w:rPr>
        <w:t>SCRAMBLER</w:t>
      </w:r>
    </w:p>
    <w:p>
      <w:pPr>
        <w:framePr w:w="1864" w:hRule="auto" w:wrap="none" w:vAnchor="page" w:hAnchor="page" w:x="6242" w:y="2912"/>
        <w:spacing w:before="0" w:after="0" w:line="3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39"/>
          <w:szCs w:val="39"/>
        </w:rPr>
        <w:t>22.00%</w:t>
      </w:r>
    </w:p>
    <w:p>
      <w:pPr>
        <w:framePr w:w="152" w:hRule="auto" w:wrap="none" w:vAnchor="page" w:hAnchor="page" w:x="8162" w:y="3098"/>
        <w:spacing w:before="0" w:after="0" w:line="2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B3A5C"/>
          <w:kern w:val="0"/>
          <w:sz w:val="20"/>
          <w:szCs w:val="20"/>
        </w:rPr>
        <w:t>±</w:t>
      </w:r>
    </w:p>
    <w:p>
      <w:pPr>
        <w:framePr w:w="851" w:hRule="auto" w:wrap="none" w:vAnchor="page" w:hAnchor="page" w:x="8272" w:y="3070"/>
        <w:spacing w:before="0" w:after="0" w:line="20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1B3A5C"/>
          <w:kern w:val="0"/>
          <w:sz w:val="20"/>
          <w:szCs w:val="20"/>
        </w:rPr>
        <w:t xml:space="preserve"> 2.20%</w:t>
      </w:r>
    </w:p>
    <w:p>
      <w:pPr>
        <w:framePr w:w="484" w:hRule="auto" w:wrap="none" w:vAnchor="page" w:hAnchor="page" w:x="2030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HYBRID</w:t>
      </w:r>
    </w:p>
    <w:p>
      <w:pPr>
        <w:framePr w:w="484" w:hRule="auto" w:wrap="none" w:vAnchor="page" w:hAnchor="page" w:x="2030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INDICA</w:t>
      </w:r>
    </w:p>
    <w:p>
      <w:pPr>
        <w:framePr w:w="484" w:hRule="auto" w:wrap="none" w:vAnchor="page" w:hAnchor="page" w:x="2923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SATIVA</w:t>
      </w:r>
    </w:p>
    <w:p>
      <w:pPr>
        <w:framePr w:w="295" w:hRule="auto" w:wrap="none" w:vAnchor="page" w:hAnchor="page" w:x="6899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THC</w:t>
      </w:r>
    </w:p>
    <w:p>
      <w:pPr>
        <w:framePr w:w="295" w:hRule="auto" w:wrap="none" w:vAnchor="page" w:hAnchor="page" w:x="6899" w:y="388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CBD</w:t>
      </w:r>
    </w:p>
    <w:p>
      <w:pPr>
        <w:framePr w:w="547" w:hRule="auto" w:wrap="none" w:vAnchor="page" w:hAnchor="page" w:x="10708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MACHINE</w:t>
      </w:r>
    </w:p>
    <w:p>
      <w:pPr>
        <w:framePr w:w="358" w:hRule="auto" w:wrap="none" w:vAnchor="page" w:hAnchor="page" w:x="10803" w:y="388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HAND</w:t>
      </w:r>
    </w:p>
    <w:p>
      <w:pPr>
        <w:framePr w:w="1039" w:hRule="auto" w:wrap="none" w:vAnchor="page" w:hAnchor="page" w:x="576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PHENOTYPE</w:t>
      </w:r>
    </w:p>
    <w:p>
      <w:pPr>
        <w:framePr w:w="652" w:hRule="auto" w:wrap="none" w:vAnchor="page" w:hAnchor="page" w:x="576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ФЕНОТИП</w:t>
      </w:r>
    </w:p>
    <w:p>
      <w:pPr>
        <w:framePr w:w="1054" w:hRule="auto" w:wrap="none" w:vAnchor="page" w:hAnchor="page" w:x="5431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CHEMOTYPE</w:t>
      </w:r>
    </w:p>
    <w:p>
      <w:pPr>
        <w:framePr w:w="637" w:hRule="auto" w:wrap="none" w:vAnchor="page" w:hAnchor="page" w:x="5431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ХЕМОТИП</w:t>
      </w:r>
    </w:p>
    <w:p>
      <w:pPr>
        <w:framePr w:w="1085" w:hRule="auto" w:wrap="none" w:vAnchor="page" w:hAnchor="page" w:x="9218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PROCESSING</w:t>
      </w:r>
    </w:p>
    <w:p>
      <w:pPr>
        <w:framePr w:w="766" w:hRule="auto" w:wrap="none" w:vAnchor="page" w:hAnchor="page" w:x="9534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ОБРАБОТКА</w:t>
      </w:r>
    </w:p>
    <w:p>
      <w:pPr>
        <w:framePr w:w="1786" w:hRule="auto" w:wrap="none" w:vAnchor="page" w:hAnchor="page" w:x="2091" w:y="4226"/>
        <w:spacing w:before="0" w:after="0" w:line="1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7"/>
          <w:szCs w:val="17"/>
        </w:rPr>
        <w:t>SCR_THC22 : CBD1</w:t>
      </w:r>
    </w:p>
    <w:p>
      <w:pPr>
        <w:framePr w:w="1676" w:hRule="auto" w:wrap="none" w:vAnchor="page" w:hAnchor="page" w:x="5574" w:y="4226"/>
        <w:spacing w:before="0" w:after="0" w:line="1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7"/>
          <w:szCs w:val="17"/>
        </w:rPr>
        <w:t>19.80 – 24.19 %</w:t>
      </w:r>
    </w:p>
    <w:p>
      <w:pPr>
        <w:framePr w:w="1790" w:hRule="auto" w:wrap="none" w:vAnchor="page" w:hAnchor="page" w:x="9577" w:y="4231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5"/>
          <w:szCs w:val="15"/>
        </w:rPr>
        <w:t>QCSP_001_SCR-I_v.01</w:t>
      </w:r>
    </w:p>
    <w:p>
      <w:pPr>
        <w:framePr w:w="1316" w:hRule="auto" w:wrap="none" w:vAnchor="page" w:hAnchor="page" w:x="576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PRODUCT CODE</w:t>
      </w:r>
    </w:p>
    <w:p>
      <w:pPr>
        <w:framePr w:w="1245" w:hRule="auto" w:wrap="none" w:vAnchor="page" w:hAnchor="page" w:x="576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КОД НА ПРОИЗВОД</w:t>
      </w:r>
    </w:p>
    <w:p>
      <w:pPr>
        <w:framePr w:w="819" w:hRule="auto" w:wrap="none" w:vAnchor="page" w:hAnchor="page" w:x="4561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POTENCY</w:t>
      </w:r>
    </w:p>
    <w:p>
      <w:pPr>
        <w:framePr w:w="536" w:hRule="auto" w:wrap="none" w:vAnchor="page" w:hAnchor="page" w:x="4561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ЈАЧИНА</w:t>
      </w:r>
    </w:p>
    <w:p>
      <w:pPr>
        <w:framePr w:w="1444" w:hRule="auto" w:wrap="none" w:vAnchor="page" w:hAnchor="page" w:x="7934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SPEC. DOC. CODE</w:t>
      </w:r>
    </w:p>
    <w:p>
      <w:pPr>
        <w:framePr w:w="1034" w:hRule="auto" w:wrap="none" w:vAnchor="page" w:hAnchor="page" w:x="7934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СПЕЦ. ДОК. КОД</w:t>
      </w:r>
    </w:p>
    <w:p>
      <w:pPr>
        <w:framePr w:w="1199" w:hRule="auto" w:wrap="none" w:vAnchor="page" w:hAnchor="page" w:x="576" w:y="50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F172A"/>
          <w:kern w:val="0"/>
          <w:sz w:val="12"/>
          <w:szCs w:val="12"/>
        </w:rPr>
        <w:t xml:space="preserve">TRIPLEX ALU BAG </w:t>
      </w:r>
    </w:p>
    <w:p>
      <w:pPr>
        <w:framePr w:w="1132" w:hRule="auto" w:wrap="none" w:vAnchor="page" w:hAnchor="page" w:x="1806" w:y="509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ТРИПЛЕКС АЛУ КЕСА</w:t>
      </w:r>
    </w:p>
    <w:p>
      <w:pPr>
        <w:framePr w:w="2814" w:hRule="auto" w:wrap="none" w:vAnchor="page" w:hAnchor="page" w:x="576" w:y="522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kern w:val="0"/>
          <w:sz w:val="12"/>
          <w:szCs w:val="12"/>
        </w:rPr>
        <w:t>PET 12 · ALU 7 · PE 80 · 300 × 500 mm</w:t>
      </w:r>
    </w:p>
    <w:p>
      <w:pPr>
        <w:framePr w:w="1239" w:hRule="auto" w:wrap="none" w:vAnchor="page" w:hAnchor="page" w:x="576" w:y="537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kern w:val="0"/>
          <w:sz w:val="12"/>
          <w:szCs w:val="12"/>
        </w:rPr>
        <w:t>net. 400.0 g ±3%</w:t>
      </w:r>
    </w:p>
    <w:p>
      <w:pPr>
        <w:framePr w:w="1649" w:hRule="auto" w:wrap="none" w:vAnchor="page" w:hAnchor="page" w:x="4869" w:y="50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F172A"/>
          <w:kern w:val="0"/>
          <w:sz w:val="12"/>
          <w:szCs w:val="12"/>
        </w:rPr>
        <w:t xml:space="preserve">DRY CANNABIS FLOWER </w:t>
      </w:r>
    </w:p>
    <w:p>
      <w:pPr>
        <w:framePr w:w="1264" w:hRule="auto" w:wrap="none" w:vAnchor="page" w:hAnchor="page" w:x="6549" w:y="509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СУВ ЦВЕТ ОД КАНАБИС</w:t>
      </w:r>
    </w:p>
    <w:p>
      <w:pPr>
        <w:framePr w:w="2814" w:hRule="auto" w:wrap="none" w:vAnchor="page" w:hAnchor="page" w:x="4869" w:y="522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kern w:val="0"/>
          <w:sz w:val="12"/>
          <w:szCs w:val="12"/>
        </w:rPr>
        <w:t>Cannabis flos. · Ph. Eur. 11.5 (3028)</w:t>
      </w:r>
    </w:p>
    <w:p>
      <w:pPr>
        <w:framePr w:w="1764" w:hRule="auto" w:wrap="none" w:vAnchor="page" w:hAnchor="page" w:x="4869" w:y="537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kern w:val="0"/>
          <w:sz w:val="12"/>
          <w:szCs w:val="12"/>
        </w:rPr>
        <w:t>Intermediate Bulk (InB)</w:t>
      </w:r>
    </w:p>
    <w:p>
      <w:pPr>
        <w:framePr w:w="2289" w:hRule="auto" w:wrap="none" w:vAnchor="page" w:hAnchor="page" w:x="9080" w:y="5061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kern w:val="0"/>
          <w:sz w:val="12"/>
          <w:szCs w:val="12"/>
        </w:rPr>
        <w:t>15.0 – 25.0 °C · 30 – 60.0 %rH</w:t>
      </w:r>
    </w:p>
    <w:p>
      <w:pPr>
        <w:framePr w:w="1520" w:hRule="auto" w:wrap="none" w:vAnchor="page" w:hAnchor="page" w:x="9080" w:y="52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PROTECTED FROM SUNLIGHT</w:t>
      </w:r>
    </w:p>
    <w:p>
      <w:pPr>
        <w:framePr w:w="1462" w:hRule="auto" w:wrap="none" w:vAnchor="page" w:hAnchor="page" w:x="9080" w:y="5351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ЗАШТИТЕНО ОД СВЕТЛИНА</w:t>
      </w:r>
    </w:p>
    <w:p>
      <w:pPr>
        <w:framePr w:w="1857" w:hRule="auto" w:wrap="none" w:vAnchor="page" w:hAnchor="page" w:x="576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 xml:space="preserve">CONTACT PACKAGING </w:t>
      </w:r>
    </w:p>
    <w:p>
      <w:pPr>
        <w:framePr w:w="1273" w:hRule="auto" w:wrap="none" w:vAnchor="page" w:hAnchor="page" w:x="2481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КОНТАКТНО ПАКУВАЊЕ</w:t>
      </w:r>
    </w:p>
    <w:p>
      <w:pPr>
        <w:framePr w:w="1939" w:hRule="auto" w:wrap="none" w:vAnchor="page" w:hAnchor="page" w:x="4869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 xml:space="preserve">DOSAGE FORM &amp; TYPE </w:t>
      </w:r>
    </w:p>
    <w:p>
      <w:pPr>
        <w:framePr w:w="1348" w:hRule="auto" w:wrap="none" w:vAnchor="page" w:hAnchor="page" w:x="6857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ДОЗАЖНА ФОРМА И ТИП</w:t>
      </w:r>
    </w:p>
    <w:p>
      <w:pPr>
        <w:framePr w:w="867" w:hRule="auto" w:wrap="none" w:vAnchor="page" w:hAnchor="page" w:x="9080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 xml:space="preserve">STORAGE </w:t>
      </w:r>
    </w:p>
    <w:p>
      <w:pPr>
        <w:framePr w:w="493" w:hRule="auto" w:wrap="none" w:vAnchor="page" w:hAnchor="page" w:x="9995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ЧУВАЊЕ</w:t>
      </w:r>
    </w:p>
    <w:p>
      <w:pPr>
        <w:framePr w:w="4760" w:hRule="auto" w:wrap="none" w:vAnchor="page" w:hAnchor="page" w:x="986" w:y="6045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ANALYTICAL PARAMETERS &amp; ACCEPTANCE CRITERIA</w:t>
      </w:r>
    </w:p>
    <w:p>
      <w:pPr>
        <w:framePr w:w="121" w:hRule="auto" w:wrap="none" w:vAnchor="page" w:hAnchor="page" w:x="649" w:y="6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1</w:t>
      </w:r>
    </w:p>
    <w:p>
      <w:pPr>
        <w:framePr w:w="2372" w:hRule="auto" w:wrap="none" w:vAnchor="page" w:hAnchor="page" w:x="976" w:y="70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Identification A, Appearance </w:t>
      </w:r>
    </w:p>
    <w:p>
      <w:pPr>
        <w:framePr w:w="892" w:hRule="auto" w:wrap="none" w:vAnchor="page" w:hAnchor="page" w:x="3315" w:y="703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· Macroscopic</w:t>
      </w:r>
    </w:p>
    <w:p>
      <w:pPr>
        <w:framePr w:w="80" w:hRule="auto" w:wrap="none" w:vAnchor="page" w:hAnchor="page" w:x="4236" w:y="70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360" w:hRule="auto" w:wrap="none" w:vAnchor="page" w:hAnchor="page" w:x="976" w:y="71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Идентиф. A, Изглед, Макроскопски</w:t>
      </w:r>
    </w:p>
    <w:p>
      <w:pPr>
        <w:framePr w:w="1392" w:hRule="auto" w:wrap="none" w:vAnchor="page" w:hAnchor="page" w:x="5072" w:y="70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mon. 3028</w:t>
      </w:r>
    </w:p>
    <w:p>
      <w:pPr>
        <w:framePr w:w="2015" w:hRule="auto" w:wrap="none" w:vAnchor="page" w:hAnchor="page" w:x="7571" w:y="69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kern w:val="0"/>
          <w:sz w:val="14"/>
          <w:szCs w:val="14"/>
        </w:rPr>
        <w:t xml:space="preserve">Conforms to monograph </w:t>
      </w:r>
    </w:p>
    <w:p>
      <w:pPr>
        <w:framePr w:w="119" w:hRule="auto" w:wrap="none" w:vAnchor="page" w:hAnchor="page" w:x="9566" w:y="70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66" w:hRule="auto" w:wrap="none" w:vAnchor="page" w:hAnchor="page" w:x="7571" w:y="71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Соодветствува со монографијата</w:t>
      </w:r>
    </w:p>
    <w:p>
      <w:pPr>
        <w:framePr w:w="121" w:hRule="auto" w:wrap="none" w:vAnchor="page" w:hAnchor="page" w:x="649" w:y="73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2</w:t>
      </w:r>
    </w:p>
    <w:p>
      <w:pPr>
        <w:framePr w:w="1319" w:hRule="auto" w:wrap="none" w:vAnchor="page" w:hAnchor="page" w:x="976" w:y="73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Identification B </w:t>
      </w:r>
    </w:p>
    <w:p>
      <w:pPr>
        <w:framePr w:w="1005" w:hRule="auto" w:wrap="none" w:vAnchor="page" w:hAnchor="page" w:x="2262" w:y="732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3"/>
          <w:szCs w:val="13"/>
        </w:rPr>
        <w:t>· Microscopic</w:t>
      </w:r>
    </w:p>
    <w:p>
      <w:pPr>
        <w:framePr w:w="80" w:hRule="auto" w:wrap="none" w:vAnchor="page" w:hAnchor="page" w:x="3292" w:y="73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870" w:hRule="auto" w:wrap="none" w:vAnchor="page" w:hAnchor="page" w:x="976" w:y="74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Идентиф. Б · Микроскопски</w:t>
      </w:r>
    </w:p>
    <w:p>
      <w:pPr>
        <w:framePr w:w="2142" w:hRule="auto" w:wrap="none" w:vAnchor="page" w:hAnchor="page" w:x="5072" w:y="73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2.8.23 (microscopy)</w:t>
      </w:r>
    </w:p>
    <w:p>
      <w:pPr>
        <w:framePr w:w="2015" w:hRule="auto" w:wrap="none" w:vAnchor="page" w:hAnchor="page" w:x="7571" w:y="72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kern w:val="0"/>
          <w:sz w:val="14"/>
          <w:szCs w:val="14"/>
        </w:rPr>
        <w:t xml:space="preserve">Conforms to monograph </w:t>
      </w:r>
    </w:p>
    <w:p>
      <w:pPr>
        <w:framePr w:w="119" w:hRule="auto" w:wrap="none" w:vAnchor="page" w:hAnchor="page" w:x="9566" w:y="73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66" w:hRule="auto" w:wrap="none" w:vAnchor="page" w:hAnchor="page" w:x="7571" w:y="74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Соодветствува со монографијата</w:t>
      </w:r>
    </w:p>
    <w:p>
      <w:pPr>
        <w:framePr w:w="121" w:hRule="auto" w:wrap="none" w:vAnchor="page" w:hAnchor="page" w:x="649" w:y="76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3</w:t>
      </w:r>
    </w:p>
    <w:p>
      <w:pPr>
        <w:framePr w:w="1304" w:hRule="auto" w:wrap="none" w:vAnchor="page" w:hAnchor="page" w:x="976" w:y="76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Identification C </w:t>
      </w:r>
    </w:p>
    <w:p>
      <w:pPr>
        <w:framePr w:w="1020" w:hRule="auto" w:wrap="none" w:vAnchor="page" w:hAnchor="page" w:x="2247" w:y="762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3"/>
          <w:szCs w:val="13"/>
        </w:rPr>
        <w:t>· HPLC/HPTLC</w:t>
      </w:r>
    </w:p>
    <w:p>
      <w:pPr>
        <w:framePr w:w="80" w:hRule="auto" w:wrap="none" w:vAnchor="page" w:hAnchor="page" w:x="3289" w:y="76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735" w:hRule="auto" w:wrap="none" w:vAnchor="page" w:hAnchor="page" w:x="976" w:y="77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Идентиф. Ц · HPLC/HPTLC</w:t>
      </w:r>
    </w:p>
    <w:p>
      <w:pPr>
        <w:framePr w:w="1692" w:hRule="auto" w:wrap="none" w:vAnchor="page" w:hAnchor="page" w:x="5072" w:y="766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2.2.29 (3028)</w:t>
      </w:r>
    </w:p>
    <w:p>
      <w:pPr>
        <w:framePr w:w="2015" w:hRule="auto" w:wrap="none" w:vAnchor="page" w:hAnchor="page" w:x="7571" w:y="75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kern w:val="0"/>
          <w:sz w:val="14"/>
          <w:szCs w:val="14"/>
        </w:rPr>
        <w:t xml:space="preserve">Conforms to monograph </w:t>
      </w:r>
    </w:p>
    <w:p>
      <w:pPr>
        <w:framePr w:w="119" w:hRule="auto" w:wrap="none" w:vAnchor="page" w:hAnchor="page" w:x="9566" w:y="76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66" w:hRule="auto" w:wrap="none" w:vAnchor="page" w:hAnchor="page" w:x="7571" w:y="77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Соодветствува со монографијата</w:t>
      </w:r>
    </w:p>
    <w:p>
      <w:pPr>
        <w:framePr w:w="121" w:hRule="auto" w:wrap="none" w:vAnchor="page" w:hAnchor="page" w:x="649" w:y="796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4</w:t>
      </w:r>
    </w:p>
    <w:p>
      <w:pPr>
        <w:framePr w:w="1180" w:hRule="auto" w:wrap="none" w:vAnchor="page" w:hAnchor="page" w:x="976" w:y="79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Assay — Total </w:t>
      </w:r>
    </w:p>
    <w:p>
      <w:pPr>
        <w:framePr w:w="116" w:hRule="auto" w:wrap="none" w:vAnchor="page" w:hAnchor="page" w:x="2226" w:y="790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2"/>
          <w:szCs w:val="12"/>
        </w:rPr>
        <w:t>9</w:t>
      </w:r>
    </w:p>
    <w:p>
      <w:pPr>
        <w:framePr w:w="461" w:hRule="auto" w:wrap="none" w:vAnchor="page" w:hAnchor="page" w:x="2303" w:y="79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-THC </w:t>
      </w:r>
    </w:p>
    <w:p>
      <w:pPr>
        <w:framePr w:w="80" w:hRule="auto" w:wrap="none" w:vAnchor="page" w:hAnchor="page" w:x="2745" w:y="795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296" w:hRule="auto" w:wrap="none" w:vAnchor="page" w:hAnchor="page" w:x="976" w:y="81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Анализа — вкупен </w:t>
      </w:r>
    </w:p>
    <w:p>
      <w:pPr>
        <w:framePr w:w="356" w:hRule="auto" w:wrap="none" w:vAnchor="page" w:hAnchor="page" w:x="2369" w:y="81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-THC</w:t>
      </w:r>
    </w:p>
    <w:p>
      <w:pPr>
        <w:framePr w:w="1692" w:hRule="auto" w:wrap="none" w:vAnchor="page" w:hAnchor="page" w:x="5072" w:y="79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2.2.29 (HPLC)</w:t>
      </w:r>
    </w:p>
    <w:p>
      <w:pPr>
        <w:framePr w:w="2671" w:hRule="auto" w:wrap="none" w:vAnchor="page" w:hAnchor="page" w:x="7571" w:y="79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Per target grade as per Section 01 </w:t>
      </w:r>
    </w:p>
    <w:p>
      <w:pPr>
        <w:framePr w:w="115" w:hRule="auto" w:wrap="none" w:vAnchor="page" w:hAnchor="page" w:x="10211" w:y="79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2030" w:hRule="auto" w:wrap="none" w:vAnchor="page" w:hAnchor="page" w:x="7571" w:y="80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Според целна класа од Дел 01</w:t>
      </w:r>
    </w:p>
    <w:p>
      <w:pPr>
        <w:framePr w:w="121" w:hRule="auto" w:wrap="none" w:vAnchor="page" w:hAnchor="page" w:x="649" w:y="83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5</w:t>
      </w:r>
    </w:p>
    <w:p>
      <w:pPr>
        <w:framePr w:w="1576" w:hRule="auto" w:wrap="none" w:vAnchor="page" w:hAnchor="page" w:x="976" w:y="82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Assay — Total CBD </w:t>
      </w:r>
    </w:p>
    <w:p>
      <w:pPr>
        <w:framePr w:w="80" w:hRule="auto" w:wrap="none" w:vAnchor="page" w:hAnchor="page" w:x="2533" w:y="825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578" w:hRule="auto" w:wrap="none" w:vAnchor="page" w:hAnchor="page" w:x="976" w:y="84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Анализа — вкупен CBD</w:t>
      </w:r>
    </w:p>
    <w:p>
      <w:pPr>
        <w:framePr w:w="1692" w:hRule="auto" w:wrap="none" w:vAnchor="page" w:hAnchor="page" w:x="5072" w:y="823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2.2.29 (HPLC)</w:t>
      </w:r>
    </w:p>
    <w:p>
      <w:pPr>
        <w:framePr w:w="1392" w:hRule="auto" w:wrap="none" w:vAnchor="page" w:hAnchor="page" w:x="5072" w:y="840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CBD + CBDA x 0.877</w:t>
      </w:r>
    </w:p>
    <w:p>
      <w:pPr>
        <w:framePr w:w="796" w:hRule="auto" w:wrap="none" w:vAnchor="page" w:hAnchor="page" w:x="7653" w:y="83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1.0%, w/w</w:t>
      </w:r>
    </w:p>
    <w:p>
      <w:pPr>
        <w:framePr w:w="121" w:hRule="auto" w:wrap="none" w:vAnchor="page" w:hAnchor="page" w:x="649" w:y="862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6</w:t>
      </w:r>
    </w:p>
    <w:p>
      <w:pPr>
        <w:framePr w:w="874" w:hRule="auto" w:wrap="none" w:vAnchor="page" w:hAnchor="page" w:x="976" w:y="856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Total CBN </w:t>
      </w:r>
    </w:p>
    <w:p>
      <w:pPr>
        <w:framePr w:w="80" w:hRule="auto" w:wrap="none" w:vAnchor="page" w:hAnchor="page" w:x="1831" w:y="856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826" w:hRule="auto" w:wrap="none" w:vAnchor="page" w:hAnchor="page" w:x="976" w:y="872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Вкупен CBN</w:t>
      </w:r>
    </w:p>
    <w:p>
      <w:pPr>
        <w:framePr w:w="1692" w:hRule="auto" w:wrap="none" w:vAnchor="page" w:hAnchor="page" w:x="5072" w:y="855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2.2.29 (HPLC)</w:t>
      </w:r>
    </w:p>
    <w:p>
      <w:pPr>
        <w:framePr w:w="1392" w:hRule="auto" w:wrap="none" w:vAnchor="page" w:hAnchor="page" w:x="5072" w:y="871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CBN + CBNA x 0.876</w:t>
      </w:r>
    </w:p>
    <w:p>
      <w:pPr>
        <w:framePr w:w="796" w:hRule="auto" w:wrap="none" w:vAnchor="page" w:hAnchor="page" w:x="7653" w:y="862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1.0%, w/w</w:t>
      </w:r>
    </w:p>
    <w:p>
      <w:pPr>
        <w:framePr w:w="121" w:hRule="auto" w:wrap="none" w:vAnchor="page" w:hAnchor="page" w:x="649" w:y="893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7</w:t>
      </w:r>
    </w:p>
    <w:p>
      <w:pPr>
        <w:framePr w:w="1256" w:hRule="auto" w:wrap="none" w:vAnchor="page" w:hAnchor="page" w:x="976" w:y="889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Foreign Matter </w:t>
      </w:r>
    </w:p>
    <w:p>
      <w:pPr>
        <w:framePr w:w="80" w:hRule="auto" w:wrap="none" w:vAnchor="page" w:hAnchor="page" w:x="2214" w:y="889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163" w:hRule="auto" w:wrap="none" w:vAnchor="page" w:hAnchor="page" w:x="976" w:y="905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Страни материи</w:t>
      </w:r>
    </w:p>
    <w:p>
      <w:pPr>
        <w:framePr w:w="1092" w:hRule="auto" w:wrap="none" w:vAnchor="page" w:hAnchor="page" w:x="5072" w:y="886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2.8.2</w:t>
      </w:r>
    </w:p>
    <w:p>
      <w:pPr>
        <w:framePr w:w="1392" w:hRule="auto" w:wrap="none" w:vAnchor="page" w:hAnchor="page" w:x="5072" w:y="90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In-house · интерна</w:t>
      </w:r>
    </w:p>
    <w:p>
      <w:pPr>
        <w:framePr w:w="1171" w:hRule="auto" w:wrap="none" w:vAnchor="page" w:hAnchor="page" w:x="7653" w:y="886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2.0% / 25–50 g</w:t>
      </w:r>
    </w:p>
    <w:p>
      <w:pPr>
        <w:framePr w:w="1096" w:hRule="auto" w:wrap="none" w:vAnchor="page" w:hAnchor="page" w:x="7571" w:y="90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&lt; 1 cm leaves </w:t>
      </w:r>
    </w:p>
    <w:p>
      <w:pPr>
        <w:framePr w:w="115" w:hRule="auto" w:wrap="none" w:vAnchor="page" w:hAnchor="page" w:x="8636" w:y="90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583" w:hRule="auto" w:wrap="none" w:vAnchor="page" w:hAnchor="page" w:x="8801" w:y="90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листови</w:t>
      </w:r>
    </w:p>
    <w:p>
      <w:pPr>
        <w:framePr w:w="871" w:hRule="auto" w:wrap="none" w:vAnchor="page" w:hAnchor="page" w:x="9352" w:y="90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, no seeds </w:t>
      </w:r>
    </w:p>
    <w:p>
      <w:pPr>
        <w:framePr w:w="115" w:hRule="auto" w:wrap="none" w:vAnchor="page" w:hAnchor="page" w:x="10192" w:y="90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91" w:hRule="auto" w:wrap="none" w:vAnchor="page" w:hAnchor="page" w:x="10357" w:y="90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без семки</w:t>
      </w:r>
    </w:p>
    <w:p>
      <w:pPr>
        <w:framePr w:w="121" w:hRule="auto" w:wrap="none" w:vAnchor="page" w:hAnchor="page" w:x="649" w:y="92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8</w:t>
      </w:r>
    </w:p>
    <w:p>
      <w:pPr>
        <w:framePr w:w="1271" w:hRule="auto" w:wrap="none" w:vAnchor="page" w:hAnchor="page" w:x="976" w:y="920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Loss on Drying </w:t>
      </w:r>
    </w:p>
    <w:p>
      <w:pPr>
        <w:framePr w:w="80" w:hRule="auto" w:wrap="none" w:vAnchor="page" w:hAnchor="page" w:x="2229" w:y="921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445" w:hRule="auto" w:wrap="none" w:vAnchor="page" w:hAnchor="page" w:x="976" w:y="93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Губиток при сушење</w:t>
      </w:r>
    </w:p>
    <w:p>
      <w:pPr>
        <w:framePr w:w="1692" w:hRule="auto" w:wrap="none" w:vAnchor="page" w:hAnchor="page" w:x="5072" w:y="919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2.2.32 (3028)</w:t>
      </w:r>
    </w:p>
    <w:p>
      <w:pPr>
        <w:framePr w:w="1992" w:hRule="auto" w:wrap="none" w:vAnchor="page" w:hAnchor="page" w:x="5072" w:y="936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at 40 °C, 24 h, 15–25 mbar</w:t>
      </w:r>
    </w:p>
    <w:p>
      <w:pPr>
        <w:framePr w:w="496" w:hRule="auto" w:wrap="none" w:vAnchor="page" w:hAnchor="page" w:x="7653" w:y="92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12.0%</w:t>
      </w:r>
    </w:p>
    <w:p>
      <w:pPr>
        <w:framePr w:w="121" w:hRule="auto" w:wrap="none" w:vAnchor="page" w:hAnchor="page" w:x="649" w:y="95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9</w:t>
      </w:r>
    </w:p>
    <w:p>
      <w:pPr>
        <w:framePr w:w="1853" w:hRule="auto" w:wrap="none" w:vAnchor="page" w:hAnchor="page" w:x="976" w:y="955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Microbiological Purity </w:t>
      </w:r>
    </w:p>
    <w:p>
      <w:pPr>
        <w:framePr w:w="80" w:hRule="auto" w:wrap="none" w:vAnchor="page" w:hAnchor="page" w:x="2811" w:y="955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758" w:hRule="auto" w:wrap="none" w:vAnchor="page" w:hAnchor="page" w:x="2917" w:y="95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Микробиолошка Чистота</w:t>
      </w:r>
    </w:p>
    <w:p>
      <w:pPr>
        <w:framePr w:w="412" w:hRule="auto" w:wrap="none" w:vAnchor="page" w:hAnchor="page" w:x="1126" w:y="97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TAMC </w:t>
      </w:r>
    </w:p>
    <w:p>
      <w:pPr>
        <w:framePr w:w="106" w:hRule="auto" w:wrap="none" w:vAnchor="page" w:hAnchor="page" w:x="1516" w:y="97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947" w:hRule="auto" w:wrap="none" w:vAnchor="page" w:hAnchor="page" w:x="1666" w:y="97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Вкупен аеробен микробен број</w:t>
      </w:r>
    </w:p>
    <w:p>
      <w:pPr>
        <w:framePr w:w="1692" w:hRule="auto" w:wrap="none" w:vAnchor="page" w:hAnchor="page" w:x="5072" w:y="975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2.6.12 cat. C</w:t>
      </w:r>
    </w:p>
    <w:p>
      <w:pPr>
        <w:framePr w:w="271" w:hRule="auto" w:wrap="none" w:vAnchor="page" w:hAnchor="page" w:x="7653" w:y="97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10</w:t>
      </w:r>
    </w:p>
    <w:p>
      <w:pPr>
        <w:framePr w:w="108" w:hRule="auto" w:wrap="none" w:vAnchor="page" w:hAnchor="page" w:x="7878" w:y="973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5</w:t>
      </w:r>
    </w:p>
    <w:p>
      <w:pPr>
        <w:framePr w:w="496" w:hRule="auto" w:wrap="none" w:vAnchor="page" w:hAnchor="page" w:x="7953" w:y="97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CFU/g</w:t>
      </w:r>
    </w:p>
    <w:p>
      <w:pPr>
        <w:framePr w:w="412" w:hRule="auto" w:wrap="none" w:vAnchor="page" w:hAnchor="page" w:x="1126" w:y="99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TYMC </w:t>
      </w:r>
    </w:p>
    <w:p>
      <w:pPr>
        <w:framePr w:w="106" w:hRule="auto" w:wrap="none" w:vAnchor="page" w:hAnchor="page" w:x="1516" w:y="996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633" w:hRule="auto" w:wrap="none" w:vAnchor="page" w:hAnchor="page" w:x="1666" w:y="99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Вкупен број квасци/мувли</w:t>
      </w:r>
    </w:p>
    <w:p>
      <w:pPr>
        <w:framePr w:w="1692" w:hRule="auto" w:wrap="none" w:vAnchor="page" w:hAnchor="page" w:x="5072" w:y="994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2.6.12 cat. C</w:t>
      </w:r>
    </w:p>
    <w:p>
      <w:pPr>
        <w:framePr w:w="271" w:hRule="auto" w:wrap="none" w:vAnchor="page" w:hAnchor="page" w:x="7653" w:y="9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10</w:t>
      </w:r>
    </w:p>
    <w:p>
      <w:pPr>
        <w:framePr w:w="108" w:hRule="auto" w:wrap="none" w:vAnchor="page" w:hAnchor="page" w:x="7878" w:y="9929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4</w:t>
      </w:r>
    </w:p>
    <w:p>
      <w:pPr>
        <w:framePr w:w="496" w:hRule="auto" w:wrap="none" w:vAnchor="page" w:hAnchor="page" w:x="7953" w:y="9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CFU/g</w:t>
      </w:r>
    </w:p>
    <w:p>
      <w:pPr>
        <w:framePr w:w="1837" w:hRule="auto" w:wrap="none" w:vAnchor="page" w:hAnchor="page" w:x="1126" w:y="101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Bile-tolerant gram-neg. </w:t>
      </w:r>
    </w:p>
    <w:p>
      <w:pPr>
        <w:framePr w:w="106" w:hRule="auto" w:wrap="none" w:vAnchor="page" w:hAnchor="page" w:x="2941" w:y="101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911" w:hRule="auto" w:wrap="none" w:vAnchor="page" w:hAnchor="page" w:x="3091" w:y="1017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Жолчно-толерантни грам-нег.</w:t>
      </w:r>
    </w:p>
    <w:p>
      <w:pPr>
        <w:framePr w:w="1692" w:hRule="auto" w:wrap="none" w:vAnchor="page" w:hAnchor="page" w:x="5072" w:y="101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2.6.31 cat. C</w:t>
      </w:r>
    </w:p>
    <w:p>
      <w:pPr>
        <w:framePr w:w="271" w:hRule="auto" w:wrap="none" w:vAnchor="page" w:hAnchor="page" w:x="7653" w:y="101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10</w:t>
      </w:r>
    </w:p>
    <w:p>
      <w:pPr>
        <w:framePr w:w="108" w:hRule="auto" w:wrap="none" w:vAnchor="page" w:hAnchor="page" w:x="7878" w:y="1012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4</w:t>
      </w:r>
    </w:p>
    <w:p>
      <w:pPr>
        <w:framePr w:w="496" w:hRule="auto" w:wrap="none" w:vAnchor="page" w:hAnchor="page" w:x="7953" w:y="101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CFU/g</w:t>
      </w:r>
    </w:p>
    <w:p>
      <w:pPr>
        <w:framePr w:w="862" w:hRule="auto" w:wrap="none" w:vAnchor="page" w:hAnchor="page" w:x="1126" w:y="103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Salmonella </w:t>
      </w:r>
    </w:p>
    <w:p>
      <w:pPr>
        <w:framePr w:w="106" w:hRule="auto" w:wrap="none" w:vAnchor="page" w:hAnchor="page" w:x="1966" w:y="103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748" w:hRule="auto" w:wrap="none" w:vAnchor="page" w:hAnchor="page" w:x="2116" w:y="103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Салмонела</w:t>
      </w:r>
    </w:p>
    <w:p>
      <w:pPr>
        <w:framePr w:w="1692" w:hRule="auto" w:wrap="none" w:vAnchor="page" w:hAnchor="page" w:x="5072" w:y="1032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2.6.31 cat. C</w:t>
      </w:r>
    </w:p>
    <w:p>
      <w:pPr>
        <w:framePr w:w="646" w:hRule="auto" w:wrap="none" w:vAnchor="page" w:hAnchor="page" w:x="7571" w:y="103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Absence </w:t>
      </w:r>
    </w:p>
    <w:p>
      <w:pPr>
        <w:framePr w:w="115" w:hRule="auto" w:wrap="none" w:vAnchor="page" w:hAnchor="page" w:x="8186" w:y="103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53" w:hRule="auto" w:wrap="none" w:vAnchor="page" w:hAnchor="page" w:x="8351" w:y="1034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Отсуство</w:t>
      </w:r>
    </w:p>
    <w:p>
      <w:pPr>
        <w:framePr w:w="571" w:hRule="auto" w:wrap="none" w:vAnchor="page" w:hAnchor="page" w:x="8964" w:y="103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/ 25 g</w:t>
      </w:r>
    </w:p>
    <w:p>
      <w:pPr>
        <w:framePr w:w="1312" w:hRule="auto" w:wrap="none" w:vAnchor="page" w:hAnchor="page" w:x="1126" w:y="104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Escherichia coli </w:t>
      </w:r>
    </w:p>
    <w:p>
      <w:pPr>
        <w:framePr w:w="106" w:hRule="auto" w:wrap="none" w:vAnchor="page" w:hAnchor="page" w:x="2416" w:y="104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003" w:hRule="auto" w:wrap="none" w:vAnchor="page" w:hAnchor="page" w:x="2566" w:y="1048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Ешерихија коли</w:t>
      </w:r>
    </w:p>
    <w:p>
      <w:pPr>
        <w:framePr w:w="1692" w:hRule="auto" w:wrap="none" w:vAnchor="page" w:hAnchor="page" w:x="5072" w:y="1047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2.6.13 cat. C</w:t>
      </w:r>
    </w:p>
    <w:p>
      <w:pPr>
        <w:framePr w:w="646" w:hRule="auto" w:wrap="none" w:vAnchor="page" w:hAnchor="page" w:x="7571" w:y="104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Absence </w:t>
      </w:r>
    </w:p>
    <w:p>
      <w:pPr>
        <w:framePr w:w="115" w:hRule="auto" w:wrap="none" w:vAnchor="page" w:hAnchor="page" w:x="8186" w:y="1047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53" w:hRule="auto" w:wrap="none" w:vAnchor="page" w:hAnchor="page" w:x="8351" w:y="1049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Отсуство</w:t>
      </w:r>
    </w:p>
    <w:p>
      <w:pPr>
        <w:framePr w:w="496" w:hRule="auto" w:wrap="none" w:vAnchor="page" w:hAnchor="page" w:x="8964" w:y="104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/ 1 g</w:t>
      </w:r>
    </w:p>
    <w:p>
      <w:pPr>
        <w:framePr w:w="1087" w:hRule="auto" w:wrap="none" w:vAnchor="page" w:hAnchor="page" w:x="1126" w:y="106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P. aeruginosa </w:t>
      </w:r>
    </w:p>
    <w:p>
      <w:pPr>
        <w:framePr w:w="81" w:hRule="auto" w:wrap="none" w:vAnchor="page" w:hAnchor="page" w:x="2176" w:y="1063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837" w:hRule="auto" w:wrap="none" w:vAnchor="page" w:hAnchor="page" w:x="2296" w:y="1065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Upon request</w:t>
      </w:r>
    </w:p>
    <w:p>
      <w:pPr>
        <w:framePr w:w="80" w:hRule="auto" w:wrap="none" w:vAnchor="page" w:hAnchor="page" w:x="3151" w:y="1064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10" w:hRule="auto" w:wrap="none" w:vAnchor="page" w:hAnchor="page" w:x="3241" w:y="1065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По барање</w:t>
      </w:r>
    </w:p>
    <w:p>
      <w:pPr>
        <w:framePr w:w="1692" w:hRule="auto" w:wrap="none" w:vAnchor="page" w:hAnchor="page" w:x="5072" w:y="1062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2.6.13 cat. C</w:t>
      </w:r>
    </w:p>
    <w:p>
      <w:pPr>
        <w:framePr w:w="646" w:hRule="auto" w:wrap="none" w:vAnchor="page" w:hAnchor="page" w:x="7571" w:y="106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Absence </w:t>
      </w:r>
    </w:p>
    <w:p>
      <w:pPr>
        <w:framePr w:w="115" w:hRule="auto" w:wrap="none" w:vAnchor="page" w:hAnchor="page" w:x="8186" w:y="106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53" w:hRule="auto" w:wrap="none" w:vAnchor="page" w:hAnchor="page" w:x="8351" w:y="1064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Отсуство</w:t>
      </w:r>
    </w:p>
    <w:p>
      <w:pPr>
        <w:framePr w:w="496" w:hRule="auto" w:wrap="none" w:vAnchor="page" w:hAnchor="page" w:x="8964" w:y="106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/ 1 g</w:t>
      </w:r>
    </w:p>
    <w:p>
      <w:pPr>
        <w:framePr w:w="787" w:hRule="auto" w:wrap="none" w:vAnchor="page" w:hAnchor="page" w:x="1126" w:y="1077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S. aureus </w:t>
      </w:r>
    </w:p>
    <w:p>
      <w:pPr>
        <w:framePr w:w="81" w:hRule="auto" w:wrap="none" w:vAnchor="page" w:hAnchor="page" w:x="1876" w:y="107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837" w:hRule="auto" w:wrap="none" w:vAnchor="page" w:hAnchor="page" w:x="1996" w:y="108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Upon request</w:t>
      </w:r>
    </w:p>
    <w:p>
      <w:pPr>
        <w:framePr w:w="80" w:hRule="auto" w:wrap="none" w:vAnchor="page" w:hAnchor="page" w:x="2851" w:y="1079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10" w:hRule="auto" w:wrap="none" w:vAnchor="page" w:hAnchor="page" w:x="2941" w:y="108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По барање</w:t>
      </w:r>
    </w:p>
    <w:p>
      <w:pPr>
        <w:framePr w:w="1692" w:hRule="auto" w:wrap="none" w:vAnchor="page" w:hAnchor="page" w:x="5072" w:y="1078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2.6.13 cat. C</w:t>
      </w:r>
    </w:p>
    <w:p>
      <w:pPr>
        <w:framePr w:w="646" w:hRule="auto" w:wrap="none" w:vAnchor="page" w:hAnchor="page" w:x="7571" w:y="107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Absence </w:t>
      </w:r>
    </w:p>
    <w:p>
      <w:pPr>
        <w:framePr w:w="115" w:hRule="auto" w:wrap="none" w:vAnchor="page" w:hAnchor="page" w:x="8186" w:y="1078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53" w:hRule="auto" w:wrap="none" w:vAnchor="page" w:hAnchor="page" w:x="8351" w:y="108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Отсуство</w:t>
      </w:r>
    </w:p>
    <w:p>
      <w:pPr>
        <w:framePr w:w="496" w:hRule="auto" w:wrap="none" w:vAnchor="page" w:hAnchor="page" w:x="8964" w:y="107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/ 1 g</w:t>
      </w:r>
    </w:p>
    <w:p>
      <w:pPr>
        <w:framePr w:w="196" w:hRule="auto" w:wrap="none" w:vAnchor="page" w:hAnchor="page" w:x="611" w:y="110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10</w:t>
      </w:r>
    </w:p>
    <w:p>
      <w:pPr>
        <w:framePr w:w="1010" w:hRule="auto" w:wrap="none" w:vAnchor="page" w:hAnchor="page" w:x="976" w:y="1097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Mycotoxins </w:t>
      </w:r>
    </w:p>
    <w:p>
      <w:pPr>
        <w:framePr w:w="80" w:hRule="auto" w:wrap="none" w:vAnchor="page" w:hAnchor="page" w:x="1968" w:y="1098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949" w:hRule="auto" w:wrap="none" w:vAnchor="page" w:hAnchor="page" w:x="2074" w:y="1099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Микотоксини</w:t>
      </w:r>
    </w:p>
    <w:p>
      <w:pPr>
        <w:framePr w:w="862" w:hRule="auto" w:wrap="none" w:vAnchor="page" w:hAnchor="page" w:x="1126" w:y="111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Aflatoxin B</w:t>
      </w:r>
    </w:p>
    <w:p>
      <w:pPr>
        <w:framePr w:w="100" w:hRule="auto" w:wrap="none" w:vAnchor="page" w:hAnchor="page" w:x="1951" w:y="1120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06" w:hRule="auto" w:wrap="none" w:vAnchor="page" w:hAnchor="page" w:x="2101" w:y="1116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90" w:hRule="auto" w:wrap="none" w:vAnchor="page" w:hAnchor="page" w:x="2251" w:y="111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Афлатоксин B</w:t>
      </w:r>
    </w:p>
    <w:p>
      <w:pPr>
        <w:framePr w:w="80" w:hRule="auto" w:wrap="none" w:vAnchor="page" w:hAnchor="page" w:x="3106" w:y="112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1</w:t>
      </w:r>
    </w:p>
    <w:p>
      <w:pPr>
        <w:framePr w:w="1992" w:hRule="auto" w:wrap="none" w:vAnchor="page" w:hAnchor="page" w:x="5072" w:y="1117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2.8.18 (HPLC-FLD)</w:t>
      </w:r>
    </w:p>
    <w:p>
      <w:pPr>
        <w:framePr w:w="646" w:hRule="auto" w:wrap="none" w:vAnchor="page" w:hAnchor="page" w:x="7653" w:y="111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2 µg/kg</w:t>
      </w:r>
    </w:p>
    <w:p>
      <w:pPr>
        <w:framePr w:w="862" w:hRule="auto" w:wrap="none" w:vAnchor="page" w:hAnchor="page" w:x="1126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Aflatoxins </w:t>
      </w:r>
    </w:p>
    <w:p>
      <w:pPr>
        <w:framePr w:w="106" w:hRule="auto" w:wrap="none" w:vAnchor="page" w:hAnchor="page" w:x="2113" w:y="1132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80" w:hRule="auto" w:wrap="none" w:vAnchor="page" w:hAnchor="page" w:x="2263" w:y="113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 xml:space="preserve">Афлатоксини </w:t>
      </w:r>
    </w:p>
    <w:p>
      <w:pPr>
        <w:framePr w:w="262" w:hRule="auto" w:wrap="none" w:vAnchor="page" w:hAnchor="page" w:x="3184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 (B</w:t>
      </w:r>
    </w:p>
    <w:p>
      <w:pPr>
        <w:framePr w:w="100" w:hRule="auto" w:wrap="none" w:vAnchor="page" w:hAnchor="page" w:x="3409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7" w:hRule="auto" w:wrap="none" w:vAnchor="page" w:hAnchor="page" w:x="3469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+B</w:t>
      </w:r>
    </w:p>
    <w:p>
      <w:pPr>
        <w:framePr w:w="100" w:hRule="auto" w:wrap="none" w:vAnchor="page" w:hAnchor="page" w:x="3619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87" w:hRule="auto" w:wrap="none" w:vAnchor="page" w:hAnchor="page" w:x="3679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829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7" w:hRule="auto" w:wrap="none" w:vAnchor="page" w:hAnchor="page" w:x="3889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4039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12" w:hRule="auto" w:wrap="none" w:vAnchor="page" w:hAnchor="page" w:x="4099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992" w:hRule="auto" w:wrap="none" w:vAnchor="page" w:hAnchor="page" w:x="5072" w:y="113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2.8.18 (HPLC-FLD)</w:t>
      </w:r>
    </w:p>
    <w:p>
      <w:pPr>
        <w:framePr w:w="646" w:hRule="auto" w:wrap="none" w:vAnchor="page" w:hAnchor="page" w:x="7653" w:y="1133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4 µg/kg</w:t>
      </w:r>
    </w:p>
    <w:p>
      <w:pPr>
        <w:framePr w:w="1012" w:hRule="auto" w:wrap="none" w:vAnchor="page" w:hAnchor="page" w:x="1126" w:y="1149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Ochratoxin A </w:t>
      </w:r>
    </w:p>
    <w:p>
      <w:pPr>
        <w:framePr w:w="106" w:hRule="auto" w:wrap="none" w:vAnchor="page" w:hAnchor="page" w:x="2116" w:y="1150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57" w:hRule="auto" w:wrap="none" w:vAnchor="page" w:hAnchor="page" w:x="2266" w:y="1152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Охратоксин A</w:t>
      </w:r>
    </w:p>
    <w:p>
      <w:pPr>
        <w:framePr w:w="1992" w:hRule="auto" w:wrap="none" w:vAnchor="page" w:hAnchor="page" w:x="5072" w:y="1149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2.8.22 (HPLC-FLD)</w:t>
      </w:r>
    </w:p>
    <w:p>
      <w:pPr>
        <w:framePr w:w="721" w:hRule="auto" w:wrap="none" w:vAnchor="page" w:hAnchor="page" w:x="7653" w:y="1148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20 µg/kg</w:t>
      </w:r>
    </w:p>
    <w:p>
      <w:pPr>
        <w:framePr w:w="196" w:hRule="auto" w:wrap="none" w:vAnchor="page" w:hAnchor="page" w:x="611" w:y="1171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11</w:t>
      </w:r>
    </w:p>
    <w:p>
      <w:pPr>
        <w:framePr w:w="1133" w:hRule="auto" w:wrap="none" w:vAnchor="page" w:hAnchor="page" w:x="976" w:y="1169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Heavy Metals </w:t>
      </w:r>
    </w:p>
    <w:p>
      <w:pPr>
        <w:framePr w:w="80" w:hRule="auto" w:wrap="none" w:vAnchor="page" w:hAnchor="page" w:x="2091" w:y="1170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995" w:hRule="auto" w:wrap="none" w:vAnchor="page" w:hAnchor="page" w:x="2197" w:y="117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Тешки метали</w:t>
      </w:r>
    </w:p>
    <w:p>
      <w:pPr>
        <w:framePr w:w="787" w:hRule="auto" w:wrap="none" w:vAnchor="page" w:hAnchor="page" w:x="1126" w:y="1187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Lead (Pb) </w:t>
      </w:r>
    </w:p>
    <w:p>
      <w:pPr>
        <w:framePr w:w="106" w:hRule="auto" w:wrap="none" w:vAnchor="page" w:hAnchor="page" w:x="1891" w:y="1188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93" w:hRule="auto" w:wrap="none" w:vAnchor="page" w:hAnchor="page" w:x="2041" w:y="11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Олово (Pb)</w:t>
      </w:r>
    </w:p>
    <w:p>
      <w:pPr>
        <w:framePr w:w="1842" w:hRule="auto" w:wrap="none" w:vAnchor="page" w:hAnchor="page" w:x="5072" w:y="118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2.4.27 (ICP-MS)</w:t>
      </w:r>
    </w:p>
    <w:p>
      <w:pPr>
        <w:framePr w:w="796" w:hRule="auto" w:wrap="none" w:vAnchor="page" w:hAnchor="page" w:x="7653" w:y="118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0.5 mg/kg</w:t>
      </w:r>
    </w:p>
    <w:p>
      <w:pPr>
        <w:framePr w:w="1012" w:hRule="auto" w:wrap="none" w:vAnchor="page" w:hAnchor="page" w:x="1126" w:y="120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Cadmium (Cd) </w:t>
      </w:r>
    </w:p>
    <w:p>
      <w:pPr>
        <w:framePr w:w="106" w:hRule="auto" w:wrap="none" w:vAnchor="page" w:hAnchor="page" w:x="2116" w:y="120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43" w:hRule="auto" w:wrap="none" w:vAnchor="page" w:hAnchor="page" w:x="2266" w:y="1204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Кадмиум (Cd)</w:t>
      </w:r>
    </w:p>
    <w:p>
      <w:pPr>
        <w:framePr w:w="1842" w:hRule="auto" w:wrap="none" w:vAnchor="page" w:hAnchor="page" w:x="5072" w:y="120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2.4.27 (ICP-MS)</w:t>
      </w:r>
    </w:p>
    <w:p>
      <w:pPr>
        <w:framePr w:w="796" w:hRule="auto" w:wrap="none" w:vAnchor="page" w:hAnchor="page" w:x="7653" w:y="1202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0.3 mg/kg</w:t>
      </w:r>
    </w:p>
    <w:p>
      <w:pPr>
        <w:framePr w:w="1012" w:hRule="auto" w:wrap="none" w:vAnchor="page" w:hAnchor="page" w:x="1126" w:y="1217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Arsenic (As) </w:t>
      </w:r>
    </w:p>
    <w:p>
      <w:pPr>
        <w:framePr w:w="106" w:hRule="auto" w:wrap="none" w:vAnchor="page" w:hAnchor="page" w:x="2116" w:y="1218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63" w:hRule="auto" w:wrap="none" w:vAnchor="page" w:hAnchor="page" w:x="2266" w:y="121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Арсен (As)</w:t>
      </w:r>
    </w:p>
    <w:p>
      <w:pPr>
        <w:framePr w:w="1842" w:hRule="auto" w:wrap="none" w:vAnchor="page" w:hAnchor="page" w:x="5072" w:y="121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2.4.27 (ICP-MS)</w:t>
      </w:r>
    </w:p>
    <w:p>
      <w:pPr>
        <w:framePr w:w="796" w:hRule="auto" w:wrap="none" w:vAnchor="page" w:hAnchor="page" w:x="7653" w:y="121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0.2 mg/kg</w:t>
      </w:r>
    </w:p>
    <w:p>
      <w:pPr>
        <w:framePr w:w="1012" w:hRule="auto" w:wrap="none" w:vAnchor="page" w:hAnchor="page" w:x="1126" w:y="123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Mercury (Hg) </w:t>
      </w:r>
    </w:p>
    <w:p>
      <w:pPr>
        <w:framePr w:w="106" w:hRule="auto" w:wrap="none" w:vAnchor="page" w:hAnchor="page" w:x="2116" w:y="123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63" w:hRule="auto" w:wrap="none" w:vAnchor="page" w:hAnchor="page" w:x="2266" w:y="1234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Жива (Hg)</w:t>
      </w:r>
    </w:p>
    <w:p>
      <w:pPr>
        <w:framePr w:w="1842" w:hRule="auto" w:wrap="none" w:vAnchor="page" w:hAnchor="page" w:x="5072" w:y="123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2.4.27 (ICP-MS)</w:t>
      </w:r>
    </w:p>
    <w:p>
      <w:pPr>
        <w:framePr w:w="796" w:hRule="auto" w:wrap="none" w:vAnchor="page" w:hAnchor="page" w:x="7653" w:y="1232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0.1 mg/kg</w:t>
      </w:r>
    </w:p>
    <w:p>
      <w:pPr>
        <w:framePr w:w="196" w:hRule="auto" w:wrap="none" w:vAnchor="page" w:hAnchor="page" w:x="611" w:y="1255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12</w:t>
      </w:r>
    </w:p>
    <w:p>
      <w:pPr>
        <w:framePr w:w="1547" w:hRule="auto" w:wrap="none" w:vAnchor="page" w:hAnchor="page" w:x="976" w:y="1252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Pesticide Residues </w:t>
      </w:r>
    </w:p>
    <w:p>
      <w:pPr>
        <w:framePr w:w="80" w:hRule="auto" w:wrap="none" w:vAnchor="page" w:hAnchor="page" w:x="2505" w:y="1252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639" w:hRule="auto" w:wrap="none" w:vAnchor="page" w:hAnchor="page" w:x="2611" w:y="1253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Остатоци од пестициди</w:t>
      </w:r>
    </w:p>
    <w:p>
      <w:pPr>
        <w:framePr w:w="195" w:hRule="auto" w:wrap="none" w:vAnchor="page" w:hAnchor="page" w:x="598" w:y="663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3"/>
          <w:szCs w:val="13"/>
        </w:rPr>
        <w:t>№</w:t>
      </w:r>
    </w:p>
    <w:p>
      <w:pPr>
        <w:framePr w:w="1114" w:hRule="auto" w:wrap="none" w:vAnchor="page" w:hAnchor="page" w:x="976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3"/>
          <w:szCs w:val="13"/>
        </w:rPr>
        <w:t xml:space="preserve">PARAMETER </w:t>
      </w:r>
    </w:p>
    <w:p>
      <w:pPr>
        <w:framePr w:w="80" w:hRule="auto" w:wrap="none" w:vAnchor="page" w:hAnchor="page" w:x="2086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45" w:hRule="auto" w:wrap="none" w:vAnchor="page" w:hAnchor="page" w:x="976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Параметар</w:t>
      </w:r>
    </w:p>
    <w:p>
      <w:pPr>
        <w:framePr w:w="1957" w:hRule="auto" w:wrap="none" w:vAnchor="page" w:hAnchor="page" w:x="5072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3"/>
          <w:szCs w:val="13"/>
        </w:rPr>
        <w:t xml:space="preserve">METHOD / REFERENCE </w:t>
      </w:r>
    </w:p>
    <w:p>
      <w:pPr>
        <w:framePr w:w="80" w:hRule="auto" w:wrap="none" w:vAnchor="page" w:hAnchor="page" w:x="7026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1328" w:hRule="auto" w:wrap="none" w:vAnchor="page" w:hAnchor="page" w:x="5072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Метода / Референца</w:t>
      </w:r>
    </w:p>
    <w:p>
      <w:pPr>
        <w:framePr w:w="2044" w:hRule="auto" w:wrap="none" w:vAnchor="page" w:hAnchor="page" w:x="7571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3"/>
          <w:szCs w:val="13"/>
        </w:rPr>
        <w:t xml:space="preserve">ACCEPTANCE CRITERIA </w:t>
      </w:r>
    </w:p>
    <w:p>
      <w:pPr>
        <w:framePr w:w="80" w:hRule="auto" w:wrap="none" w:vAnchor="page" w:hAnchor="page" w:x="9611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1794" w:hRule="auto" w:wrap="none" w:vAnchor="page" w:hAnchor="page" w:x="7571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Критериум за прифатливост</w:t>
      </w:r>
    </w:p>
    <w:p>
      <w:pPr>
        <w:framePr w:w="1012" w:hRule="auto" w:wrap="none" w:vAnchor="page" w:hAnchor="page" w:x="1126" w:y="127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Ph.Eur. Panel</w:t>
      </w:r>
    </w:p>
    <w:p>
      <w:pPr>
        <w:framePr w:w="1462" w:hRule="auto" w:wrap="none" w:vAnchor="page" w:hAnchor="page" w:x="1126" w:y="128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CUMCS Equiv. Panel </w:t>
      </w:r>
    </w:p>
    <w:p>
      <w:pPr>
        <w:framePr w:w="85" w:hRule="auto" w:wrap="none" w:vAnchor="page" w:hAnchor="page" w:x="2551" w:y="1290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(</w:t>
      </w:r>
    </w:p>
    <w:p>
      <w:pPr>
        <w:framePr w:w="837" w:hRule="auto" w:wrap="none" w:vAnchor="page" w:hAnchor="page" w:x="2596" w:y="1291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Upon request</w:t>
      </w:r>
    </w:p>
    <w:p>
      <w:pPr>
        <w:framePr w:w="80" w:hRule="auto" w:wrap="none" w:vAnchor="page" w:hAnchor="page" w:x="3436" w:y="129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10" w:hRule="auto" w:wrap="none" w:vAnchor="page" w:hAnchor="page" w:x="3511" w:y="1291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По барање</w:t>
      </w:r>
    </w:p>
    <w:p>
      <w:pPr>
        <w:framePr w:w="86" w:hRule="auto" w:wrap="none" w:vAnchor="page" w:hAnchor="page" w:x="4186" w:y="1290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)</w:t>
      </w:r>
    </w:p>
    <w:p>
      <w:pPr>
        <w:framePr w:w="1992" w:hRule="auto" w:wrap="none" w:vAnchor="page" w:hAnchor="page" w:x="5072" w:y="1273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2.8.13 (LC-MS/MS)</w:t>
      </w:r>
    </w:p>
    <w:p>
      <w:pPr>
        <w:framePr w:w="1317" w:hRule="auto" w:wrap="none" w:vAnchor="page" w:hAnchor="page" w:x="5072" w:y="1290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CUMCS Equivalency</w:t>
      </w:r>
    </w:p>
    <w:p>
      <w:pPr>
        <w:framePr w:w="2071" w:hRule="auto" w:wrap="none" w:vAnchor="page" w:hAnchor="page" w:x="7653" w:y="127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LOQ as per Ph. Eur. 2.8.13</w:t>
      </w:r>
    </w:p>
    <w:p>
      <w:pPr>
        <w:framePr w:w="2221" w:hRule="auto" w:wrap="none" w:vAnchor="page" w:hAnchor="page" w:x="7653" w:y="1289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LOQ as per CUMCS Equivalency</w:t>
      </w:r>
    </w:p>
    <w:p>
      <w:pPr>
        <w:framePr w:w="266" w:hRule="auto" w:wrap="none" w:vAnchor="page" w:hAnchor="page" w:x="576" w:y="2370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7A5C1E"/>
          <w:kern w:val="0"/>
          <w:sz w:val="19"/>
          <w:szCs w:val="19"/>
        </w:rPr>
        <w:t>01</w:t>
      </w:r>
    </w:p>
    <w:p>
      <w:pPr>
        <w:framePr w:w="108" w:hRule="auto" w:wrap="none" w:vAnchor="page" w:hAnchor="page" w:x="6209" w:y="241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523" w:hRule="auto" w:wrap="none" w:vAnchor="page" w:hAnchor="page" w:x="6281" w:y="241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C5F86"/>
          <w:kern w:val="0"/>
          <w:sz w:val="12"/>
          <w:szCs w:val="12"/>
        </w:rPr>
        <w:t>СОРТА И ОПШТ ПРЕГЛЕД НА СПЕЦИФИКАЦИЈА НА ПРОИЗВОДОТ</w:t>
      </w:r>
    </w:p>
    <w:p>
      <w:pPr>
        <w:framePr w:w="348" w:hRule="auto" w:wrap="none" w:vAnchor="page" w:hAnchor="page" w:x="576" w:y="6030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7A5C1E"/>
          <w:kern w:val="0"/>
          <w:sz w:val="19"/>
          <w:szCs w:val="19"/>
        </w:rPr>
        <w:t>02</w:t>
      </w:r>
    </w:p>
    <w:p>
      <w:pPr>
        <w:framePr w:w="108" w:hRule="auto" w:wrap="none" w:vAnchor="page" w:hAnchor="page" w:x="5808" w:y="607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406" w:hRule="auto" w:wrap="none" w:vAnchor="page" w:hAnchor="page" w:x="5880" w:y="607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C5F86"/>
          <w:kern w:val="0"/>
          <w:sz w:val="12"/>
          <w:szCs w:val="12"/>
        </w:rPr>
        <w:t>АНАЛИТИЧКИ ПАРАМЕТРИ И КРИТЕРИУМИ ЗА ПРИФАТЛИВОСТ</w:t>
      </w:r>
    </w:p>
    <w:p>
      <w:pPr>
        <w:framePr w:w="3572" w:hRule="auto" w:wrap="none" w:vAnchor="page" w:hAnchor="page" w:x="576" w:y="1607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Purely Plant DOOEL · Industriska ulica 9, br. 9,</w:t>
      </w:r>
    </w:p>
    <w:p>
      <w:pPr>
        <w:framePr w:w="3572" w:hRule="auto" w:wrap="none" w:vAnchor="page" w:hAnchor="page" w:x="576" w:y="1607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B3A5C"/>
          <w:kern w:val="0"/>
          <w:sz w:val="15"/>
          <w:szCs w:val="15"/>
        </w:rPr>
        <w:t>Purely Plant DOOEL · Industriska ulica 9, br. 9,</w:t>
      </w:r>
    </w:p>
    <w:p>
      <w:pPr>
        <w:framePr w:w="3851" w:hRule="auto" w:wrap="none" w:vAnchor="page" w:hAnchor="page" w:x="576" w:y="1625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s. Kojlija 1043 · Petrovec-Skopje, North Macedonia</w:t>
      </w:r>
    </w:p>
    <w:p>
      <w:pPr>
        <w:framePr w:w="3851" w:hRule="auto" w:wrap="none" w:vAnchor="page" w:hAnchor="page" w:x="576" w:y="1625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B3A5C"/>
          <w:kern w:val="0"/>
          <w:sz w:val="15"/>
          <w:szCs w:val="15"/>
        </w:rPr>
        <w:t>s. Kojlija 1043 · Petrovec-Skopje, North Macedonia</w:t>
      </w:r>
    </w:p>
    <w:p>
      <w:pPr>
        <w:framePr w:w="369" w:hRule="auto" w:wrap="none" w:vAnchor="page" w:hAnchor="page" w:x="5784" w:y="16116"/>
        <w:spacing w:before="0" w:after="0" w:line="18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000000"/>
          <w:kern w:val="0"/>
          <w:sz w:val="18"/>
          <w:szCs w:val="18"/>
        </w:rPr>
        <w:t>1 | 1</w:t>
      </w:r>
    </w:p>
    <w:p>
      <w:pPr>
        <w:framePr w:w="3050" w:hRule="auto" w:wrap="none" w:vAnchor="page" w:hAnchor="page" w:x="1304" w:y="13659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6"/>
          <w:szCs w:val="16"/>
        </w:rPr>
        <w:t>PREPARED &amp; APPROVED BY</w:t>
      </w:r>
    </w:p>
    <w:p>
      <w:pPr>
        <w:framePr w:w="842" w:hRule="auto" w:wrap="none" w:vAnchor="page" w:hAnchor="page" w:x="1923" w:y="1385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3"/>
          <w:szCs w:val="13"/>
        </w:rPr>
        <w:t>ИЗГОТВИЛ</w:t>
      </w:r>
    </w:p>
    <w:p>
      <w:pPr>
        <w:framePr w:w="145" w:hRule="auto" w:wrap="none" w:vAnchor="page" w:hAnchor="page" w:x="2777" w:y="1385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3"/>
          <w:szCs w:val="13"/>
        </w:rPr>
        <w:t>И</w:t>
      </w:r>
    </w:p>
    <w:p>
      <w:pPr>
        <w:framePr w:w="811" w:hRule="auto" w:wrap="none" w:vAnchor="page" w:hAnchor="page" w:x="2930" w:y="1385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3"/>
          <w:szCs w:val="13"/>
        </w:rPr>
        <w:t>ОДОБРИЛ</w:t>
      </w:r>
    </w:p>
    <w:p>
      <w:pPr>
        <w:framePr w:w="1100" w:hRule="auto" w:wrap="none" w:vAnchor="page" w:hAnchor="page" w:x="1738" w:y="14583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3"/>
          <w:szCs w:val="13"/>
        </w:rPr>
        <w:t xml:space="preserve">QC MANAGER </w:t>
      </w:r>
    </w:p>
    <w:p>
      <w:pPr>
        <w:framePr w:w="106" w:hRule="auto" w:wrap="none" w:vAnchor="page" w:hAnchor="page" w:x="2803" w:y="145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655" w:hRule="auto" w:wrap="none" w:vAnchor="page" w:hAnchor="page" w:x="2866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МЕНАЏЕР</w:t>
      </w:r>
    </w:p>
    <w:p>
      <w:pPr>
        <w:framePr w:w="206" w:hRule="auto" w:wrap="none" w:vAnchor="page" w:hAnchor="page" w:x="3508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ЗА</w:t>
      </w:r>
    </w:p>
    <w:p>
      <w:pPr>
        <w:framePr w:w="214" w:hRule="auto" w:wrap="none" w:vAnchor="page" w:hAnchor="page" w:x="3708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КК</w:t>
      </w:r>
    </w:p>
    <w:p>
      <w:pPr>
        <w:framePr w:w="1562" w:hRule="auto" w:wrap="none" w:vAnchor="page" w:hAnchor="page" w:x="2049" w:y="14862"/>
        <w:spacing w:before="0" w:after="0" w:line="1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9"/>
          <w:szCs w:val="19"/>
        </w:rPr>
        <w:t>Blagoj Nikolov</w:t>
      </w:r>
    </w:p>
    <w:p>
      <w:pPr>
        <w:framePr w:w="3169" w:hRule="auto" w:wrap="none" w:vAnchor="page" w:hAnchor="page" w:x="1245" w:y="1508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kern w:val="0"/>
          <w:sz w:val="13"/>
          <w:szCs w:val="13"/>
        </w:rPr>
        <w:t>M.Pharm · Drug Quality Control Specialist</w:t>
      </w:r>
    </w:p>
    <w:p>
      <w:pPr>
        <w:framePr w:w="1033" w:hRule="auto" w:wrap="none" w:vAnchor="page" w:hAnchor="page" w:x="1712" w:y="1530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3"/>
          <w:szCs w:val="13"/>
        </w:rPr>
        <w:t>DATE · ДАТУМ</w:t>
      </w:r>
    </w:p>
    <w:p>
      <w:pPr>
        <w:framePr w:w="940" w:hRule="auto" w:wrap="none" w:vAnchor="page" w:hAnchor="page" w:x="2807" w:y="15270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01.06.2026</w:t>
      </w:r>
    </w:p>
    <w:p>
      <w:pPr>
        <w:framePr w:w="1532" w:hRule="auto" w:wrap="none" w:vAnchor="page" w:hAnchor="page" w:x="8340" w:y="13659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6"/>
          <w:szCs w:val="16"/>
        </w:rPr>
        <w:t>REVIEWED BY</w:t>
      </w:r>
    </w:p>
    <w:p>
      <w:pPr>
        <w:framePr w:w="934" w:hRule="auto" w:wrap="none" w:vAnchor="page" w:hAnchor="page" w:x="8642" w:y="1385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3"/>
          <w:szCs w:val="13"/>
        </w:rPr>
        <w:t>ПРЕГЛЕДАЛ</w:t>
      </w:r>
    </w:p>
    <w:p>
      <w:pPr>
        <w:framePr w:w="1100" w:hRule="auto" w:wrap="none" w:vAnchor="page" w:hAnchor="page" w:x="8015" w:y="14583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3"/>
          <w:szCs w:val="13"/>
        </w:rPr>
        <w:t xml:space="preserve">QA MANAGER </w:t>
      </w:r>
    </w:p>
    <w:p>
      <w:pPr>
        <w:framePr w:w="106" w:hRule="auto" w:wrap="none" w:vAnchor="page" w:hAnchor="page" w:x="9080" w:y="145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655" w:hRule="auto" w:wrap="none" w:vAnchor="page" w:hAnchor="page" w:x="9143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МЕНАЏЕР</w:t>
      </w:r>
    </w:p>
    <w:p>
      <w:pPr>
        <w:framePr w:w="206" w:hRule="auto" w:wrap="none" w:vAnchor="page" w:hAnchor="page" w:x="9785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ЗА</w:t>
      </w:r>
    </w:p>
    <w:p>
      <w:pPr>
        <w:framePr w:w="214" w:hRule="auto" w:wrap="none" w:vAnchor="page" w:hAnchor="page" w:x="9985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ОК</w:t>
      </w:r>
    </w:p>
    <w:p>
      <w:pPr>
        <w:framePr w:w="3141" w:hRule="auto" w:wrap="none" w:vAnchor="page" w:hAnchor="page" w:x="7539" w:y="14862"/>
        <w:spacing w:before="0" w:after="0" w:line="1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9"/>
          <w:szCs w:val="19"/>
        </w:rPr>
        <w:t>Jovana Romevska Cvetkovski</w:t>
      </w:r>
    </w:p>
    <w:p>
      <w:pPr>
        <w:framePr w:w="1471" w:hRule="auto" w:wrap="none" w:vAnchor="page" w:hAnchor="page" w:x="8371" w:y="1508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kern w:val="0"/>
          <w:sz w:val="13"/>
          <w:szCs w:val="13"/>
        </w:rPr>
        <w:t>Master Pharmacist</w:t>
      </w:r>
    </w:p>
    <w:p>
      <w:pPr>
        <w:framePr w:w="1033" w:hRule="auto" w:wrap="none" w:vAnchor="page" w:hAnchor="page" w:x="7989" w:y="1530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3"/>
          <w:szCs w:val="13"/>
        </w:rPr>
        <w:t>DATE · ДАТУМ</w:t>
      </w:r>
    </w:p>
    <w:p>
      <w:pPr>
        <w:framePr w:w="940" w:hRule="auto" w:wrap="none" w:vAnchor="page" w:hAnchor="page" w:x="9084" w:y="15270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01.06.2026</w:t>
      </w:r>
    </w:p>
    <w:sectPr w:rsidR="00FC693F" w:rsidRPr="0006063C" w:rsidSect="00034616">
      <w:pgSz w:w="11899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