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7" w:hRule="auto" w:wrap="none" w:vAnchor="page" w:hAnchor="page" w:x="9791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P_26-152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927" w:hRule="auto" w:wrap="none" w:vAnchor="page" w:hAnchor="page" w:x="9440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CoQ-PP_26-050 of 06.0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6.2026)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P060142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298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80" w:hRule="auto" w:wrap="none" w:vAnchor="page" w:hAnchor="page" w:x="6814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7.5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C_THC8:CBD1</w:t>
      </w:r>
    </w:p>
    <w:p>
      <w:pPr>
        <w:framePr w:w="696" w:hRule="auto" w:wrap="none" w:vAnchor="page" w:hAnchor="page" w:x="4417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17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567" w:hRule="auto" w:wrap="none" w:vAnchor="page" w:hAnchor="page" w:x="513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8.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739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0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.80%</w:t>
      </w:r>
    </w:p>
    <w:p>
      <w:pPr>
        <w:framePr w:w="1250" w:hRule="auto" w:wrap="none" w:vAnchor="page" w:hAnchor="page" w:x="513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(7.20 – 8.7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0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0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640" w:hRule="auto" w:wrap="none" w:vAnchor="page" w:hAnchor="page" w:x="9770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QCSP_001_GRC-IV_v.01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60142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01.2026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02.2026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548" w:hRule="auto" w:wrap="none" w:vAnchor="page" w:hAnchor="page" w:x="10880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7.50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470" w:hRule="auto" w:wrap="none" w:vAnchor="page" w:hAnchor="page" w:x="1095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7.2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704" w:hRule="auto" w:wrap="none" w:vAnchor="page" w:hAnchor="page" w:x="10730" w:y="78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79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0.084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0.095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95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55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0/1081/26</w:t>
      </w:r>
    </w:p>
    <w:p>
      <w:pPr>
        <w:framePr w:w="483" w:hRule="auto" w:wrap="none" w:vAnchor="page" w:hAnchor="page" w:x="874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28/2026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603" w:hRule="auto" w:wrap="none" w:vAnchor="page" w:hAnchor="page" w:x="808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-16-К/26</w:t>
      </w:r>
    </w:p>
    <w:p>
      <w:pPr>
        <w:framePr w:w="589" w:hRule="auto" w:wrap="none" w:vAnchor="page" w:hAnchor="page" w:x="8088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031-1-ГС/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26</w:t>
      </w:r>
    </w:p>
    <w:p>
      <w:pPr>
        <w:framePr w:w="618" w:hRule="auto" w:wrap="none" w:vAnchor="page" w:hAnchor="page" w:x="9281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227-16-М/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42" w:hRule="auto" w:wrap="none" w:vAnchor="page" w:hAnchor="page" w:x="1091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10</w:t>
      </w:r>
    </w:p>
    <w:p>
      <w:pPr>
        <w:framePr w:w="146" w:hRule="auto" w:wrap="none" w:vAnchor="page" w:hAnchor="page" w:x="1127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8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0142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5" w:hRule="auto" w:wrap="none" w:vAnchor="page" w:hAnchor="page" w:x="968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CoA-PP_26-095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142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4588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PES AND CREAM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45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63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39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3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3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15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74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107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107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32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62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GRC_THC8: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17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17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5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QCSP_001_GRC-IV_v.01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42</w:t>
      </w:r>
    </w:p>
    <w:p>
      <w:pPr>
        <w:framePr w:w="1520" w:hRule="auto" w:wrap="none" w:vAnchor="page" w:hAnchor="page" w:x="465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42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65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1078" w:hRule="auto" w:wrap="none" w:vAnchor="page" w:hAnchor="page" w:x="6413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GRC1025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01/1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23.02.2026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398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43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126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00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2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36" w:hRule="auto" w:wrap="none" w:vAnchor="page" w:hAnchor="page" w:x="719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54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865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C_THC8 : CBD1</w:t>
      </w:r>
    </w:p>
    <w:p>
      <w:pPr>
        <w:framePr w:w="1242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749AE25-8DDF-4B1F-A8D6-1D3948A15355}"/>
    <w:embedItalic r:id="rIdFont2" w:fontKey="{81498DE3-5AF7-4029-9783-1A45EF47193F}"/>
    <w:embedBold r:id="rIdFont3" w:fontKey="{ED9E813E-A140-4717-8906-9988AD8CC05B}"/>
  </w:font>
  <w:font w:name="Montserrat ExtraBold">
    <w:charset w:val="00"/>
    <w:family w:val="auto"/>
    <w:pitch w:val="variable"/>
    <w:embedRegular r:id="rIdFont4" w:fontKey="{2AD6BC87-F546-42FB-91B9-2732BA0A929C}"/>
  </w:font>
  <w:font w:name="Montserrat Medium">
    <w:charset w:val="00"/>
    <w:family w:val="auto"/>
    <w:pitch w:val="variable"/>
    <w:embedRegular r:id="rIdFont5" w:fontKey="{B13D140C-E4F6-4833-B30E-922791CA6948}"/>
    <w:embedItalic r:id="rIdFont6" w:fontKey="{FCA09F7D-9C88-48A9-89AC-CCF6CCA79DA8}"/>
  </w:font>
  <w:font w:name="Montserrat SemiBold">
    <w:charset w:val="00"/>
    <w:family w:val="auto"/>
    <w:pitch w:val="variable"/>
    <w:embedRegular r:id="rIdFont7" w:fontKey="{7F548614-807E-4A1F-8938-E53331DD3673}"/>
    <w:embedItalic r:id="rIdFont8" w:fontKey="{4211745A-247F-4958-BC40-2314FE514958}"/>
  </w:font>
  <w:font w:name="Orbitron">
    <w:charset w:val="00"/>
    <w:family w:val="auto"/>
    <w:pitch w:val="variable"/>
    <w:embedBold r:id="rIdFont9" w:fontKey="{B4A29355-2C66-4BE8-A552-E603D1435E8E}"/>
  </w:font>
  <w:font w:name="Orbitron Black">
    <w:charset w:val="00"/>
    <w:family w:val="auto"/>
    <w:pitch w:val="variable"/>
    <w:embedRegular r:id="rIdFont10" w:fontKey="{40E3694F-6B66-4740-98B3-25EE4B350868}"/>
  </w:font>
  <w:font w:name="Orbitron ExtraBold">
    <w:charset w:val="00"/>
    <w:family w:val="auto"/>
    <w:pitch w:val="variable"/>
    <w:embedRegular r:id="rIdFont11" w:fontKey="{B2BB0901-E306-4FF5-BB78-927027A5E206}"/>
  </w:font>
  <w:font w:name="Orbitron Medium">
    <w:charset w:val="00"/>
    <w:family w:val="auto"/>
    <w:pitch w:val="variable"/>
    <w:embedRegular r:id="rIdFont12" w:fontKey="{E6064597-8A35-4851-91C9-A7D3E58E9177}"/>
  </w:font>
  <w:font w:name="Roboto Condensed SemiBold">
    <w:charset w:val="00"/>
    <w:family w:val="auto"/>
    <w:pitch w:val="variable"/>
    <w:embedRegular r:id="rIdFont13" w:fontKey="{1C13569F-E1F6-47AA-A882-EAB28121F76D}"/>
  </w:font>
  <w:font w:name="Roboto Mono">
    <w:charset w:val="00"/>
    <w:family w:val="auto"/>
    <w:pitch w:val="variable"/>
    <w:embedRegular r:id="rIdFont14" w:fontKey="{8996A4E6-8A78-4FBF-914D-A33DAF94A89E}"/>
    <w:embedItalic r:id="rIdFont15" w:fontKey="{4DF8106B-FE94-4AE4-9F65-F73E71E1A063}"/>
    <w:embedBold r:id="rIdFont16" w:fontKey="{AC47C1C1-5B67-412F-ABB4-721457F3C15B}"/>
  </w:font>
  <w:font w:name="Roboto Mono Medium">
    <w:charset w:val="00"/>
    <w:family w:val="auto"/>
    <w:pitch w:val="variable"/>
    <w:embedRegular r:id="rIdFont17" w:fontKey="{C32B0202-89B6-4D4B-AC8C-FFDA2F6C2A34}"/>
    <w:embedItalic r:id="rIdFont18" w:fontKey="{BE0ACE6B-7D0E-496D-81EA-FBE884EBD789}"/>
  </w:font>
  <w:font w:name="Roboto Mono SemiBold">
    <w:charset w:val="00"/>
    <w:family w:val="auto"/>
    <w:pitch w:val="variable"/>
    <w:embedRegular r:id="rIdFont19" w:fontKey="{14E4CCB0-1DC2-46E2-BAE9-BE8A9C9853EC}"/>
    <w:embedItalic r:id="rIdFont20" w:fontKey="{5A72D1EA-8DD0-41F7-B9EB-02376ADE4A3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Relationship Id="rIdFont19" Type="http://schemas.openxmlformats.org/officeDocument/2006/relationships/font" Target="fonts/font19.odttf"/><Relationship Id="rIdFont20" Type="http://schemas.openxmlformats.org/officeDocument/2006/relationships/font" Target="fonts/font20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