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 — PQ-1 = Т1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 — PQ-1 = T1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[L01]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[TVP-L01-26]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☒ 1   ☐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[TR-20261020-001]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944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4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[20.10.2026]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6"/>
        <w:gridCol w:w="9310"/>
      </w:tblGrid>
      <w:tr>
        <w:trPr>
          <w:cantSplit/>
        </w:trPr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44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[есен (октомври)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autumn (October)]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534"/>
        <w:gridCol w:w="2109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[47 / 0]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Kuehne + Nagel (provisional)]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[V1: P01–P24 (24); V2: P25–P47 (23)]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Полициско придружување потврдено (МВР бр.)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Police escort confirmed (MoIA No.)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☒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375623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375623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маса и конфигурација на палети)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mass and pallet configuration)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</w:t>
      </w:r>
    </w:p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41"/>
        <w:gridCol w:w="1290"/>
        <w:gridCol w:w="1849"/>
        <w:gridCol w:w="637"/>
        <w:gridCol w:w="737"/>
        <w:gridCol w:w="637"/>
        <w:gridCol w:w="745"/>
        <w:gridCol w:w="172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hot spot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cold spot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(outside)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4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7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25"/>
        <w:gridCol w:w="784"/>
        <w:gridCol w:w="1022"/>
        <w:gridCol w:w="1521"/>
        <w:gridCol w:w="1022"/>
        <w:gridCol w:w="1521"/>
        <w:gridCol w:w="850"/>
        <w:gridCol w:w="71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7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serial</w:t>
            </w:r>
          </w:p>
        </w:tc>
        <w:tc>
          <w:tcPr>
            <w:shd w:val="clear" w:color="auto" w:fill="2B547E"/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min./max. (°C)</w:t>
            </w:r>
          </w:p>
        </w:tc>
        <w:tc>
          <w:tcPr>
            <w:shd w:val="clear" w:color="auto" w:fill="2B547E"/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сер.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serial</w:t>
            </w:r>
          </w:p>
        </w:tc>
        <w:tc>
          <w:tcPr>
            <w:shd w:val="clear" w:color="auto" w:fill="2B547E"/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min./max. (°C)</w:t>
            </w:r>
          </w:p>
        </w:tc>
        <w:tc>
          <w:tcPr>
            <w:shd w:val="clear" w:color="auto" w:fill="2B547E"/>
            <w:vAlign w:val="center"/>
            <w:tcW w:type="dxa" w:w="8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Аларм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Alarm</w:t>
            </w:r>
          </w:p>
        </w:tc>
        <w:tc>
          <w:tcPr>
            <w:shd w:val="clear" w:color="auto" w:fill="2B547E"/>
            <w:vAlign w:val="center"/>
            <w:tcW w:type="dxa" w:w="7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[TR-20261020-001-P01 (V1)]</w:t>
            </w:r>
          </w:p>
        </w:tc>
        <w:tc>
          <w:tcPr>
            <w:vAlign w:val="center"/>
            <w:tcW w:type="dxa" w:w="7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[TR-20261020-001-P02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[TR-20261020-001-P03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[TR-20261020-001-P04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[TR-20261020-001-P05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[TR-20261020-001-P06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[TR-20261020-001-P07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[TR-20261020-001-P08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[TR-20261020-001-P09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[TR-20261020-001-P10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[TR-20261020-001-P11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[TR-20261020-001-P12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[TR-20261020-001-P13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[TR-20261020-001-P14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[TR-20261020-001-P15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[TR-20261020-001-P16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[TR-20261020-001-P17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[TR-20261020-001-P18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[TR-20261020-001-P19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[TR-20261020-001-P20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[TR-20261020-001-P21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[TR-20261020-001-P22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[TR-20261020-001-P23 (V1)]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[TR-20261020-001-P24 (V1)]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[TR-20261020-001-P25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[TR-20261020-001-P26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[TR-20261020-001-P27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[TR-20261020-001-P28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[TR-20261020-001-P29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[TR-20261020-001-P30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[TR-20261020-001-P31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[TR-20261020-001-P32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[TR-20261020-001-P33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[TR-20261020-001-P34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[TR-20261020-001-P35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[TR-20261020-001-P36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[TR-20261020-001-P37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[TR-20261020-001-P38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[TR-20261020-001-P39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[TR-20261020-001-P40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[TR-20261020-001-P41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[TR-20261020-001-P42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[TR-20261020-001-P43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[TR-20261020-001-P44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[TR-20261020-001-P45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[TR-20261020-001-P46 (V2)]</w:t>
            </w:r>
          </w:p>
        </w:tc>
        <w:tc>
          <w:tcPr>
            <w:shd w:val="clear" w:color="auto" w:fill="F7FAFC"/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0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[TR-20261020-001-P47 (V2)]</w:t>
            </w:r>
          </w:p>
        </w:tc>
        <w:tc>
          <w:tcPr>
            <w:vAlign w:val="center"/>
            <w:tcW w:type="dxa" w:w="7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0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5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8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7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Тек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Shipment timeline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506"/>
        <w:gridCol w:w="2056"/>
        <w:gridCol w:w="290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 (само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 (active only)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завиткани, логерите активирани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wrapped, loggers started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Критериуми за прифаќање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Acceptance criteria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Пломбите, лентите и завиткувањето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Seals, tapes and wrapping intact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Контролните јавувања ја потврдуваат одобрената рута; придружувањето присутно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Check-in calls confirm the approved route; escort present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rPr>
          <w:cantSplit/>
        </w:trP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20"/>
              </w:rPr>
              <w:t xml:space="preserve">[ ]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 — PQ-1 = Т1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 — PQ-1 = T1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