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921" w:hRule="auto" w:wrap="none" w:vAnchor="page" w:hAnchor="page" w:x="259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IGH PRO AMNESIA</w:t>
      </w:r>
    </w:p>
    <w:p>
      <w:pPr>
        <w:framePr w:w="1468" w:hRule="auto" w:wrap="none" w:vAnchor="page" w:hAnchor="page" w:x="698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15.00%</w:t>
      </w:r>
    </w:p>
    <w:p>
      <w:pPr>
        <w:framePr w:w="195" w:hRule="auto" w:wrap="none" w:vAnchor="page" w:hAnchor="page" w:x="847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858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HP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A_THC15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16.19 %</w:t>
      </w:r>
    </w:p>
    <w:p>
      <w:pPr>
        <w:framePr w:w="1986" w:hRule="auto" w:wrap="none" w:vAnchor="page" w:hAnchor="page" w:x="9377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SP_001_HPA-III_v.01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79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79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5711FFD-7833-42A0-8C73-29A6222022C7}"/>
    <w:embedItalic r:id="rIdFont2" w:fontKey="{0348759F-C635-4EB9-8276-57251B01C666}"/>
    <w:embedBold r:id="rIdFont3" w:fontKey="{11CCF090-80B5-463B-8D52-B83D4857168F}"/>
  </w:font>
  <w:font w:name="Montserrat ExtraBold">
    <w:charset w:val="00"/>
    <w:family w:val="auto"/>
    <w:pitch w:val="variable"/>
    <w:embedRegular r:id="rIdFont4" w:fontKey="{4BA3D24A-F861-4772-96C1-09B16CD7C1CE}"/>
  </w:font>
  <w:font w:name="Montserrat Medium">
    <w:charset w:val="00"/>
    <w:family w:val="auto"/>
    <w:pitch w:val="variable"/>
    <w:embedRegular r:id="rIdFont5" w:fontKey="{98AD788F-9955-4BEE-B07C-B6F3F6C7442B}"/>
    <w:embedItalic r:id="rIdFont6" w:fontKey="{13022EA3-4816-405B-86AE-A9439D4B242C}"/>
  </w:font>
  <w:font w:name="Montserrat SemiBold">
    <w:charset w:val="00"/>
    <w:family w:val="auto"/>
    <w:pitch w:val="variable"/>
    <w:embedRegular r:id="rIdFont7" w:fontKey="{B3DA9CFA-BCCD-4597-8255-3DD22BD500F8}"/>
    <w:embedItalic r:id="rIdFont8" w:fontKey="{3B944565-FE66-4E6E-958C-8ACBC4ECBF7A}"/>
  </w:font>
  <w:font w:name="Orbitron">
    <w:charset w:val="00"/>
    <w:family w:val="auto"/>
    <w:pitch w:val="variable"/>
    <w:embedBold r:id="rIdFont9" w:fontKey="{53020F02-997C-4677-B466-7338D84538A7}"/>
  </w:font>
  <w:font w:name="Orbitron Black">
    <w:charset w:val="00"/>
    <w:family w:val="auto"/>
    <w:pitch w:val="variable"/>
    <w:embedRegular r:id="rIdFont10" w:fontKey="{76911209-E840-4E5B-A582-1A5673789ECA}"/>
  </w:font>
  <w:font w:name="Orbitron ExtraBold">
    <w:charset w:val="00"/>
    <w:family w:val="auto"/>
    <w:pitch w:val="variable"/>
    <w:embedRegular r:id="rIdFont11" w:fontKey="{55D392BC-8322-45A5-8D0E-E3A55E75171A}"/>
  </w:font>
  <w:font w:name="Orbitron Medium">
    <w:charset w:val="00"/>
    <w:family w:val="auto"/>
    <w:pitch w:val="variable"/>
    <w:embedRegular r:id="rIdFont12" w:fontKey="{A1107D66-961A-40F5-9C71-3754086E8DCF}"/>
  </w:font>
  <w:font w:name="Roboto Mono">
    <w:charset w:val="00"/>
    <w:family w:val="auto"/>
    <w:pitch w:val="variable"/>
    <w:embedRegular r:id="rIdFont13" w:fontKey="{04D57ACA-421F-4CBD-8831-83EAE9DAE08B}"/>
    <w:embedBold r:id="rIdFont14" w:fontKey="{52EB48B2-A15D-4654-8B7E-FB4672196103}"/>
  </w:font>
  <w:font w:name="Roboto Mono Medium">
    <w:charset w:val="00"/>
    <w:family w:val="auto"/>
    <w:pitch w:val="variable"/>
    <w:embedRegular r:id="rIdFont15" w:fontKey="{447CC8EC-AB97-4737-ABD7-D08C53DC2F85}"/>
  </w:font>
  <w:font w:name="Roboto Mono SemiBold">
    <w:charset w:val="00"/>
    <w:family w:val="auto"/>
    <w:pitch w:val="variable"/>
    <w:embedRegular r:id="rIdFont16" w:fontKey="{4A387328-4648-49AC-A184-0E8D30B707C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