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183" w:hRule="auto" w:wrap="none" w:vAnchor="page" w:hAnchor="page" w:x="292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kern w:val="0"/>
          <w:sz w:val="35"/>
          <w:szCs w:val="35"/>
        </w:rPr>
        <w:t>PRODUCT SPECIFICATION</w:t>
      </w:r>
    </w:p>
    <w:p>
      <w:pPr>
        <w:framePr w:w="3518" w:hRule="auto" w:wrap="none" w:vAnchor="page" w:hAnchor="page" w:x="4273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kern w:val="0"/>
          <w:sz w:val="14"/>
          <w:szCs w:val="14"/>
        </w:rPr>
        <w:t>СПЕЦИФИКАЦИЈА НА ПРОИЗВОД</w:t>
      </w:r>
    </w:p>
    <w:p>
      <w:pPr>
        <w:framePr w:w="5495" w:hRule="auto" w:wrap="none" w:vAnchor="page" w:hAnchor="page" w:x="3292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kern w:val="0"/>
          <w:sz w:val="11"/>
          <w:szCs w:val="11"/>
        </w:rPr>
        <w:t>ИНТЕРМЕДИЕР БАЛК — СУВ ЦВЕТ ОД КАНАБИС ЗА МЕДИЦИНСКА УПОТРЕБА</w:t>
      </w:r>
    </w:p>
    <w:p>
      <w:pPr>
        <w:framePr w:w="6253" w:hRule="auto" w:wrap="none" w:vAnchor="page" w:hAnchor="page" w:x="2908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kern w:val="0"/>
          <w:sz w:val="14"/>
          <w:szCs w:val="14"/>
        </w:rPr>
        <w:t>INTERMEDIATE BULK — DRY CANNABIS FLOWER FOR MEDICAL USE</w:t>
      </w:r>
    </w:p>
    <w:p>
      <w:pPr>
        <w:framePr w:w="5232" w:hRule="auto" w:wrap="none" w:vAnchor="page" w:hAnchor="page" w:x="911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CULTIVAR &amp; GENERAL PRODUCT SPECIFICATION SUMMARY</w:t>
      </w:r>
    </w:p>
    <w:p>
      <w:pPr>
        <w:framePr w:w="4625" w:hRule="auto" w:wrap="none" w:vAnchor="page" w:hAnchor="page" w:x="1988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kern w:val="0"/>
          <w:sz w:val="39"/>
          <w:szCs w:val="39"/>
        </w:rPr>
        <w:t>WEDDING CRUSHER</w:t>
      </w:r>
    </w:p>
    <w:p>
      <w:pPr>
        <w:framePr w:w="1849" w:hRule="auto" w:wrap="none" w:vAnchor="page" w:hAnchor="page" w:x="7081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39"/>
          <w:szCs w:val="39"/>
        </w:rPr>
        <w:t>26.00%</w:t>
      </w:r>
    </w:p>
    <w:p>
      <w:pPr>
        <w:framePr w:w="152" w:hRule="auto" w:wrap="none" w:vAnchor="page" w:hAnchor="page" w:x="8986" w:y="3098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851" w:hRule="auto" w:wrap="none" w:vAnchor="page" w:hAnchor="page" w:x="9095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 xml:space="preserve"> 2.60%</w:t>
      </w:r>
    </w:p>
    <w:p>
      <w:pPr>
        <w:framePr w:w="484" w:hRule="auto" w:wrap="none" w:vAnchor="page" w:hAnchor="page" w:x="2030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HYBRID</w:t>
      </w:r>
    </w:p>
    <w:p>
      <w:pPr>
        <w:framePr w:w="484" w:hRule="auto" w:wrap="none" w:vAnchor="page" w:hAnchor="page" w:x="2030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INDICA</w:t>
      </w:r>
    </w:p>
    <w:p>
      <w:pPr>
        <w:framePr w:w="484" w:hRule="auto" w:wrap="none" w:vAnchor="page" w:hAnchor="page" w:x="2923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SATIVA</w:t>
      </w:r>
    </w:p>
    <w:p>
      <w:pPr>
        <w:framePr w:w="295" w:hRule="auto" w:wrap="none" w:vAnchor="page" w:hAnchor="page" w:x="6899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THC</w:t>
      </w:r>
    </w:p>
    <w:p>
      <w:pPr>
        <w:framePr w:w="295" w:hRule="auto" w:wrap="none" w:vAnchor="page" w:hAnchor="page" w:x="6899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CBD</w:t>
      </w:r>
    </w:p>
    <w:p>
      <w:pPr>
        <w:framePr w:w="547" w:hRule="auto" w:wrap="none" w:vAnchor="page" w:hAnchor="page" w:x="1070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MACHINE</w:t>
      </w:r>
    </w:p>
    <w:p>
      <w:pPr>
        <w:framePr w:w="358" w:hRule="auto" w:wrap="none" w:vAnchor="page" w:hAnchor="page" w:x="10803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HAND</w:t>
      </w:r>
    </w:p>
    <w:p>
      <w:pPr>
        <w:framePr w:w="1039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PHENOTYPE</w:t>
      </w:r>
    </w:p>
    <w:p>
      <w:pPr>
        <w:framePr w:w="652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ФЕНОТИП</w:t>
      </w:r>
    </w:p>
    <w:p>
      <w:pPr>
        <w:framePr w:w="1054" w:hRule="auto" w:wrap="none" w:vAnchor="page" w:hAnchor="page" w:x="5431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CHEMOTYPE</w:t>
      </w:r>
    </w:p>
    <w:p>
      <w:pPr>
        <w:framePr w:w="637" w:hRule="auto" w:wrap="none" w:vAnchor="page" w:hAnchor="page" w:x="5431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ХЕМОТИП</w:t>
      </w:r>
    </w:p>
    <w:p>
      <w:pPr>
        <w:framePr w:w="1085" w:hRule="auto" w:wrap="none" w:vAnchor="page" w:hAnchor="page" w:x="9218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PROCESSING</w:t>
      </w:r>
    </w:p>
    <w:p>
      <w:pPr>
        <w:framePr w:w="766" w:hRule="auto" w:wrap="none" w:vAnchor="page" w:hAnchor="page" w:x="9534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ОБРАБОТКА</w:t>
      </w:r>
    </w:p>
    <w:p>
      <w:pPr>
        <w:framePr w:w="1676" w:hRule="auto" w:wrap="none" w:vAnchor="page" w:hAnchor="page" w:x="2091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WC_THC26 : CBD1</w:t>
      </w:r>
    </w:p>
    <w:p>
      <w:pPr>
        <w:framePr w:w="1676" w:hRule="auto" w:wrap="none" w:vAnchor="page" w:hAnchor="page" w:x="5565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23.40 – 28.59 %</w:t>
      </w:r>
    </w:p>
    <w:p>
      <w:pPr>
        <w:framePr w:w="1697" w:hRule="auto" w:wrap="none" w:vAnchor="page" w:hAnchor="page" w:x="9669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5"/>
          <w:szCs w:val="15"/>
        </w:rPr>
        <w:t>QCSP_001_WC-I_v.01</w:t>
      </w:r>
    </w:p>
    <w:p>
      <w:pPr>
        <w:framePr w:w="1316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PRODUCT CODE</w:t>
      </w:r>
    </w:p>
    <w:p>
      <w:pPr>
        <w:framePr w:w="1245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КОД НА ПРОИЗВОД</w:t>
      </w:r>
    </w:p>
    <w:p>
      <w:pPr>
        <w:framePr w:w="819" w:hRule="auto" w:wrap="none" w:vAnchor="page" w:hAnchor="page" w:x="4553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POTENCY</w:t>
      </w:r>
    </w:p>
    <w:p>
      <w:pPr>
        <w:framePr w:w="536" w:hRule="auto" w:wrap="none" w:vAnchor="page" w:hAnchor="page" w:x="4553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ЈАЧИНА</w:t>
      </w:r>
    </w:p>
    <w:p>
      <w:pPr>
        <w:framePr w:w="1444" w:hRule="auto" w:wrap="none" w:vAnchor="page" w:hAnchor="page" w:x="8027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SPEC. DOC. CODE</w:t>
      </w:r>
    </w:p>
    <w:p>
      <w:pPr>
        <w:framePr w:w="1034" w:hRule="auto" w:wrap="none" w:vAnchor="page" w:hAnchor="page" w:x="8027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СПЕЦ. ДОК. КОД</w:t>
      </w:r>
    </w:p>
    <w:p>
      <w:pPr>
        <w:framePr w:w="1199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132" w:hRule="auto" w:wrap="none" w:vAnchor="page" w:hAnchor="page" w:x="1806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ТРИПЛЕКС АЛУ КЕСА</w:t>
      </w:r>
    </w:p>
    <w:p>
      <w:pPr>
        <w:framePr w:w="2814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PET 12 · ALU 7 · PE 80 · 300 × 500 mm</w:t>
      </w:r>
    </w:p>
    <w:p>
      <w:pPr>
        <w:framePr w:w="123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net. 400.0 g ±3%</w:t>
      </w:r>
    </w:p>
    <w:p>
      <w:pPr>
        <w:framePr w:w="1649" w:hRule="auto" w:wrap="none" w:vAnchor="page" w:hAnchor="page" w:x="4869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264" w:hRule="auto" w:wrap="none" w:vAnchor="page" w:hAnchor="page" w:x="654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СУВ ЦВЕТ ОД КАНАБИС</w:t>
      </w:r>
    </w:p>
    <w:p>
      <w:pPr>
        <w:framePr w:w="2814" w:hRule="auto" w:wrap="none" w:vAnchor="page" w:hAnchor="page" w:x="4869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Cannabis flos. · Ph. Eur. 11.5 (3028)</w:t>
      </w:r>
    </w:p>
    <w:p>
      <w:pPr>
        <w:framePr w:w="1764" w:hRule="auto" w:wrap="none" w:vAnchor="page" w:hAnchor="page" w:x="4869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Intermediate Bulk (InB)</w:t>
      </w:r>
    </w:p>
    <w:p>
      <w:pPr>
        <w:framePr w:w="2289" w:hRule="auto" w:wrap="none" w:vAnchor="page" w:hAnchor="page" w:x="9080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15.0 – 25.0 °C · 30 – 60.0 %rH</w:t>
      </w:r>
    </w:p>
    <w:p>
      <w:pPr>
        <w:framePr w:w="1520" w:hRule="auto" w:wrap="none" w:vAnchor="page" w:hAnchor="page" w:x="9080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PROTECTED FROM SUNLIGHT</w:t>
      </w:r>
    </w:p>
    <w:p>
      <w:pPr>
        <w:framePr w:w="1462" w:hRule="auto" w:wrap="none" w:vAnchor="page" w:hAnchor="page" w:x="9080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ЗАШТИТЕНО ОД СВЕТЛИНА</w:t>
      </w:r>
    </w:p>
    <w:p>
      <w:pPr>
        <w:framePr w:w="1857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CONTACT PACKAGING </w:t>
      </w:r>
    </w:p>
    <w:p>
      <w:pPr>
        <w:framePr w:w="1273" w:hRule="auto" w:wrap="none" w:vAnchor="page" w:hAnchor="page" w:x="2481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КОНТАКТНО ПАКУВАЊЕ</w:t>
      </w:r>
    </w:p>
    <w:p>
      <w:pPr>
        <w:framePr w:w="1939" w:hRule="auto" w:wrap="none" w:vAnchor="page" w:hAnchor="page" w:x="4869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DOSAGE FORM &amp; TYPE </w:t>
      </w:r>
    </w:p>
    <w:p>
      <w:pPr>
        <w:framePr w:w="1348" w:hRule="auto" w:wrap="none" w:vAnchor="page" w:hAnchor="page" w:x="6857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 ФОРМА И ТИП</w:t>
      </w:r>
    </w:p>
    <w:p>
      <w:pPr>
        <w:framePr w:w="867" w:hRule="auto" w:wrap="none" w:vAnchor="page" w:hAnchor="page" w:x="9080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STORAGE </w:t>
      </w:r>
    </w:p>
    <w:p>
      <w:pPr>
        <w:framePr w:w="493" w:hRule="auto" w:wrap="none" w:vAnchor="page" w:hAnchor="page" w:x="9995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ЧУВАЊЕ</w:t>
      </w:r>
    </w:p>
    <w:p>
      <w:pPr>
        <w:framePr w:w="4760" w:hRule="auto" w:wrap="none" w:vAnchor="page" w:hAnchor="page" w:x="986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PARAMETERS &amp; ACCEPTANCE CRITERIA</w:t>
      </w:r>
    </w:p>
    <w:p>
      <w:pPr>
        <w:framePr w:w="121" w:hRule="auto" w:wrap="none" w:vAnchor="page" w:hAnchor="page" w:x="649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372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A, Appearance </w:t>
      </w:r>
    </w:p>
    <w:p>
      <w:pPr>
        <w:framePr w:w="892" w:hRule="auto" w:wrap="none" w:vAnchor="page" w:hAnchor="page" w:x="3315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· Macroscopic</w:t>
      </w:r>
    </w:p>
    <w:p>
      <w:pPr>
        <w:framePr w:w="80" w:hRule="auto" w:wrap="none" w:vAnchor="page" w:hAnchor="page" w:x="4236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60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A, Изглед, Макроскопски</w:t>
      </w:r>
    </w:p>
    <w:p>
      <w:pPr>
        <w:framePr w:w="1392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mon. 3028</w:t>
      </w:r>
    </w:p>
    <w:p>
      <w:pPr>
        <w:framePr w:w="2015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31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B </w:t>
      </w:r>
    </w:p>
    <w:p>
      <w:pPr>
        <w:framePr w:w="1005" w:hRule="auto" w:wrap="none" w:vAnchor="page" w:hAnchor="page" w:x="2262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Microscopic</w:t>
      </w:r>
    </w:p>
    <w:p>
      <w:pPr>
        <w:framePr w:w="80" w:hRule="auto" w:wrap="none" w:vAnchor="page" w:hAnchor="page" w:x="3292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7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Б · Микроскопски</w:t>
      </w:r>
    </w:p>
    <w:p>
      <w:pPr>
        <w:framePr w:w="214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2.8.23 (microscopy)</w:t>
      </w:r>
    </w:p>
    <w:p>
      <w:pPr>
        <w:framePr w:w="2015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304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C </w:t>
      </w:r>
    </w:p>
    <w:p>
      <w:pPr>
        <w:framePr w:w="1020" w:hRule="auto" w:wrap="none" w:vAnchor="page" w:hAnchor="page" w:x="2247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HPLC/HPTLC</w:t>
      </w:r>
    </w:p>
    <w:p>
      <w:pPr>
        <w:framePr w:w="80" w:hRule="auto" w:wrap="none" w:vAnchor="page" w:hAnchor="page" w:x="3289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35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Ц · HPLC/HPTLC</w:t>
      </w:r>
    </w:p>
    <w:p>
      <w:pPr>
        <w:framePr w:w="1692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(3028)</w:t>
      </w:r>
    </w:p>
    <w:p>
      <w:pPr>
        <w:framePr w:w="2015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80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</w:t>
      </w:r>
    </w:p>
    <w:p>
      <w:pPr>
        <w:framePr w:w="116" w:hRule="auto" w:wrap="none" w:vAnchor="page" w:hAnchor="page" w:x="2226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61" w:hRule="auto" w:wrap="none" w:vAnchor="page" w:hAnchor="page" w:x="2303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-THC </w:t>
      </w:r>
    </w:p>
    <w:p>
      <w:pPr>
        <w:framePr w:w="80" w:hRule="auto" w:wrap="none" w:vAnchor="page" w:hAnchor="page" w:x="2745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6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Анализа — вкупен </w:t>
      </w:r>
    </w:p>
    <w:p>
      <w:pPr>
        <w:framePr w:w="356" w:hRule="auto" w:wrap="none" w:vAnchor="page" w:hAnchor="page" w:x="2369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-THC</w:t>
      </w:r>
    </w:p>
    <w:p>
      <w:pPr>
        <w:framePr w:w="1692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2671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Per target grade as per Section 01 </w:t>
      </w:r>
    </w:p>
    <w:p>
      <w:pPr>
        <w:framePr w:w="115" w:hRule="auto" w:wrap="none" w:vAnchor="page" w:hAnchor="page" w:x="10211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3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Според целна класа од Дел 01</w:t>
      </w:r>
    </w:p>
    <w:p>
      <w:pPr>
        <w:framePr w:w="121" w:hRule="auto" w:wrap="none" w:vAnchor="page" w:hAnchor="page" w:x="649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76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533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8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Анализа — вкупен CBD</w:t>
      </w:r>
    </w:p>
    <w:p>
      <w:pPr>
        <w:framePr w:w="1692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CBD + CBDA x 0.877</w:t>
      </w:r>
    </w:p>
    <w:p>
      <w:pPr>
        <w:framePr w:w="796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74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831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6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Вкупен CBN</w:t>
      </w:r>
    </w:p>
    <w:p>
      <w:pPr>
        <w:framePr w:w="1692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CBN + CBNA x 0.876</w:t>
      </w:r>
    </w:p>
    <w:p>
      <w:pPr>
        <w:framePr w:w="796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56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Foreign Matter </w:t>
      </w:r>
    </w:p>
    <w:p>
      <w:pPr>
        <w:framePr w:w="80" w:hRule="auto" w:wrap="none" w:vAnchor="page" w:hAnchor="page" w:x="2214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6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Страни материи</w:t>
      </w:r>
    </w:p>
    <w:p>
      <w:pPr>
        <w:framePr w:w="1092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</w:t>
      </w:r>
    </w:p>
    <w:p>
      <w:pPr>
        <w:framePr w:w="1392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In-house · интерна</w:t>
      </w:r>
    </w:p>
    <w:p>
      <w:pPr>
        <w:framePr w:w="1171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2.0% / 25–50 g</w:t>
      </w:r>
    </w:p>
    <w:p>
      <w:pPr>
        <w:framePr w:w="1096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&lt; 1 cm leaves </w:t>
      </w:r>
    </w:p>
    <w:p>
      <w:pPr>
        <w:framePr w:w="115" w:hRule="auto" w:wrap="none" w:vAnchor="page" w:hAnchor="page" w:x="8636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83" w:hRule="auto" w:wrap="none" w:vAnchor="page" w:hAnchor="page" w:x="880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листови</w:t>
      </w:r>
    </w:p>
    <w:p>
      <w:pPr>
        <w:framePr w:w="871" w:hRule="auto" w:wrap="none" w:vAnchor="page" w:hAnchor="page" w:x="9352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, no seeds </w:t>
      </w:r>
    </w:p>
    <w:p>
      <w:pPr>
        <w:framePr w:w="115" w:hRule="auto" w:wrap="none" w:vAnchor="page" w:hAnchor="page" w:x="10192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1" w:hRule="auto" w:wrap="none" w:vAnchor="page" w:hAnchor="page" w:x="10357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без семки</w:t>
      </w:r>
    </w:p>
    <w:p>
      <w:pPr>
        <w:framePr w:w="121" w:hRule="auto" w:wrap="none" w:vAnchor="page" w:hAnchor="page" w:x="649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71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Loss on Drying </w:t>
      </w:r>
    </w:p>
    <w:p>
      <w:pPr>
        <w:framePr w:w="80" w:hRule="auto" w:wrap="none" w:vAnchor="page" w:hAnchor="page" w:x="2229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45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Губиток при сушење</w:t>
      </w:r>
    </w:p>
    <w:p>
      <w:pPr>
        <w:framePr w:w="1692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2.2.32 (3028)</w:t>
      </w:r>
    </w:p>
    <w:p>
      <w:pPr>
        <w:framePr w:w="1992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at 40 °C, 24 h, 15–25 mbar</w:t>
      </w:r>
    </w:p>
    <w:p>
      <w:pPr>
        <w:framePr w:w="49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12.0%</w:t>
      </w:r>
    </w:p>
    <w:p>
      <w:pPr>
        <w:framePr w:w="121" w:hRule="auto" w:wrap="none" w:vAnchor="page" w:hAnchor="page" w:x="649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853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Microbiological Purity </w:t>
      </w:r>
    </w:p>
    <w:p>
      <w:pPr>
        <w:framePr w:w="80" w:hRule="auto" w:wrap="none" w:vAnchor="page" w:hAnchor="page" w:x="2811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58" w:hRule="auto" w:wrap="none" w:vAnchor="page" w:hAnchor="page" w:x="2917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Микробиолошка Чистота</w:t>
      </w:r>
    </w:p>
    <w:p>
      <w:pPr>
        <w:framePr w:w="412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16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47" w:hRule="auto" w:wrap="none" w:vAnchor="page" w:hAnchor="page" w:x="1666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аеробен микробен број</w:t>
      </w:r>
    </w:p>
    <w:p>
      <w:pPr>
        <w:framePr w:w="1692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496" w:hRule="auto" w:wrap="none" w:vAnchor="page" w:hAnchor="page" w:x="79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412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16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33" w:hRule="auto" w:wrap="none" w:vAnchor="page" w:hAnchor="page" w:x="1666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број квасци/мувли</w:t>
      </w:r>
    </w:p>
    <w:p>
      <w:pPr>
        <w:framePr w:w="1692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1837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41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11" w:hRule="auto" w:wrap="none" w:vAnchor="page" w:hAnchor="page" w:x="3091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Жолчно-толерантни грам-нег.</w:t>
      </w:r>
    </w:p>
    <w:p>
      <w:pPr>
        <w:framePr w:w="1692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271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86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66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48" w:hRule="auto" w:wrap="none" w:vAnchor="page" w:hAnchor="page" w:x="2116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Салмонела</w:t>
      </w:r>
    </w:p>
    <w:p>
      <w:pPr>
        <w:framePr w:w="1692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646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571" w:hRule="auto" w:wrap="none" w:vAnchor="page" w:hAnchor="page" w:x="8964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25 g</w:t>
      </w:r>
    </w:p>
    <w:p>
      <w:pPr>
        <w:framePr w:w="1312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16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03" w:hRule="auto" w:wrap="none" w:vAnchor="page" w:hAnchor="page" w:x="2566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Ешерихија коли</w:t>
      </w:r>
    </w:p>
    <w:p>
      <w:pPr>
        <w:framePr w:w="1692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087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76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2296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151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241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787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7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1996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2851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2941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96" w:hRule="auto" w:wrap="none" w:vAnchor="page" w:hAnchor="page" w:x="611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10</w:t>
      </w:r>
    </w:p>
    <w:p>
      <w:pPr>
        <w:framePr w:w="1010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Mycotoxins </w:t>
      </w:r>
    </w:p>
    <w:p>
      <w:pPr>
        <w:framePr w:w="80" w:hRule="auto" w:wrap="none" w:vAnchor="page" w:hAnchor="page" w:x="1968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49" w:hRule="auto" w:wrap="none" w:vAnchor="page" w:hAnchor="page" w:x="2074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Микотоксини</w:t>
      </w:r>
    </w:p>
    <w:p>
      <w:pPr>
        <w:framePr w:w="86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51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01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51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Афлатоксин B</w:t>
      </w:r>
    </w:p>
    <w:p>
      <w:pPr>
        <w:framePr w:w="80" w:hRule="auto" w:wrap="none" w:vAnchor="page" w:hAnchor="page" w:x="310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1992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 µg/kg</w:t>
      </w:r>
    </w:p>
    <w:p>
      <w:pPr>
        <w:framePr w:w="86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13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0" w:hRule="auto" w:wrap="none" w:vAnchor="page" w:hAnchor="page" w:x="2263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 xml:space="preserve">Афлатоксини </w:t>
      </w:r>
    </w:p>
    <w:p>
      <w:pPr>
        <w:framePr w:w="262" w:hRule="auto" w:wrap="none" w:vAnchor="page" w:hAnchor="page" w:x="3184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40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46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61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7" w:hRule="auto" w:wrap="none" w:vAnchor="page" w:hAnchor="page" w:x="367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82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88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403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9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992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4 µg/kg</w:t>
      </w:r>
    </w:p>
    <w:p>
      <w:pPr>
        <w:framePr w:w="1012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16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7" w:hRule="auto" w:wrap="none" w:vAnchor="page" w:hAnchor="page" w:x="2266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Охратоксин A</w:t>
      </w:r>
    </w:p>
    <w:p>
      <w:pPr>
        <w:framePr w:w="1992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2.8.22 (HPLC-FLD)</w:t>
      </w:r>
    </w:p>
    <w:p>
      <w:pPr>
        <w:framePr w:w="721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20 µg/kg</w:t>
      </w:r>
    </w:p>
    <w:p>
      <w:pPr>
        <w:framePr w:w="196" w:hRule="auto" w:wrap="none" w:vAnchor="page" w:hAnchor="page" w:x="611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11</w:t>
      </w:r>
    </w:p>
    <w:p>
      <w:pPr>
        <w:framePr w:w="1133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91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95" w:hRule="auto" w:wrap="none" w:vAnchor="page" w:hAnchor="page" w:x="2197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Тешки метали</w:t>
      </w:r>
    </w:p>
    <w:p>
      <w:pPr>
        <w:framePr w:w="787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9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3" w:hRule="auto" w:wrap="none" w:vAnchor="page" w:hAnchor="page" w:x="2041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Олово (Pb)</w:t>
      </w:r>
    </w:p>
    <w:p>
      <w:pPr>
        <w:framePr w:w="1842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0.5 mg/kg</w:t>
      </w:r>
    </w:p>
    <w:p>
      <w:pPr>
        <w:framePr w:w="1012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16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3" w:hRule="auto" w:wrap="none" w:vAnchor="page" w:hAnchor="page" w:x="2266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Кадмиум (Cd)</w:t>
      </w:r>
    </w:p>
    <w:p>
      <w:pPr>
        <w:framePr w:w="1842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0.3 mg/kg</w:t>
      </w:r>
    </w:p>
    <w:p>
      <w:pPr>
        <w:framePr w:w="1012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16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Арсен (As)</w:t>
      </w:r>
    </w:p>
    <w:p>
      <w:pPr>
        <w:framePr w:w="1842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0.2 mg/kg</w:t>
      </w:r>
    </w:p>
    <w:p>
      <w:pPr>
        <w:framePr w:w="1012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16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Жива (Hg)</w:t>
      </w:r>
    </w:p>
    <w:p>
      <w:pPr>
        <w:framePr w:w="1842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0.1 mg/kg</w:t>
      </w:r>
    </w:p>
    <w:p>
      <w:pPr>
        <w:framePr w:w="196" w:hRule="auto" w:wrap="none" w:vAnchor="page" w:hAnchor="page" w:x="611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12</w:t>
      </w:r>
    </w:p>
    <w:p>
      <w:pPr>
        <w:framePr w:w="1547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Pesticide Residues </w:t>
      </w:r>
    </w:p>
    <w:p>
      <w:pPr>
        <w:framePr w:w="80" w:hRule="auto" w:wrap="none" w:vAnchor="page" w:hAnchor="page" w:x="2505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39" w:hRule="auto" w:wrap="none" w:vAnchor="page" w:hAnchor="page" w:x="2611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Остатоци од пестициди</w:t>
      </w:r>
    </w:p>
    <w:p>
      <w:pPr>
        <w:framePr w:w="195" w:hRule="auto" w:wrap="none" w:vAnchor="page" w:hAnchor="page" w:x="598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114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PARAMETER </w:t>
      </w:r>
    </w:p>
    <w:p>
      <w:pPr>
        <w:framePr w:w="80" w:hRule="auto" w:wrap="none" w:vAnchor="page" w:hAnchor="page" w:x="208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Параметар</w:t>
      </w:r>
    </w:p>
    <w:p>
      <w:pPr>
        <w:framePr w:w="1957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METHOD / REFERENCE </w:t>
      </w:r>
    </w:p>
    <w:p>
      <w:pPr>
        <w:framePr w:w="80" w:hRule="auto" w:wrap="none" w:vAnchor="page" w:hAnchor="page" w:x="702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28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Метода / Референца</w:t>
      </w:r>
    </w:p>
    <w:p>
      <w:pPr>
        <w:framePr w:w="204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ACCEPTANCE CRITERIA </w:t>
      </w:r>
    </w:p>
    <w:p>
      <w:pPr>
        <w:framePr w:w="80" w:hRule="auto" w:wrap="none" w:vAnchor="page" w:hAnchor="page" w:x="9611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4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Критериум за прифатливост</w:t>
      </w:r>
    </w:p>
    <w:p>
      <w:pPr>
        <w:framePr w:w="1012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55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37" w:hRule="auto" w:wrap="none" w:vAnchor="page" w:hAnchor="page" w:x="2596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436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51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86" w:hRule="auto" w:wrap="none" w:vAnchor="page" w:hAnchor="page" w:x="4186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992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2.8.13 (LC-MS/MS)</w:t>
      </w:r>
    </w:p>
    <w:p>
      <w:pPr>
        <w:framePr w:w="1317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CUMCS Equivalency</w:t>
      </w:r>
    </w:p>
    <w:p>
      <w:pPr>
        <w:framePr w:w="2071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Ph. Eur. 2.8.13</w:t>
      </w:r>
    </w:p>
    <w:p>
      <w:pPr>
        <w:framePr w:w="2221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CUMCS Equivalency</w:t>
      </w:r>
    </w:p>
    <w:p>
      <w:pPr>
        <w:framePr w:w="266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08" w:hRule="auto" w:wrap="none" w:vAnchor="page" w:hAnchor="page" w:x="6209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523" w:hRule="auto" w:wrap="none" w:vAnchor="page" w:hAnchor="page" w:x="6281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СОРТА И ОПШТ ПРЕГЛЕД НА СПЕЦИФИКАЦИЈА НА ПРОИЗВОДОТ</w:t>
      </w:r>
    </w:p>
    <w:p>
      <w:pPr>
        <w:framePr w:w="348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08" w:hRule="auto" w:wrap="none" w:vAnchor="page" w:hAnchor="page" w:x="5808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406" w:hRule="auto" w:wrap="none" w:vAnchor="page" w:hAnchor="page" w:x="5880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АНАЛИТИЧКИ ПАРАМЕТРИ И КРИТЕРИУМИ ЗА ПРИФАТЛИВОСТ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69" w:hRule="auto" w:wrap="none" w:vAnchor="page" w:hAnchor="page" w:x="5784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kern w:val="0"/>
          <w:sz w:val="18"/>
          <w:szCs w:val="18"/>
        </w:rPr>
        <w:t>1 | 1</w:t>
      </w:r>
    </w:p>
    <w:p>
      <w:pPr>
        <w:framePr w:w="3050" w:hRule="auto" w:wrap="none" w:vAnchor="page" w:hAnchor="page" w:x="1304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PREPARED &amp; APPROVED BY</w:t>
      </w:r>
    </w:p>
    <w:p>
      <w:pPr>
        <w:framePr w:w="842" w:hRule="auto" w:wrap="none" w:vAnchor="page" w:hAnchor="page" w:x="1923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ИЗГОТВИЛ</w:t>
      </w:r>
    </w:p>
    <w:p>
      <w:pPr>
        <w:framePr w:w="145" w:hRule="auto" w:wrap="none" w:vAnchor="page" w:hAnchor="page" w:x="2777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</w:t>
      </w:r>
    </w:p>
    <w:p>
      <w:pPr>
        <w:framePr w:w="811" w:hRule="auto" w:wrap="none" w:vAnchor="page" w:hAnchor="page" w:x="2930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ОДОБРИЛ</w:t>
      </w:r>
    </w:p>
    <w:p>
      <w:pPr>
        <w:framePr w:w="1100" w:hRule="auto" w:wrap="none" w:vAnchor="page" w:hAnchor="page" w:x="173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QC MANAGER </w:t>
      </w:r>
    </w:p>
    <w:p>
      <w:pPr>
        <w:framePr w:w="106" w:hRule="auto" w:wrap="none" w:vAnchor="page" w:hAnchor="page" w:x="2803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2866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35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37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КК</w:t>
      </w:r>
    </w:p>
    <w:p>
      <w:pPr>
        <w:framePr w:w="1562" w:hRule="auto" w:wrap="none" w:vAnchor="page" w:hAnchor="page" w:x="204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Blagoj Nikolov</w:t>
      </w:r>
    </w:p>
    <w:p>
      <w:pPr>
        <w:framePr w:w="3169" w:hRule="auto" w:wrap="none" w:vAnchor="page" w:hAnchor="page" w:x="1245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M.Pharm · Drug Quality Control Specialist</w:t>
      </w:r>
    </w:p>
    <w:p>
      <w:pPr>
        <w:framePr w:w="1033" w:hRule="auto" w:wrap="none" w:vAnchor="page" w:hAnchor="page" w:x="171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280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32" w:hRule="auto" w:wrap="none" w:vAnchor="page" w:hAnchor="page" w:x="8340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REVIEWED BY</w:t>
      </w:r>
    </w:p>
    <w:p>
      <w:pPr>
        <w:framePr w:w="934" w:hRule="auto" w:wrap="none" w:vAnchor="page" w:hAnchor="page" w:x="8642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ПРЕГЛЕДАЛ</w:t>
      </w:r>
    </w:p>
    <w:p>
      <w:pPr>
        <w:framePr w:w="1100" w:hRule="auto" w:wrap="none" w:vAnchor="page" w:hAnchor="page" w:x="8015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QA MANAGER </w:t>
      </w:r>
    </w:p>
    <w:p>
      <w:pPr>
        <w:framePr w:w="106" w:hRule="auto" w:wrap="none" w:vAnchor="page" w:hAnchor="page" w:x="9080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9143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97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99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ОК</w:t>
      </w:r>
    </w:p>
    <w:p>
      <w:pPr>
        <w:framePr w:w="3141" w:hRule="auto" w:wrap="none" w:vAnchor="page" w:hAnchor="page" w:x="753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Jovana Romevska Cvetkovski</w:t>
      </w:r>
    </w:p>
    <w:p>
      <w:pPr>
        <w:framePr w:w="1471" w:hRule="auto" w:wrap="none" w:vAnchor="page" w:hAnchor="page" w:x="8371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Master Pharmacist</w:t>
      </w:r>
    </w:p>
    <w:p>
      <w:pPr>
        <w:framePr w:w="1033" w:hRule="auto" w:wrap="none" w:vAnchor="page" w:hAnchor="page" w:x="798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908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