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TR-20261020-001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