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 — Т2 (пример)</w:t>
      </w:r>
      <w:r>
        <w:rPr>
          <w:rFonts w:ascii="Calibri" w:hAnsi="Calibri"/>
          <w:b w:val="0"/>
          <w:i w:val="0"/>
          <w:color w:val="595959"/>
          <w:sz w:val="20"/>
        </w:rPr>
        <w:t xml:space="preserve"> | </w:t>
      </w:r>
      <w:r>
        <w:rPr>
          <w:rFonts w:ascii="Calibri" w:hAnsi="Calibri"/>
          <w:b/>
          <w:i w:val="0"/>
          <w:color w:val="595959"/>
          <w:sz w:val="20"/>
        </w:rPr>
        <w:t>Post-transport Notification to the Ministry of Health — T2 (example)</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0" w:after="0" w:line="250" w:lineRule="auto"/>
        <w:jc w:val="both"/>
      </w:pPr>
      <w:r>
        <w:rPr>
          <w:rFonts w:ascii="Calibri" w:hAnsi="Calibri"/>
          <w:b w:val="0"/>
          <w:i w:val="0"/>
          <w:color w:val="000000"/>
          <w:sz w:val="22"/>
        </w:rPr>
        <w:t>ПРИМЕР / СИМУЛАЦИЈА — пополнето со податоците што ги имаме и со пресметките од листот за калкулација; не е запис. Мерењата, потписите, броевите на пломби и логери и податоците што се дознаваат на денот се оставени празни.</w:t>
      </w:r>
      <w:r>
        <w:rPr>
          <w:rFonts w:ascii="Calibri" w:hAnsi="Calibri"/>
          <w:b w:val="0"/>
          <w:i w:val="0"/>
          <w:color w:val="595959"/>
          <w:sz w:val="16"/>
        </w:rPr>
        <w:t xml:space="preserve">  |  </w:t>
      </w:r>
      <w:r>
        <w:rPr>
          <w:rFonts w:ascii="Calibri" w:hAnsi="Calibri"/>
          <w:b w:val="0"/>
          <w:i/>
          <w:color w:val="595959"/>
          <w:sz w:val="16"/>
        </w:rPr>
        <w:t>EXAMPLE / SIMULATION — filled with the data we hold and the calculations on the calculation sheet; not a record. Measurements, signatures, seal and logger numbers and data known only on the day are left blank.</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rPr>
          <w:cantSplit/>
        </w:trPr>
        <w:tc>
          <w:tcPr>
            <w:gridSpan w:val="2"/>
            <w:shd w:val="clear" w:color="auto" w:fill="F2F2F2"/>
            <w:tcW w:type="dxa" w:w="10466"/>
          </w:tcPr>
          <w:p>
            <w:pPr>
              <w:keepNext/>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keepNext/>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rPr>
          <w:cantSplit/>
        </w:trPr>
        <w:tc>
          <w:tcPr>
            <w:shd w:val="clear" w:color="auto" w:fill="F2F2F2"/>
            <w:vAlign w:val="center"/>
            <w:tcW w:type="dxa" w:w="3676"/>
          </w:tcPr>
          <w:p>
            <w:pPr>
              <w:keepNext/>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keepNext/>
              <w:spacing w:before="20" w:after="20"/>
              <w:jc w:val="center"/>
            </w:pPr>
            <w:r/>
            <w:r>
              <w:rPr>
                <w:rFonts w:ascii="Calibri" w:hAnsi="Calibri"/>
                <w:b w:val="0"/>
                <w:i w:val="0"/>
                <w:color w:val="000000"/>
                <w:sz w:val="20"/>
              </w:rPr>
              <w:t>TR-20261027-001</w:t>
            </w:r>
          </w:p>
        </w:tc>
      </w:tr>
      <w:tr>
        <w:trPr>
          <w:cantSplit/>
        </w:trP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r>
              <w:rPr>
                <w:rFonts w:ascii="Calibri" w:hAnsi="Calibri"/>
                <w:b w:val="0"/>
                <w:i w:val="0"/>
                <w:color w:val="000000"/>
                <w:sz w:val="20"/>
              </w:rPr>
              <w:t>до</w:t>
            </w:r>
            <w:r>
              <w:rPr>
                <w:rFonts w:ascii="Calibri" w:hAnsi="Calibri"/>
                <w:b w:val="0"/>
                <w:i w:val="0"/>
                <w:color w:val="000000"/>
                <w:sz w:val="16"/>
              </w:rPr>
              <w:t xml:space="preserve"> | </w:t>
            </w:r>
            <w:r>
              <w:rPr>
                <w:rFonts w:ascii="Calibri" w:hAnsi="Calibri"/>
                <w:b w:val="0"/>
                <w:i/>
                <w:color w:val="000000"/>
                <w:sz w:val="16"/>
              </w:rPr>
              <w:t>by 30.10.2026</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keepNext/>
              <w:spacing w:before="20" w:after="20"/>
              <w:jc w:val="center"/>
            </w:pPr>
            <w:r/>
            <w:r>
              <w:rPr>
                <w:rFonts w:ascii="Calibri" w:hAnsi="Calibri"/>
                <w:b w:val="0"/>
                <w:i w:val="0"/>
                <w:color w:val="000000"/>
                <w:sz w:val="20"/>
              </w:rPr>
              <w:t>Пјурли Плант ДООЕЛ Скопје, дозвола бр. ______</w:t>
            </w:r>
            <w:r>
              <w:rPr>
                <w:rFonts w:ascii="Calibri" w:hAnsi="Calibri"/>
                <w:b w:val="0"/>
                <w:i w:val="0"/>
                <w:color w:val="000000"/>
                <w:sz w:val="16"/>
              </w:rPr>
              <w:t xml:space="preserve"> | </w:t>
            </w:r>
            <w:r>
              <w:rPr>
                <w:rFonts w:ascii="Calibri" w:hAnsi="Calibri"/>
                <w:b w:val="0"/>
                <w:i/>
                <w:color w:val="000000"/>
                <w:sz w:val="16"/>
              </w:rPr>
              <w:t>Purely Plant DOOEL Skopje, licence No.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keepNext/>
              <w:spacing w:before="20" w:after="20"/>
              <w:jc w:val="center"/>
            </w:pPr>
            <w:r/>
            <w:r>
              <w:rPr>
                <w:rFonts w:ascii="Calibri" w:hAnsi="Calibri"/>
                <w:b w:val="0"/>
                <w:i w:val="0"/>
                <w:color w:val="000000"/>
                <w:sz w:val="20"/>
              </w:rPr>
              <w:t>27.10.2026</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0466"/>
      </w:tblGrid>
      <w:tr>
        <w:trPr>
          <w:cantSplit/>
        </w:trPr>
        <w:tc>
          <w:tcPr>
            <w:shd w:val="clear" w:color="auto" w:fill="F2F2F2"/>
            <w:tcW w:type="pct" w:w="5000"/>
          </w:tcPr>
          <w:p>
            <w:pPr>
              <w:keepNext/>
              <w:spacing w:before="40" w:after="4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color w:val="000000"/>
                <w:sz w:val="16"/>
              </w:rPr>
              <w:t>Consignee (name and address)</w:t>
            </w:r>
          </w:p>
          <w:p>
            <w:pPr>
              <w:keepNext/>
              <w:spacing w:before="20" w:after="40"/>
              <w:jc w:val="both"/>
            </w:pPr>
            <w:r>
              <w:rPr>
                <w:rFonts w:ascii="Calibri" w:hAnsi="Calibri"/>
                <w:b w:val="0"/>
                <w:i w:val="0"/>
                <w:color w:val="000000"/>
                <w:sz w:val="20"/>
              </w:rPr>
              <w:t>Versa (купувач според листата за продажба)</w:t>
            </w:r>
            <w:r>
              <w:rPr>
                <w:rFonts w:ascii="Calibri" w:hAnsi="Calibri"/>
                <w:b w:val="0"/>
                <w:i w:val="0"/>
                <w:color w:val="000000"/>
                <w:sz w:val="16"/>
              </w:rPr>
              <w:t xml:space="preserve">  |  </w:t>
            </w:r>
            <w:r>
              <w:rPr>
                <w:rFonts w:ascii="Calibri" w:hAnsi="Calibri"/>
                <w:b w:val="0"/>
                <w:i/>
                <w:color w:val="000000"/>
                <w:sz w:val="16"/>
              </w:rPr>
              <w:t>Versa (buyer per the sale list); [адреса — да се внесе | address — to be entered]</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292"/>
        <w:gridCol w:w="9174"/>
      </w:tblGrid>
      <w:tr>
        <w:trPr>
          <w:cantSplit/>
        </w:trPr>
        <w:tc>
          <w:tcPr>
            <w:shd w:val="clear" w:color="auto" w:fill="F2F2F2"/>
            <w:vAlign w:val="center"/>
            <w:tcW w:type="pct" w:w="617"/>
          </w:tcPr>
          <w:p>
            <w:pPr>
              <w:keepNext/>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4382"/>
          </w:tcPr>
          <w:p>
            <w:pPr>
              <w:keepNext/>
              <w:spacing w:before="20" w:after="20"/>
              <w:jc w:val="center"/>
            </w:pPr>
            <w:r/>
            <w:r>
              <w:rPr>
                <w:rFonts w:ascii="Calibri" w:hAnsi="Calibri"/>
                <w:b w:val="0"/>
                <w:i w:val="0"/>
                <w:color w:val="000000"/>
                <w:sz w:val="20"/>
              </w:rPr>
              <w:t>Испорака на меѓупроизвод — Транша 2</w:t>
            </w:r>
            <w:r>
              <w:rPr>
                <w:rFonts w:ascii="Calibri" w:hAnsi="Calibri"/>
                <w:b w:val="0"/>
                <w:i w:val="0"/>
                <w:color w:val="000000"/>
                <w:sz w:val="16"/>
              </w:rPr>
              <w:t xml:space="preserve"> | </w:t>
            </w:r>
            <w:r>
              <w:rPr>
                <w:rFonts w:ascii="Calibri" w:hAnsi="Calibri"/>
                <w:b w:val="0"/>
                <w:i/>
                <w:color w:val="000000"/>
                <w:sz w:val="16"/>
              </w:rPr>
              <w:t>Delivery of intermediate — Tranche 2</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Превозник, возило и возач</w:t>
            </w:r>
            <w:r>
              <w:rPr>
                <w:rFonts w:ascii="Calibri" w:hAnsi="Calibri"/>
                <w:b w:val="0"/>
                <w:i w:val="0"/>
                <w:color w:val="000000"/>
                <w:sz w:val="16"/>
              </w:rPr>
              <w:t xml:space="preserve"> | </w:t>
            </w:r>
            <w:r>
              <w:rPr>
                <w:rFonts w:ascii="Calibri" w:hAnsi="Calibri"/>
                <w:b w:val="0"/>
                <w:i w:val="0"/>
                <w:color w:val="000000"/>
                <w:sz w:val="16"/>
              </w:rPr>
              <w:t>Carrier, vehicle and driver</w:t>
            </w:r>
          </w:p>
        </w:tc>
        <w:tc>
          <w:tcPr>
            <w:vAlign w:val="center"/>
            <w:tcW w:type="pct" w:w="3429"/>
          </w:tcPr>
          <w:p>
            <w:pPr>
              <w:keepNext/>
              <w:spacing w:before="20" w:after="20"/>
              <w:jc w:val="center"/>
            </w:pPr>
            <w:r/>
            <w:r>
              <w:rPr>
                <w:rFonts w:ascii="Calibri" w:hAnsi="Calibri"/>
                <w:b w:val="0"/>
                <w:i w:val="0"/>
                <w:color w:val="000000"/>
                <w:sz w:val="20"/>
              </w:rPr>
              <w:t>Kuehne + Nagel (предвиден, да се потврди)</w:t>
            </w:r>
            <w:r>
              <w:rPr>
                <w:rFonts w:ascii="Calibri" w:hAnsi="Calibri"/>
                <w:b w:val="0"/>
                <w:i w:val="0"/>
                <w:color w:val="000000"/>
                <w:sz w:val="16"/>
              </w:rPr>
              <w:t xml:space="preserve"> | </w:t>
            </w:r>
            <w:r>
              <w:rPr>
                <w:rFonts w:ascii="Calibri" w:hAnsi="Calibri"/>
                <w:b w:val="0"/>
                <w:i/>
                <w:color w:val="000000"/>
                <w:sz w:val="16"/>
              </w:rPr>
              <w:t>Kuehne + Nagel (provisional, to be confirmed)</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Полициско придружување (единица)</w:t>
            </w:r>
            <w:r>
              <w:rPr>
                <w:rFonts w:ascii="Calibri" w:hAnsi="Calibri"/>
                <w:b w:val="0"/>
                <w:i w:val="0"/>
                <w:color w:val="000000"/>
                <w:sz w:val="16"/>
              </w:rPr>
              <w:t xml:space="preserve"> | </w:t>
            </w:r>
            <w:r>
              <w:rPr>
                <w:rFonts w:ascii="Calibri" w:hAnsi="Calibri"/>
                <w:b w:val="0"/>
                <w:i w:val="0"/>
                <w:color w:val="000000"/>
                <w:sz w:val="16"/>
              </w:rPr>
              <w:t>Police escort (unit)</w:t>
            </w:r>
          </w:p>
        </w:tc>
        <w:tc>
          <w:tcPr>
            <w:vAlign w:val="center"/>
            <w:tcW w:type="pct" w:w="3429"/>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384"/>
        <w:gridCol w:w="3125"/>
        <w:gridCol w:w="2131"/>
        <w:gridCol w:w="1552"/>
        <w:gridCol w:w="1236"/>
        <w:gridCol w:w="1036"/>
      </w:tblGrid>
      <w:tr>
        <w:trPr>
          <w:tblHeader w:val="true"/>
          <w:cantSplit/>
        </w:trPr>
        <w:tc>
          <w:tcPr>
            <w:shd w:val="clear" w:color="auto" w:fill="2B547E"/>
            <w:vAlign w:val="center"/>
            <w:tcW w:type="dxa" w:w="1384"/>
          </w:tcPr>
          <w:p>
            <w:pPr>
              <w:keepNext/>
              <w:spacing w:before="20" w:after="20"/>
              <w:jc w:val="center"/>
            </w:pPr>
            <w:r/>
            <w:r>
              <w:rPr>
                <w:rFonts w:ascii="Calibri" w:hAnsi="Calibri"/>
                <w:b/>
                <w:i w:val="0"/>
                <w:color w:val="FFFFFF"/>
                <w:sz w:val="18"/>
              </w:rPr>
              <w:t>№</w:t>
            </w:r>
          </w:p>
        </w:tc>
        <w:tc>
          <w:tcPr>
            <w:shd w:val="clear" w:color="auto" w:fill="2B547E"/>
            <w:vAlign w:val="center"/>
            <w:tcW w:type="dxa" w:w="3125"/>
          </w:tcPr>
          <w:p>
            <w:pPr>
              <w:keepNext/>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2131"/>
          </w:tcPr>
          <w:p>
            <w:pPr>
              <w:keepNext/>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1552"/>
          </w:tcPr>
          <w:p>
            <w:pPr>
              <w:keepNext/>
              <w:spacing w:before="20" w:after="20"/>
              <w:jc w:val="center"/>
            </w:pPr>
            <w:r/>
            <w:r>
              <w:rPr>
                <w:rFonts w:ascii="Calibri" w:hAnsi="Calibri"/>
                <w:b/>
                <w:i w:val="0"/>
                <w:color w:val="FFFFFF"/>
                <w:sz w:val="18"/>
              </w:rPr>
              <w:t>Палети / картони / кеси</w:t>
            </w:r>
            <w:r>
              <w:rPr>
                <w:rFonts w:ascii="Calibri" w:hAnsi="Calibri"/>
                <w:b w:val="0"/>
                <w:i w:val="0"/>
                <w:color w:val="FFFFFF"/>
                <w:sz w:val="14"/>
              </w:rPr>
              <w:t xml:space="preserve"> | </w:t>
            </w:r>
            <w:r>
              <w:rPr>
                <w:rFonts w:ascii="Calibri" w:hAnsi="Calibri"/>
                <w:b w:val="0"/>
                <w:i w:val="0"/>
                <w:color w:val="FFFFFF"/>
                <w:sz w:val="14"/>
              </w:rPr>
              <w:t>Pallets / cartons / bags</w:t>
            </w:r>
          </w:p>
        </w:tc>
        <w:tc>
          <w:tcPr>
            <w:shd w:val="clear" w:color="auto" w:fill="2B547E"/>
            <w:vAlign w:val="center"/>
            <w:tcW w:type="dxa" w:w="1236"/>
          </w:tcPr>
          <w:p>
            <w:pPr>
              <w:keepNext/>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1036"/>
          </w:tcPr>
          <w:p>
            <w:pPr>
              <w:keepNext/>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rPr>
          <w:cantSplit/>
        </w:trPr>
        <w:tc>
          <w:tcPr>
            <w:shd w:val="clear" w:color="auto" w:fill="F2F2F2"/>
            <w:vAlign w:val="center"/>
            <w:tcW w:type="dxa" w:w="1384"/>
          </w:tcPr>
          <w:p>
            <w:pPr>
              <w:keepNext/>
              <w:spacing w:before="20" w:after="20"/>
              <w:jc w:val="center"/>
            </w:pPr>
            <w:r/>
            <w:r>
              <w:rPr>
                <w:rFonts w:ascii="Calibri" w:hAnsi="Calibri"/>
                <w:b w:val="0"/>
                <w:i w:val="0"/>
                <w:color w:val="000000"/>
                <w:sz w:val="18"/>
              </w:rPr>
              <w:t>1</w:t>
            </w:r>
          </w:p>
        </w:tc>
        <w:tc>
          <w:tcPr>
            <w:vAlign w:val="center"/>
            <w:tcW w:type="dxa" w:w="3125"/>
          </w:tcPr>
          <w:p>
            <w:pPr>
              <w:keepNext/>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keepNext/>
              <w:spacing w:before="20" w:after="20"/>
              <w:jc w:val="center"/>
            </w:pPr>
            <w:r/>
            <w:r>
              <w:rPr>
                <w:rFonts w:ascii="Calibri" w:hAnsi="Calibri"/>
                <w:b w:val="0"/>
                <w:i w:val="0"/>
                <w:color w:val="000000"/>
                <w:sz w:val="18"/>
              </w:rPr>
              <w:t>P060122 / ACC102501</w:t>
            </w:r>
          </w:p>
        </w:tc>
        <w:tc>
          <w:tcPr>
            <w:vAlign w:val="center"/>
            <w:tcW w:type="dxa" w:w="1552"/>
          </w:tcPr>
          <w:p>
            <w:pPr>
              <w:keepNext/>
              <w:spacing w:before="20" w:after="20"/>
              <w:jc w:val="center"/>
            </w:pPr>
            <w:r/>
            <w:r>
              <w:rPr>
                <w:rFonts w:ascii="Calibri" w:hAnsi="Calibri"/>
                <w:b w:val="0"/>
                <w:i w:val="0"/>
                <w:color w:val="000000"/>
                <w:sz w:val="18"/>
              </w:rPr>
              <w:t>— / 4 / 39</w:t>
            </w:r>
          </w:p>
        </w:tc>
        <w:tc>
          <w:tcPr>
            <w:vAlign w:val="center"/>
            <w:tcW w:type="dxa" w:w="1236"/>
          </w:tcPr>
          <w:p>
            <w:pPr>
              <w:keepNext/>
              <w:spacing w:before="20" w:after="20"/>
              <w:jc w:val="center"/>
            </w:pPr>
            <w:r/>
            <w:r>
              <w:rPr>
                <w:rFonts w:ascii="Calibri" w:hAnsi="Calibri"/>
                <w:b w:val="0"/>
                <w:i w:val="0"/>
                <w:color w:val="000000"/>
                <w:sz w:val="18"/>
              </w:rPr>
              <w:t>38 880</w:t>
            </w:r>
          </w:p>
        </w:tc>
        <w:tc>
          <w:tcPr>
            <w:vAlign w:val="center"/>
            <w:tcW w:type="dxa" w:w="1036"/>
          </w:tcPr>
          <w:p>
            <w:pPr>
              <w:keepNext/>
              <w:spacing w:before="20" w:after="20"/>
              <w:jc w:val="center"/>
            </w:pPr>
            <w:r/>
          </w:p>
        </w:tc>
      </w:tr>
      <w:tr>
        <w:trPr>
          <w:cantSplit/>
        </w:trPr>
        <w:tc>
          <w:tcPr>
            <w:shd w:val="clear" w:color="auto" w:fill="F2F2F2"/>
            <w:vAlign w:val="center"/>
            <w:tcW w:type="dxa" w:w="1384"/>
          </w:tcPr>
          <w:p>
            <w:pPr>
              <w:keepNext/>
              <w:spacing w:before="20" w:after="20"/>
              <w:jc w:val="center"/>
            </w:pPr>
            <w:r/>
            <w:r>
              <w:rPr>
                <w:rFonts w:ascii="Calibri" w:hAnsi="Calibri"/>
                <w:b w:val="0"/>
                <w:i w:val="0"/>
                <w:color w:val="000000"/>
                <w:sz w:val="18"/>
              </w:rPr>
              <w:t>2</w:t>
            </w:r>
          </w:p>
        </w:tc>
        <w:tc>
          <w:tcPr>
            <w:shd w:val="clear" w:color="auto" w:fill="F7FAFC"/>
            <w:vAlign w:val="center"/>
            <w:tcW w:type="dxa" w:w="3125"/>
          </w:tcPr>
          <w:p>
            <w:pPr>
              <w:keepNext/>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keepNext/>
              <w:spacing w:before="20" w:after="20"/>
              <w:jc w:val="center"/>
            </w:pPr>
            <w:r/>
            <w:r>
              <w:rPr>
                <w:rFonts w:ascii="Calibri" w:hAnsi="Calibri"/>
                <w:b w:val="0"/>
                <w:i w:val="0"/>
                <w:color w:val="000000"/>
                <w:sz w:val="18"/>
              </w:rPr>
              <w:t>P050192 / BSS052501</w:t>
            </w:r>
          </w:p>
        </w:tc>
        <w:tc>
          <w:tcPr>
            <w:shd w:val="clear" w:color="auto" w:fill="F7FAFC"/>
            <w:vAlign w:val="center"/>
            <w:tcW w:type="dxa" w:w="1552"/>
          </w:tcPr>
          <w:p>
            <w:pPr>
              <w:keepNext/>
              <w:spacing w:before="20" w:after="20"/>
              <w:jc w:val="center"/>
            </w:pPr>
            <w:r/>
            <w:r>
              <w:rPr>
                <w:rFonts w:ascii="Calibri" w:hAnsi="Calibri"/>
                <w:b w:val="0"/>
                <w:i w:val="0"/>
                <w:color w:val="000000"/>
                <w:sz w:val="18"/>
              </w:rPr>
              <w:t>— / 35 / 346</w:t>
            </w:r>
          </w:p>
        </w:tc>
        <w:tc>
          <w:tcPr>
            <w:shd w:val="clear" w:color="auto" w:fill="F7FAFC"/>
            <w:vAlign w:val="center"/>
            <w:tcW w:type="dxa" w:w="1236"/>
          </w:tcPr>
          <w:p>
            <w:pPr>
              <w:keepNext/>
              <w:spacing w:before="20" w:after="20"/>
              <w:jc w:val="center"/>
            </w:pPr>
            <w:r/>
            <w:r>
              <w:rPr>
                <w:rFonts w:ascii="Calibri" w:hAnsi="Calibri"/>
                <w:b w:val="0"/>
                <w:i w:val="0"/>
                <w:color w:val="000000"/>
                <w:sz w:val="18"/>
              </w:rPr>
              <w:t>345 710</w:t>
            </w:r>
          </w:p>
        </w:tc>
        <w:tc>
          <w:tcPr>
            <w:shd w:val="clear" w:color="auto" w:fill="F7FAFC"/>
            <w:vAlign w:val="center"/>
            <w:tcW w:type="dxa" w:w="1036"/>
          </w:tcPr>
          <w:p>
            <w:pPr>
              <w:keepNext/>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3</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P060372 / CC012603</w:t>
            </w:r>
          </w:p>
        </w:tc>
        <w:tc>
          <w:tcPr>
            <w:vAlign w:val="center"/>
            <w:tcW w:type="dxa" w:w="1552"/>
          </w:tcPr>
          <w:p>
            <w:pPr>
              <w:spacing w:before="20" w:after="20"/>
              <w:jc w:val="center"/>
            </w:pPr>
            <w:r/>
            <w:r>
              <w:rPr>
                <w:rFonts w:ascii="Calibri" w:hAnsi="Calibri"/>
                <w:b w:val="0"/>
                <w:i w:val="0"/>
                <w:color w:val="000000"/>
                <w:sz w:val="18"/>
              </w:rPr>
              <w:t>— / 6 / 57</w:t>
            </w:r>
          </w:p>
        </w:tc>
        <w:tc>
          <w:tcPr>
            <w:vAlign w:val="center"/>
            <w:tcW w:type="dxa" w:w="1236"/>
          </w:tcPr>
          <w:p>
            <w:pPr>
              <w:spacing w:before="20" w:after="20"/>
              <w:jc w:val="center"/>
            </w:pPr>
            <w:r/>
            <w:r>
              <w:rPr>
                <w:rFonts w:ascii="Calibri" w:hAnsi="Calibri"/>
                <w:b w:val="0"/>
                <w:i w:val="0"/>
                <w:color w:val="000000"/>
                <w:sz w:val="18"/>
              </w:rPr>
              <w:t>56 180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4</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P060132 / CF102501</w:t>
            </w:r>
          </w:p>
        </w:tc>
        <w:tc>
          <w:tcPr>
            <w:shd w:val="clear" w:color="auto" w:fill="F7FAFC"/>
            <w:vAlign w:val="center"/>
            <w:tcW w:type="dxa" w:w="1552"/>
          </w:tcPr>
          <w:p>
            <w:pPr>
              <w:spacing w:before="20" w:after="20"/>
              <w:jc w:val="center"/>
            </w:pPr>
            <w:r/>
            <w:r>
              <w:rPr>
                <w:rFonts w:ascii="Calibri" w:hAnsi="Calibri"/>
                <w:b w:val="0"/>
                <w:i w:val="0"/>
                <w:color w:val="000000"/>
                <w:sz w:val="18"/>
              </w:rPr>
              <w:t>— / 5 / 49</w:t>
            </w:r>
          </w:p>
        </w:tc>
        <w:tc>
          <w:tcPr>
            <w:shd w:val="clear" w:color="auto" w:fill="F7FAFC"/>
            <w:vAlign w:val="center"/>
            <w:tcW w:type="dxa" w:w="1236"/>
          </w:tcPr>
          <w:p>
            <w:pPr>
              <w:spacing w:before="20" w:after="20"/>
              <w:jc w:val="center"/>
            </w:pPr>
            <w:r/>
            <w:r>
              <w:rPr>
                <w:rFonts w:ascii="Calibri" w:hAnsi="Calibri"/>
                <w:b w:val="0"/>
                <w:i w:val="0"/>
                <w:color w:val="000000"/>
                <w:sz w:val="18"/>
              </w:rPr>
              <w:t>48 350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5</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P050222 / CJ062501/1</w:t>
            </w:r>
          </w:p>
        </w:tc>
        <w:tc>
          <w:tcPr>
            <w:vAlign w:val="center"/>
            <w:tcW w:type="dxa" w:w="1552"/>
          </w:tcPr>
          <w:p>
            <w:pPr>
              <w:spacing w:before="20" w:after="20"/>
              <w:jc w:val="center"/>
            </w:pPr>
            <w:r/>
            <w:r>
              <w:rPr>
                <w:rFonts w:ascii="Calibri" w:hAnsi="Calibri"/>
                <w:b w:val="0"/>
                <w:i w:val="0"/>
                <w:color w:val="000000"/>
                <w:sz w:val="18"/>
              </w:rPr>
              <w:t>— / 8 / 78</w:t>
            </w:r>
          </w:p>
        </w:tc>
        <w:tc>
          <w:tcPr>
            <w:vAlign w:val="center"/>
            <w:tcW w:type="dxa" w:w="1236"/>
          </w:tcPr>
          <w:p>
            <w:pPr>
              <w:spacing w:before="20" w:after="20"/>
              <w:jc w:val="center"/>
            </w:pPr>
            <w:r/>
            <w:r>
              <w:rPr>
                <w:rFonts w:ascii="Calibri" w:hAnsi="Calibri"/>
                <w:b w:val="0"/>
                <w:i w:val="0"/>
                <w:color w:val="000000"/>
                <w:sz w:val="18"/>
              </w:rPr>
              <w:t>77 720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6</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P060022 / CJ082501/1</w:t>
            </w:r>
          </w:p>
        </w:tc>
        <w:tc>
          <w:tcPr>
            <w:shd w:val="clear" w:color="auto" w:fill="F7FAFC"/>
            <w:vAlign w:val="center"/>
            <w:tcW w:type="dxa" w:w="1552"/>
          </w:tcPr>
          <w:p>
            <w:pPr>
              <w:spacing w:before="20" w:after="20"/>
              <w:jc w:val="center"/>
            </w:pPr>
            <w:r/>
            <w:r>
              <w:rPr>
                <w:rFonts w:ascii="Calibri" w:hAnsi="Calibri"/>
                <w:b w:val="0"/>
                <w:i w:val="0"/>
                <w:color w:val="000000"/>
                <w:sz w:val="18"/>
              </w:rPr>
              <w:t>— / 12 / 116</w:t>
            </w:r>
          </w:p>
        </w:tc>
        <w:tc>
          <w:tcPr>
            <w:shd w:val="clear" w:color="auto" w:fill="F7FAFC"/>
            <w:vAlign w:val="center"/>
            <w:tcW w:type="dxa" w:w="1236"/>
          </w:tcPr>
          <w:p>
            <w:pPr>
              <w:spacing w:before="20" w:after="20"/>
              <w:jc w:val="center"/>
            </w:pPr>
            <w:r/>
            <w:r>
              <w:rPr>
                <w:rFonts w:ascii="Calibri" w:hAnsi="Calibri"/>
                <w:b w:val="0"/>
                <w:i w:val="0"/>
                <w:color w:val="000000"/>
                <w:sz w:val="18"/>
              </w:rPr>
              <w:t>115 600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7</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P060072 / CJ092501</w:t>
            </w:r>
          </w:p>
        </w:tc>
        <w:tc>
          <w:tcPr>
            <w:vAlign w:val="center"/>
            <w:tcW w:type="dxa" w:w="1552"/>
          </w:tcPr>
          <w:p>
            <w:pPr>
              <w:spacing w:before="20" w:after="20"/>
              <w:jc w:val="center"/>
            </w:pPr>
            <w:r/>
            <w:r>
              <w:rPr>
                <w:rFonts w:ascii="Calibri" w:hAnsi="Calibri"/>
                <w:b w:val="0"/>
                <w:i w:val="0"/>
                <w:color w:val="000000"/>
                <w:sz w:val="18"/>
              </w:rPr>
              <w:t>— / 3 / 29</w:t>
            </w:r>
          </w:p>
        </w:tc>
        <w:tc>
          <w:tcPr>
            <w:vAlign w:val="center"/>
            <w:tcW w:type="dxa" w:w="1236"/>
          </w:tcPr>
          <w:p>
            <w:pPr>
              <w:spacing w:before="20" w:after="20"/>
              <w:jc w:val="center"/>
            </w:pPr>
            <w:r/>
            <w:r>
              <w:rPr>
                <w:rFonts w:ascii="Calibri" w:hAnsi="Calibri"/>
                <w:b w:val="0"/>
                <w:i w:val="0"/>
                <w:color w:val="000000"/>
                <w:sz w:val="18"/>
              </w:rPr>
              <w:t>28 380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8</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P060322 / FB012601/1</w:t>
            </w:r>
          </w:p>
        </w:tc>
        <w:tc>
          <w:tcPr>
            <w:shd w:val="clear" w:color="auto" w:fill="F7FAFC"/>
            <w:vAlign w:val="center"/>
            <w:tcW w:type="dxa" w:w="1552"/>
          </w:tcPr>
          <w:p>
            <w:pPr>
              <w:spacing w:before="20" w:after="20"/>
              <w:jc w:val="center"/>
            </w:pPr>
            <w:r/>
            <w:r>
              <w:rPr>
                <w:rFonts w:ascii="Calibri" w:hAnsi="Calibri"/>
                <w:b w:val="0"/>
                <w:i w:val="0"/>
                <w:color w:val="000000"/>
                <w:sz w:val="18"/>
              </w:rPr>
              <w:t>— / 1 / 9</w:t>
            </w:r>
          </w:p>
        </w:tc>
        <w:tc>
          <w:tcPr>
            <w:shd w:val="clear" w:color="auto" w:fill="F7FAFC"/>
            <w:vAlign w:val="center"/>
            <w:tcW w:type="dxa" w:w="1236"/>
          </w:tcPr>
          <w:p>
            <w:pPr>
              <w:spacing w:before="20" w:after="20"/>
              <w:jc w:val="center"/>
            </w:pPr>
            <w:r/>
            <w:r>
              <w:rPr>
                <w:rFonts w:ascii="Calibri" w:hAnsi="Calibri"/>
                <w:b w:val="0"/>
                <w:i w:val="0"/>
                <w:color w:val="000000"/>
                <w:sz w:val="18"/>
              </w:rPr>
              <w:t>8 850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9</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GG1024</w:t>
            </w:r>
          </w:p>
        </w:tc>
        <w:tc>
          <w:tcPr>
            <w:vAlign w:val="center"/>
            <w:tcW w:type="dxa" w:w="1552"/>
          </w:tcPr>
          <w:p>
            <w:pPr>
              <w:spacing w:before="20" w:after="20"/>
              <w:jc w:val="center"/>
            </w:pPr>
            <w:r/>
            <w:r>
              <w:rPr>
                <w:rFonts w:ascii="Calibri" w:hAnsi="Calibri"/>
                <w:b w:val="0"/>
                <w:i w:val="0"/>
                <w:color w:val="000000"/>
                <w:sz w:val="18"/>
              </w:rPr>
              <w:t>— / 5 / 45</w:t>
            </w:r>
          </w:p>
        </w:tc>
        <w:tc>
          <w:tcPr>
            <w:vAlign w:val="center"/>
            <w:tcW w:type="dxa" w:w="1236"/>
          </w:tcPr>
          <w:p>
            <w:pPr>
              <w:spacing w:before="20" w:after="20"/>
              <w:jc w:val="center"/>
            </w:pPr>
            <w:r/>
            <w:r>
              <w:rPr>
                <w:rFonts w:ascii="Calibri" w:hAnsi="Calibri"/>
                <w:b w:val="0"/>
                <w:i w:val="0"/>
                <w:color w:val="000000"/>
                <w:sz w:val="18"/>
              </w:rPr>
              <w:t>44 840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10</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P050302 / GP072501/2</w:t>
            </w:r>
          </w:p>
        </w:tc>
        <w:tc>
          <w:tcPr>
            <w:shd w:val="clear" w:color="auto" w:fill="F7FAFC"/>
            <w:vAlign w:val="center"/>
            <w:tcW w:type="dxa" w:w="1552"/>
          </w:tcPr>
          <w:p>
            <w:pPr>
              <w:spacing w:before="20" w:after="20"/>
              <w:jc w:val="center"/>
            </w:pPr>
            <w:r/>
            <w:r>
              <w:rPr>
                <w:rFonts w:ascii="Calibri" w:hAnsi="Calibri"/>
                <w:b w:val="0"/>
                <w:i w:val="0"/>
                <w:color w:val="000000"/>
                <w:sz w:val="18"/>
              </w:rPr>
              <w:t>— / 2 / 14</w:t>
            </w:r>
          </w:p>
        </w:tc>
        <w:tc>
          <w:tcPr>
            <w:shd w:val="clear" w:color="auto" w:fill="F7FAFC"/>
            <w:vAlign w:val="center"/>
            <w:tcW w:type="dxa" w:w="1236"/>
          </w:tcPr>
          <w:p>
            <w:pPr>
              <w:spacing w:before="20" w:after="20"/>
              <w:jc w:val="center"/>
            </w:pPr>
            <w:r/>
            <w:r>
              <w:rPr>
                <w:rFonts w:ascii="Calibri" w:hAnsi="Calibri"/>
                <w:b w:val="0"/>
                <w:i w:val="0"/>
                <w:color w:val="000000"/>
                <w:sz w:val="18"/>
              </w:rPr>
              <w:t>13 630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11</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P050072 / GP0824_03</w:t>
            </w:r>
          </w:p>
        </w:tc>
        <w:tc>
          <w:tcPr>
            <w:vAlign w:val="center"/>
            <w:tcW w:type="dxa" w:w="1552"/>
          </w:tcPr>
          <w:p>
            <w:pPr>
              <w:spacing w:before="20" w:after="20"/>
              <w:jc w:val="center"/>
            </w:pPr>
            <w:r/>
            <w:r>
              <w:rPr>
                <w:rFonts w:ascii="Calibri" w:hAnsi="Calibri"/>
                <w:b w:val="0"/>
                <w:i w:val="0"/>
                <w:color w:val="000000"/>
                <w:sz w:val="18"/>
              </w:rPr>
              <w:t>— / 24 / 238</w:t>
            </w:r>
          </w:p>
        </w:tc>
        <w:tc>
          <w:tcPr>
            <w:vAlign w:val="center"/>
            <w:tcW w:type="dxa" w:w="1236"/>
          </w:tcPr>
          <w:p>
            <w:pPr>
              <w:spacing w:before="20" w:after="20"/>
              <w:jc w:val="center"/>
            </w:pPr>
            <w:r/>
            <w:r>
              <w:rPr>
                <w:rFonts w:ascii="Calibri" w:hAnsi="Calibri"/>
                <w:b w:val="0"/>
                <w:i w:val="0"/>
                <w:color w:val="000000"/>
                <w:sz w:val="18"/>
              </w:rPr>
              <w:t>237 670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12</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P050312 / GP082501/1</w:t>
            </w:r>
          </w:p>
        </w:tc>
        <w:tc>
          <w:tcPr>
            <w:shd w:val="clear" w:color="auto" w:fill="F7FAFC"/>
            <w:vAlign w:val="center"/>
            <w:tcW w:type="dxa" w:w="1552"/>
          </w:tcPr>
          <w:p>
            <w:pPr>
              <w:spacing w:before="20" w:after="20"/>
              <w:jc w:val="center"/>
            </w:pPr>
            <w:r/>
            <w:r>
              <w:rPr>
                <w:rFonts w:ascii="Calibri" w:hAnsi="Calibri"/>
                <w:b w:val="0"/>
                <w:i w:val="0"/>
                <w:color w:val="000000"/>
                <w:sz w:val="18"/>
              </w:rPr>
              <w:t>— / 21 / 201</w:t>
            </w:r>
          </w:p>
        </w:tc>
        <w:tc>
          <w:tcPr>
            <w:shd w:val="clear" w:color="auto" w:fill="F7FAFC"/>
            <w:vAlign w:val="center"/>
            <w:tcW w:type="dxa" w:w="1236"/>
          </w:tcPr>
          <w:p>
            <w:pPr>
              <w:spacing w:before="20" w:after="20"/>
              <w:jc w:val="center"/>
            </w:pPr>
            <w:r/>
            <w:r>
              <w:rPr>
                <w:rFonts w:ascii="Calibri" w:hAnsi="Calibri"/>
                <w:b w:val="0"/>
                <w:i w:val="0"/>
                <w:color w:val="000000"/>
                <w:sz w:val="18"/>
              </w:rPr>
              <w:t>200 420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13</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P060092 / GP092501</w:t>
            </w:r>
          </w:p>
        </w:tc>
        <w:tc>
          <w:tcPr>
            <w:vAlign w:val="center"/>
            <w:tcW w:type="dxa" w:w="1552"/>
          </w:tcPr>
          <w:p>
            <w:pPr>
              <w:spacing w:before="20" w:after="20"/>
              <w:jc w:val="center"/>
            </w:pPr>
            <w:r/>
            <w:r>
              <w:rPr>
                <w:rFonts w:ascii="Calibri" w:hAnsi="Calibri"/>
                <w:b w:val="0"/>
                <w:i w:val="0"/>
                <w:color w:val="000000"/>
                <w:sz w:val="18"/>
              </w:rPr>
              <w:t>— / 18 / 172</w:t>
            </w:r>
          </w:p>
        </w:tc>
        <w:tc>
          <w:tcPr>
            <w:vAlign w:val="center"/>
            <w:tcW w:type="dxa" w:w="1236"/>
          </w:tcPr>
          <w:p>
            <w:pPr>
              <w:spacing w:before="20" w:after="20"/>
              <w:jc w:val="center"/>
            </w:pPr>
            <w:r/>
            <w:r>
              <w:rPr>
                <w:rFonts w:ascii="Calibri" w:hAnsi="Calibri"/>
                <w:b w:val="0"/>
                <w:i w:val="0"/>
                <w:color w:val="000000"/>
                <w:sz w:val="18"/>
              </w:rPr>
              <w:t>171 030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14</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P060182 / GRC102501/2</w:t>
            </w:r>
          </w:p>
        </w:tc>
        <w:tc>
          <w:tcPr>
            <w:shd w:val="clear" w:color="auto" w:fill="F7FAFC"/>
            <w:vAlign w:val="center"/>
            <w:tcW w:type="dxa" w:w="1552"/>
          </w:tcPr>
          <w:p>
            <w:pPr>
              <w:spacing w:before="20" w:after="20"/>
              <w:jc w:val="center"/>
            </w:pPr>
            <w:r/>
            <w:r>
              <w:rPr>
                <w:rFonts w:ascii="Calibri" w:hAnsi="Calibri"/>
                <w:b w:val="0"/>
                <w:i w:val="0"/>
                <w:color w:val="000000"/>
                <w:sz w:val="18"/>
              </w:rPr>
              <w:t>— / 3 / 21</w:t>
            </w:r>
          </w:p>
        </w:tc>
        <w:tc>
          <w:tcPr>
            <w:shd w:val="clear" w:color="auto" w:fill="F7FAFC"/>
            <w:vAlign w:val="center"/>
            <w:tcW w:type="dxa" w:w="1236"/>
          </w:tcPr>
          <w:p>
            <w:pPr>
              <w:spacing w:before="20" w:after="20"/>
              <w:jc w:val="center"/>
            </w:pPr>
            <w:r/>
            <w:r>
              <w:rPr>
                <w:rFonts w:ascii="Calibri" w:hAnsi="Calibri"/>
                <w:b w:val="0"/>
                <w:i w:val="0"/>
                <w:color w:val="000000"/>
                <w:sz w:val="18"/>
              </w:rPr>
              <w:t>20 170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15</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P050182 / HPA052501</w:t>
            </w:r>
          </w:p>
        </w:tc>
        <w:tc>
          <w:tcPr>
            <w:vAlign w:val="center"/>
            <w:tcW w:type="dxa" w:w="1552"/>
          </w:tcPr>
          <w:p>
            <w:pPr>
              <w:spacing w:before="20" w:after="20"/>
              <w:jc w:val="center"/>
            </w:pPr>
            <w:r/>
            <w:r>
              <w:rPr>
                <w:rFonts w:ascii="Calibri" w:hAnsi="Calibri"/>
                <w:b w:val="0"/>
                <w:i w:val="0"/>
                <w:color w:val="000000"/>
                <w:sz w:val="18"/>
              </w:rPr>
              <w:t>— / 25 / 250</w:t>
            </w:r>
          </w:p>
        </w:tc>
        <w:tc>
          <w:tcPr>
            <w:vAlign w:val="center"/>
            <w:tcW w:type="dxa" w:w="1236"/>
          </w:tcPr>
          <w:p>
            <w:pPr>
              <w:spacing w:before="20" w:after="20"/>
              <w:jc w:val="center"/>
            </w:pPr>
            <w:r/>
            <w:r>
              <w:rPr>
                <w:rFonts w:ascii="Calibri" w:hAnsi="Calibri"/>
                <w:b w:val="0"/>
                <w:i w:val="0"/>
                <w:color w:val="000000"/>
                <w:sz w:val="18"/>
              </w:rPr>
              <w:t>249 950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16</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P060422 / JD012603/02V</w:t>
            </w:r>
          </w:p>
        </w:tc>
        <w:tc>
          <w:tcPr>
            <w:shd w:val="clear" w:color="auto" w:fill="F7FAFC"/>
            <w:vAlign w:val="center"/>
            <w:tcW w:type="dxa" w:w="1552"/>
          </w:tcPr>
          <w:p>
            <w:pPr>
              <w:spacing w:before="20" w:after="20"/>
              <w:jc w:val="center"/>
            </w:pPr>
            <w:r/>
            <w:r>
              <w:rPr>
                <w:rFonts w:ascii="Calibri" w:hAnsi="Calibri"/>
                <w:b w:val="0"/>
                <w:i w:val="0"/>
                <w:color w:val="000000"/>
                <w:sz w:val="18"/>
              </w:rPr>
              <w:t>— / 2 / 11</w:t>
            </w:r>
          </w:p>
        </w:tc>
        <w:tc>
          <w:tcPr>
            <w:shd w:val="clear" w:color="auto" w:fill="F7FAFC"/>
            <w:vAlign w:val="center"/>
            <w:tcW w:type="dxa" w:w="1236"/>
          </w:tcPr>
          <w:p>
            <w:pPr>
              <w:spacing w:before="20" w:after="20"/>
              <w:jc w:val="center"/>
            </w:pPr>
            <w:r/>
            <w:r>
              <w:rPr>
                <w:rFonts w:ascii="Calibri" w:hAnsi="Calibri"/>
                <w:b w:val="0"/>
                <w:i w:val="0"/>
                <w:color w:val="000000"/>
                <w:sz w:val="18"/>
              </w:rPr>
              <w:t>11 000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17</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P060412 / JD012603/02</w:t>
            </w:r>
          </w:p>
        </w:tc>
        <w:tc>
          <w:tcPr>
            <w:vAlign w:val="center"/>
            <w:tcW w:type="dxa" w:w="1552"/>
          </w:tcPr>
          <w:p>
            <w:pPr>
              <w:spacing w:before="20" w:after="20"/>
              <w:jc w:val="center"/>
            </w:pPr>
            <w:r/>
            <w:r>
              <w:rPr>
                <w:rFonts w:ascii="Calibri" w:hAnsi="Calibri"/>
                <w:b w:val="0"/>
                <w:i w:val="0"/>
                <w:color w:val="000000"/>
                <w:sz w:val="18"/>
              </w:rPr>
              <w:t>— / 5 / 46</w:t>
            </w:r>
          </w:p>
        </w:tc>
        <w:tc>
          <w:tcPr>
            <w:vAlign w:val="center"/>
            <w:tcW w:type="dxa" w:w="1236"/>
          </w:tcPr>
          <w:p>
            <w:pPr>
              <w:spacing w:before="20" w:after="20"/>
              <w:jc w:val="center"/>
            </w:pPr>
            <w:r/>
            <w:r>
              <w:rPr>
                <w:rFonts w:ascii="Calibri" w:hAnsi="Calibri"/>
                <w:b w:val="0"/>
                <w:i w:val="0"/>
                <w:color w:val="000000"/>
                <w:sz w:val="18"/>
              </w:rPr>
              <w:t>46 000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18</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P060362 / JD012603/01</w:t>
            </w:r>
          </w:p>
        </w:tc>
        <w:tc>
          <w:tcPr>
            <w:shd w:val="clear" w:color="auto" w:fill="F7FAFC"/>
            <w:vAlign w:val="center"/>
            <w:tcW w:type="dxa" w:w="1552"/>
          </w:tcPr>
          <w:p>
            <w:pPr>
              <w:spacing w:before="20" w:after="20"/>
              <w:jc w:val="center"/>
            </w:pPr>
            <w:r/>
            <w:r>
              <w:rPr>
                <w:rFonts w:ascii="Calibri" w:hAnsi="Calibri"/>
                <w:b w:val="0"/>
                <w:i w:val="0"/>
                <w:color w:val="000000"/>
                <w:sz w:val="18"/>
              </w:rPr>
              <w:t>— / 2 / 12</w:t>
            </w:r>
          </w:p>
        </w:tc>
        <w:tc>
          <w:tcPr>
            <w:shd w:val="clear" w:color="auto" w:fill="F7FAFC"/>
            <w:vAlign w:val="center"/>
            <w:tcW w:type="dxa" w:w="1236"/>
          </w:tcPr>
          <w:p>
            <w:pPr>
              <w:spacing w:before="20" w:after="20"/>
              <w:jc w:val="center"/>
            </w:pPr>
            <w:r/>
            <w:r>
              <w:rPr>
                <w:rFonts w:ascii="Calibri" w:hAnsi="Calibri"/>
                <w:b w:val="0"/>
                <w:i w:val="0"/>
                <w:color w:val="000000"/>
                <w:sz w:val="18"/>
              </w:rPr>
              <w:t>12 000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19</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P060172 / KC102501</w:t>
            </w:r>
          </w:p>
        </w:tc>
        <w:tc>
          <w:tcPr>
            <w:vAlign w:val="center"/>
            <w:tcW w:type="dxa" w:w="1552"/>
          </w:tcPr>
          <w:p>
            <w:pPr>
              <w:spacing w:before="20" w:after="20"/>
              <w:jc w:val="center"/>
            </w:pPr>
            <w:r/>
            <w:r>
              <w:rPr>
                <w:rFonts w:ascii="Calibri" w:hAnsi="Calibri"/>
                <w:b w:val="0"/>
                <w:i w:val="0"/>
                <w:color w:val="000000"/>
                <w:sz w:val="18"/>
              </w:rPr>
              <w:t>— / 3 / 22</w:t>
            </w:r>
          </w:p>
        </w:tc>
        <w:tc>
          <w:tcPr>
            <w:vAlign w:val="center"/>
            <w:tcW w:type="dxa" w:w="1236"/>
          </w:tcPr>
          <w:p>
            <w:pPr>
              <w:spacing w:before="20" w:after="20"/>
              <w:jc w:val="center"/>
            </w:pPr>
            <w:r/>
            <w:r>
              <w:rPr>
                <w:rFonts w:ascii="Calibri" w:hAnsi="Calibri"/>
                <w:b w:val="0"/>
                <w:i w:val="0"/>
                <w:color w:val="000000"/>
                <w:sz w:val="18"/>
              </w:rPr>
              <w:t>21 670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20</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P050112 / MB0824_05</w:t>
            </w:r>
          </w:p>
        </w:tc>
        <w:tc>
          <w:tcPr>
            <w:shd w:val="clear" w:color="auto" w:fill="F7FAFC"/>
            <w:vAlign w:val="center"/>
            <w:tcW w:type="dxa" w:w="1552"/>
          </w:tcPr>
          <w:p>
            <w:pPr>
              <w:spacing w:before="20" w:after="20"/>
              <w:jc w:val="center"/>
            </w:pPr>
            <w:r/>
            <w:r>
              <w:rPr>
                <w:rFonts w:ascii="Calibri" w:hAnsi="Calibri"/>
                <w:b w:val="0"/>
                <w:i w:val="0"/>
                <w:color w:val="000000"/>
                <w:sz w:val="18"/>
              </w:rPr>
              <w:t>— / 25 / 245</w:t>
            </w:r>
          </w:p>
        </w:tc>
        <w:tc>
          <w:tcPr>
            <w:shd w:val="clear" w:color="auto" w:fill="F7FAFC"/>
            <w:vAlign w:val="center"/>
            <w:tcW w:type="dxa" w:w="1236"/>
          </w:tcPr>
          <w:p>
            <w:pPr>
              <w:spacing w:before="20" w:after="20"/>
              <w:jc w:val="center"/>
            </w:pPr>
            <w:r/>
            <w:r>
              <w:rPr>
                <w:rFonts w:ascii="Calibri" w:hAnsi="Calibri"/>
                <w:b w:val="0"/>
                <w:i w:val="0"/>
                <w:color w:val="000000"/>
                <w:sz w:val="18"/>
              </w:rPr>
              <w:t>244 060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21</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P050042 / OMP1024_01</w:t>
            </w:r>
          </w:p>
        </w:tc>
        <w:tc>
          <w:tcPr>
            <w:vAlign w:val="center"/>
            <w:tcW w:type="dxa" w:w="1552"/>
          </w:tcPr>
          <w:p>
            <w:pPr>
              <w:spacing w:before="20" w:after="20"/>
              <w:jc w:val="center"/>
            </w:pPr>
            <w:r/>
            <w:r>
              <w:rPr>
                <w:rFonts w:ascii="Calibri" w:hAnsi="Calibri"/>
                <w:b w:val="0"/>
                <w:i w:val="0"/>
                <w:color w:val="000000"/>
                <w:sz w:val="18"/>
              </w:rPr>
              <w:t>— / 22 / 214</w:t>
            </w:r>
          </w:p>
        </w:tc>
        <w:tc>
          <w:tcPr>
            <w:vAlign w:val="center"/>
            <w:tcW w:type="dxa" w:w="1236"/>
          </w:tcPr>
          <w:p>
            <w:pPr>
              <w:spacing w:before="20" w:after="20"/>
              <w:jc w:val="center"/>
            </w:pPr>
            <w:r/>
            <w:r>
              <w:rPr>
                <w:rFonts w:ascii="Calibri" w:hAnsi="Calibri"/>
                <w:b w:val="0"/>
                <w:i w:val="0"/>
                <w:color w:val="000000"/>
                <w:sz w:val="18"/>
              </w:rPr>
              <w:t>213 590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22</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P050082 / OPM1024_03</w:t>
            </w:r>
          </w:p>
        </w:tc>
        <w:tc>
          <w:tcPr>
            <w:shd w:val="clear" w:color="auto" w:fill="F7FAFC"/>
            <w:vAlign w:val="center"/>
            <w:tcW w:type="dxa" w:w="1552"/>
          </w:tcPr>
          <w:p>
            <w:pPr>
              <w:spacing w:before="20" w:after="20"/>
              <w:jc w:val="center"/>
            </w:pPr>
            <w:r/>
            <w:r>
              <w:rPr>
                <w:rFonts w:ascii="Calibri" w:hAnsi="Calibri"/>
                <w:b w:val="0"/>
                <w:i w:val="0"/>
                <w:color w:val="000000"/>
                <w:sz w:val="18"/>
              </w:rPr>
              <w:t>— / 27 / 268</w:t>
            </w:r>
          </w:p>
        </w:tc>
        <w:tc>
          <w:tcPr>
            <w:shd w:val="clear" w:color="auto" w:fill="F7FAFC"/>
            <w:vAlign w:val="center"/>
            <w:tcW w:type="dxa" w:w="1236"/>
          </w:tcPr>
          <w:p>
            <w:pPr>
              <w:spacing w:before="20" w:after="20"/>
              <w:jc w:val="center"/>
            </w:pPr>
            <w:r/>
            <w:r>
              <w:rPr>
                <w:rFonts w:ascii="Calibri" w:hAnsi="Calibri"/>
                <w:b w:val="0"/>
                <w:i w:val="0"/>
                <w:color w:val="000000"/>
                <w:sz w:val="18"/>
              </w:rPr>
              <w:t>267 590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23</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P060232 / PM112501</w:t>
            </w:r>
          </w:p>
        </w:tc>
        <w:tc>
          <w:tcPr>
            <w:vAlign w:val="center"/>
            <w:tcW w:type="dxa" w:w="1552"/>
          </w:tcPr>
          <w:p>
            <w:pPr>
              <w:spacing w:before="20" w:after="20"/>
              <w:jc w:val="center"/>
            </w:pPr>
            <w:r/>
            <w:r>
              <w:rPr>
                <w:rFonts w:ascii="Calibri" w:hAnsi="Calibri"/>
                <w:b w:val="0"/>
                <w:i w:val="0"/>
                <w:color w:val="000000"/>
                <w:sz w:val="18"/>
              </w:rPr>
              <w:t>— / 5 / 49</w:t>
            </w:r>
          </w:p>
        </w:tc>
        <w:tc>
          <w:tcPr>
            <w:vAlign w:val="center"/>
            <w:tcW w:type="dxa" w:w="1236"/>
          </w:tcPr>
          <w:p>
            <w:pPr>
              <w:spacing w:before="20" w:after="20"/>
              <w:jc w:val="center"/>
            </w:pPr>
            <w:r/>
            <w:r>
              <w:rPr>
                <w:rFonts w:ascii="Calibri" w:hAnsi="Calibri"/>
                <w:b w:val="0"/>
                <w:i w:val="0"/>
                <w:color w:val="000000"/>
                <w:sz w:val="18"/>
              </w:rPr>
              <w:t>48 090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24</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P060112 / PUM102501</w:t>
            </w:r>
          </w:p>
        </w:tc>
        <w:tc>
          <w:tcPr>
            <w:shd w:val="clear" w:color="auto" w:fill="F7FAFC"/>
            <w:vAlign w:val="center"/>
            <w:tcW w:type="dxa" w:w="1552"/>
          </w:tcPr>
          <w:p>
            <w:pPr>
              <w:spacing w:before="20" w:after="20"/>
              <w:jc w:val="center"/>
            </w:pPr>
            <w:r/>
            <w:r>
              <w:rPr>
                <w:rFonts w:ascii="Calibri" w:hAnsi="Calibri"/>
                <w:b w:val="0"/>
                <w:i w:val="0"/>
                <w:color w:val="000000"/>
                <w:sz w:val="18"/>
              </w:rPr>
              <w:t>— / 5 / 50</w:t>
            </w:r>
          </w:p>
        </w:tc>
        <w:tc>
          <w:tcPr>
            <w:shd w:val="clear" w:color="auto" w:fill="F7FAFC"/>
            <w:vAlign w:val="center"/>
            <w:tcW w:type="dxa" w:w="1236"/>
          </w:tcPr>
          <w:p>
            <w:pPr>
              <w:spacing w:before="20" w:after="20"/>
              <w:jc w:val="center"/>
            </w:pPr>
            <w:r/>
            <w:r>
              <w:rPr>
                <w:rFonts w:ascii="Calibri" w:hAnsi="Calibri"/>
                <w:b w:val="0"/>
                <w:i w:val="0"/>
                <w:color w:val="000000"/>
                <w:sz w:val="18"/>
              </w:rPr>
              <w:t>49 910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25</w:t>
            </w:r>
          </w:p>
        </w:tc>
        <w:tc>
          <w:tcPr>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31"/>
          </w:tcPr>
          <w:p>
            <w:pPr>
              <w:spacing w:before="20" w:after="20"/>
              <w:jc w:val="center"/>
            </w:pPr>
            <w:r/>
            <w:r>
              <w:rPr>
                <w:rFonts w:ascii="Calibri" w:hAnsi="Calibri"/>
                <w:b w:val="0"/>
                <w:i w:val="0"/>
                <w:color w:val="000000"/>
                <w:sz w:val="18"/>
              </w:rPr>
              <w:t>P060282 / SCR112501</w:t>
            </w:r>
          </w:p>
        </w:tc>
        <w:tc>
          <w:tcPr>
            <w:vAlign w:val="center"/>
            <w:tcW w:type="dxa" w:w="1552"/>
          </w:tcPr>
          <w:p>
            <w:pPr>
              <w:spacing w:before="20" w:after="20"/>
              <w:jc w:val="center"/>
            </w:pPr>
            <w:r/>
            <w:r>
              <w:rPr>
                <w:rFonts w:ascii="Calibri" w:hAnsi="Calibri"/>
                <w:b w:val="0"/>
                <w:i w:val="0"/>
                <w:color w:val="000000"/>
                <w:sz w:val="18"/>
              </w:rPr>
              <w:t>— / 3 / 24</w:t>
            </w:r>
          </w:p>
        </w:tc>
        <w:tc>
          <w:tcPr>
            <w:vAlign w:val="center"/>
            <w:tcW w:type="dxa" w:w="1236"/>
          </w:tcPr>
          <w:p>
            <w:pPr>
              <w:spacing w:before="20" w:after="20"/>
              <w:jc w:val="center"/>
            </w:pPr>
            <w:r/>
            <w:r>
              <w:rPr>
                <w:rFonts w:ascii="Calibri" w:hAnsi="Calibri"/>
                <w:b w:val="0"/>
                <w:i w:val="0"/>
                <w:color w:val="000000"/>
                <w:sz w:val="18"/>
              </w:rPr>
              <w:t>23 440</w:t>
            </w:r>
          </w:p>
        </w:tc>
        <w:tc>
          <w:tcPr>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26</w:t>
            </w:r>
          </w:p>
        </w:tc>
        <w:tc>
          <w:tcPr>
            <w:shd w:val="clear" w:color="auto" w:fill="F7FAFC"/>
            <w:vAlign w:val="center"/>
            <w:tcW w:type="dxa" w:w="3125"/>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31"/>
          </w:tcPr>
          <w:p>
            <w:pPr>
              <w:spacing w:before="20" w:after="20"/>
              <w:jc w:val="center"/>
            </w:pPr>
            <w:r/>
            <w:r>
              <w:rPr>
                <w:rFonts w:ascii="Calibri" w:hAnsi="Calibri"/>
                <w:b w:val="0"/>
                <w:i w:val="0"/>
                <w:color w:val="000000"/>
                <w:sz w:val="18"/>
              </w:rPr>
              <w:t>P060012 / WC082501</w:t>
            </w:r>
          </w:p>
        </w:tc>
        <w:tc>
          <w:tcPr>
            <w:shd w:val="clear" w:color="auto" w:fill="F7FAFC"/>
            <w:vAlign w:val="center"/>
            <w:tcW w:type="dxa" w:w="1552"/>
          </w:tcPr>
          <w:p>
            <w:pPr>
              <w:spacing w:before="20" w:after="20"/>
              <w:jc w:val="center"/>
            </w:pPr>
            <w:r/>
            <w:r>
              <w:rPr>
                <w:rFonts w:ascii="Calibri" w:hAnsi="Calibri"/>
                <w:b w:val="0"/>
                <w:i w:val="0"/>
                <w:color w:val="000000"/>
                <w:sz w:val="18"/>
              </w:rPr>
              <w:t>— / 9 / 83</w:t>
            </w:r>
          </w:p>
        </w:tc>
        <w:tc>
          <w:tcPr>
            <w:shd w:val="clear" w:color="auto" w:fill="F7FAFC"/>
            <w:vAlign w:val="center"/>
            <w:tcW w:type="dxa" w:w="1236"/>
          </w:tcPr>
          <w:p>
            <w:pPr>
              <w:spacing w:before="20" w:after="20"/>
              <w:jc w:val="center"/>
            </w:pPr>
            <w:r/>
            <w:r>
              <w:rPr>
                <w:rFonts w:ascii="Calibri" w:hAnsi="Calibri"/>
                <w:b w:val="0"/>
                <w:i w:val="0"/>
                <w:color w:val="000000"/>
                <w:sz w:val="18"/>
              </w:rPr>
              <w:t>82 630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84"/>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vAlign w:val="center"/>
            <w:tcW w:type="dxa" w:w="3125"/>
          </w:tcPr>
          <w:p>
            <w:pPr>
              <w:spacing w:before="20" w:after="20"/>
              <w:jc w:val="center"/>
            </w:pPr>
            <w:r/>
          </w:p>
        </w:tc>
        <w:tc>
          <w:tcPr>
            <w:vAlign w:val="center"/>
            <w:tcW w:type="dxa" w:w="2131"/>
          </w:tcPr>
          <w:p>
            <w:pPr>
              <w:spacing w:before="20" w:after="20"/>
              <w:jc w:val="center"/>
            </w:pPr>
            <w:r/>
            <w:r>
              <w:rPr>
                <w:rFonts w:ascii="Calibri" w:hAnsi="Calibri"/>
                <w:b w:val="0"/>
                <w:i w:val="0"/>
                <w:color w:val="000000"/>
                <w:sz w:val="18"/>
              </w:rPr>
              <w:t>26 серии</w:t>
            </w:r>
            <w:r>
              <w:rPr>
                <w:rFonts w:ascii="Calibri" w:hAnsi="Calibri"/>
                <w:b w:val="0"/>
                <w:i w:val="0"/>
                <w:color w:val="000000"/>
                <w:sz w:val="14"/>
              </w:rPr>
              <w:t xml:space="preserve"> | </w:t>
            </w:r>
            <w:r>
              <w:rPr>
                <w:rFonts w:ascii="Calibri" w:hAnsi="Calibri"/>
                <w:b w:val="0"/>
                <w:i/>
                <w:color w:val="000000"/>
                <w:sz w:val="14"/>
              </w:rPr>
              <w:t>26 batches</w:t>
            </w:r>
          </w:p>
        </w:tc>
        <w:tc>
          <w:tcPr>
            <w:vAlign w:val="center"/>
            <w:tcW w:type="dxa" w:w="1552"/>
          </w:tcPr>
          <w:p>
            <w:pPr>
              <w:spacing w:before="20" w:after="20"/>
              <w:jc w:val="center"/>
            </w:pPr>
            <w:r/>
            <w:r>
              <w:rPr>
                <w:rFonts w:ascii="Calibri" w:hAnsi="Calibri"/>
                <w:b w:val="0"/>
                <w:i w:val="0"/>
                <w:color w:val="000000"/>
                <w:sz w:val="18"/>
              </w:rPr>
              <w:t>35 / 280 / 2688</w:t>
            </w:r>
          </w:p>
        </w:tc>
        <w:tc>
          <w:tcPr>
            <w:vAlign w:val="center"/>
            <w:tcW w:type="dxa" w:w="1236"/>
          </w:tcPr>
          <w:p>
            <w:pPr>
              <w:spacing w:before="20" w:after="20"/>
              <w:jc w:val="center"/>
            </w:pPr>
            <w:r/>
            <w:r>
              <w:rPr>
                <w:rFonts w:ascii="Calibri" w:hAnsi="Calibri"/>
                <w:b w:val="0"/>
                <w:i w:val="0"/>
                <w:color w:val="000000"/>
                <w:sz w:val="18"/>
              </w:rPr>
              <w:t>2 677 360</w:t>
            </w:r>
          </w:p>
        </w:tc>
        <w:tc>
          <w:tcPr>
            <w:vAlign w:val="center"/>
            <w:tcW w:type="dxa" w:w="1036"/>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p>
      <w:pPr>
        <w:keepNext/>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keepNext w:val="0"/>
        <w:spacing w:before="0" w:after="0" w:lineRule="exact" w:line="80"/>
      </w:pPr>
    </w:p>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со контролните јавувања).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with the check-in log).</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Ланецот на надзор го проверил (QA)</w:t>
            </w:r>
            <w:r>
              <w:rPr>
                <w:rFonts w:ascii="Calibri" w:hAnsi="Calibri"/>
                <w:b w:val="0"/>
                <w:i w:val="0"/>
                <w:color w:val="000000"/>
                <w:sz w:val="14"/>
              </w:rPr>
              <w:t xml:space="preserve"> | </w:t>
            </w:r>
            <w:r>
              <w:rPr>
                <w:rFonts w:ascii="Calibri" w:hAnsi="Calibri"/>
                <w:b w:val="0"/>
                <w:i/>
                <w:color w:val="000000"/>
                <w:sz w:val="14"/>
              </w:rPr>
              <w:t>Chain of custody verified (QA)</w:t>
            </w:r>
          </w:p>
        </w:tc>
        <w:tc>
          <w:tcPr>
            <w:shd w:val="clear" w:color="auto" w:fill="F7FAFC"/>
            <w:vAlign w:val="center"/>
            <w:tcW w:type="dxa" w:w="2948"/>
          </w:tcPr>
          <w:p>
            <w:pPr>
              <w:keepNext/>
              <w:spacing w:before="20" w:after="20"/>
              <w:jc w:val="center"/>
            </w:pPr>
            <w:r/>
          </w:p>
        </w:tc>
        <w:tc>
          <w:tcPr>
            <w:shd w:val="clear" w:color="auto" w:fill="F7FAFC"/>
            <w:vAlign w:val="center"/>
            <w:tcW w:type="dxa" w:w="1474"/>
          </w:tcPr>
          <w:p>
            <w:pPr>
              <w:keepNext/>
              <w:spacing w:before="20" w:after="20"/>
              <w:jc w:val="center"/>
            </w:pPr>
            <w:r/>
          </w:p>
        </w:tc>
        <w:tc>
          <w:tcPr>
            <w:shd w:val="clear" w:color="auto" w:fill="F7FAFC"/>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 — Т2 (пример)</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 — T2 (example)</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